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876A7" w14:textId="5F260063" w:rsidR="4AE73BD8" w:rsidRDefault="4AE73BD8" w:rsidP="602A73FB">
      <w:pPr>
        <w:pStyle w:val="Heading1"/>
        <w:rPr>
          <w:rFonts w:ascii="Aptos Display" w:hAnsi="Aptos Display"/>
        </w:rPr>
      </w:pPr>
      <w:r w:rsidRPr="602A73FB">
        <w:rPr>
          <w:rFonts w:ascii="Aptos Display" w:hAnsi="Aptos Display"/>
        </w:rPr>
        <w:t>AI-Powered Healthcare: Unlocking Data, Accelerating Adoption, and Scaling Sustainable Innovation</w:t>
      </w:r>
    </w:p>
    <w:p w14:paraId="51D8746E" w14:textId="45E079D4" w:rsidR="4AE73BD8" w:rsidRDefault="4AE73BD8" w:rsidP="602A73FB">
      <w:hyperlink r:id="rId6" w:anchor="session:3105489:dates:2025-10-07:tags:type-panel-session">
        <w:r w:rsidRPr="602A73FB">
          <w:rPr>
            <w:rStyle w:val="Hyperlink"/>
          </w:rPr>
          <w:t>https://themedtechconference.com/2025-schedule/?schedule_preset=session%3A3105500%3Adates%3A2025-10-07%3Atags%3Atype-panel-session#session:3105489:dates:2025-10-07:tags:type-panel-session</w:t>
        </w:r>
      </w:hyperlink>
    </w:p>
    <w:p w14:paraId="091EDF24" w14:textId="16604EA1" w:rsidR="17E5BF7A" w:rsidRDefault="17E5BF7A" w:rsidP="602A73FB">
      <w:pPr>
        <w:rPr>
          <w:rFonts w:ascii="Aptos Display" w:hAnsi="Aptos Display"/>
          <w:color w:val="000000" w:themeColor="text1"/>
        </w:rPr>
      </w:pPr>
      <w:r w:rsidRPr="602A73FB">
        <w:rPr>
          <w:rFonts w:ascii="Aptos Display" w:hAnsi="Aptos Display"/>
        </w:rPr>
        <w:t>1&amp;2</w:t>
      </w:r>
      <w:r w:rsidR="4AE73BD8" w:rsidRPr="602A73FB">
        <w:rPr>
          <w:rFonts w:ascii="Aptos Display" w:hAnsi="Aptos Display"/>
        </w:rPr>
        <w:t xml:space="preserve">Managing Director, Medical Device &amp; Life Sciences Strategy, Accenture/ </w:t>
      </w:r>
      <w:r w:rsidR="4AE73BD8" w:rsidRPr="602A73FB">
        <w:rPr>
          <w:rFonts w:ascii="Aptos Display" w:hAnsi="Aptos Display"/>
          <w:color w:val="000000" w:themeColor="text1"/>
        </w:rPr>
        <w:t>Oliver Richards</w:t>
      </w:r>
    </w:p>
    <w:p w14:paraId="15D913F4" w14:textId="30CCC006" w:rsidR="22915490" w:rsidRDefault="22915490" w:rsidP="602A73FB">
      <w:pPr>
        <w:rPr>
          <w:rFonts w:ascii="Aptos Display" w:hAnsi="Aptos Display"/>
          <w:color w:val="000000" w:themeColor="text1"/>
        </w:rPr>
      </w:pPr>
      <w:r w:rsidRPr="602A73FB">
        <w:rPr>
          <w:rFonts w:ascii="Aptos Display" w:hAnsi="Aptos Display"/>
        </w:rPr>
        <w:t>3</w:t>
      </w:r>
      <w:r w:rsidR="4AE73BD8" w:rsidRPr="602A73FB">
        <w:rPr>
          <w:rFonts w:ascii="Aptos Display" w:hAnsi="Aptos Display"/>
        </w:rPr>
        <w:t xml:space="preserve">VP, Scientific Medical Officer Digital, Intuitive Surgical/ </w:t>
      </w:r>
      <w:r w:rsidR="4AE73BD8" w:rsidRPr="602A73FB">
        <w:rPr>
          <w:rFonts w:ascii="Aptos Display" w:hAnsi="Aptos Display"/>
          <w:color w:val="000000" w:themeColor="text1"/>
        </w:rPr>
        <w:t>Gretchen Jackson</w:t>
      </w:r>
    </w:p>
    <w:p w14:paraId="5A22F4D1" w14:textId="78EE9216" w:rsidR="5CEB5674" w:rsidRDefault="5CEB5674" w:rsidP="602A73FB">
      <w:pPr>
        <w:rPr>
          <w:rFonts w:ascii="Aptos Display" w:hAnsi="Aptos Display"/>
          <w:color w:val="000000" w:themeColor="text1"/>
          <w:lang w:val="de-DE"/>
        </w:rPr>
      </w:pPr>
      <w:r w:rsidRPr="602A73FB">
        <w:rPr>
          <w:rFonts w:ascii="Aptos Display" w:hAnsi="Aptos Display"/>
          <w:lang w:val="de-DE"/>
        </w:rPr>
        <w:t>4</w:t>
      </w:r>
      <w:r w:rsidR="4AE73BD8" w:rsidRPr="602A73FB">
        <w:rPr>
          <w:rFonts w:ascii="Aptos Display" w:hAnsi="Aptos Display"/>
          <w:lang w:val="de-DE"/>
        </w:rPr>
        <w:t>Global Head, Johnson &amp; Johnson MedTech Digital/</w:t>
      </w:r>
      <w:r w:rsidR="4AE73BD8" w:rsidRPr="602A73FB">
        <w:rPr>
          <w:rFonts w:ascii="Aptos Display" w:hAnsi="Aptos Display"/>
          <w:color w:val="000000" w:themeColor="text1"/>
          <w:lang w:val="de-DE"/>
        </w:rPr>
        <w:t xml:space="preserve"> Shan Jegatheeswaran</w:t>
      </w:r>
    </w:p>
    <w:p w14:paraId="04EB72DD" w14:textId="59394A60" w:rsidR="0E2D7DED" w:rsidRDefault="0E2D7DED" w:rsidP="602A73FB">
      <w:pPr>
        <w:rPr>
          <w:rFonts w:ascii="Aptos Display" w:hAnsi="Aptos Display"/>
          <w:color w:val="000000" w:themeColor="text1"/>
        </w:rPr>
      </w:pPr>
      <w:r w:rsidRPr="602A73FB">
        <w:rPr>
          <w:rFonts w:ascii="Aptos Display" w:hAnsi="Aptos Display"/>
        </w:rPr>
        <w:t>5</w:t>
      </w:r>
      <w:r w:rsidR="4AE73BD8" w:rsidRPr="602A73FB">
        <w:rPr>
          <w:rFonts w:ascii="Aptos Display" w:hAnsi="Aptos Display"/>
        </w:rPr>
        <w:t xml:space="preserve">Chief Business Leader, Connected Care, Philips/ </w:t>
      </w:r>
      <w:r w:rsidR="4AE73BD8" w:rsidRPr="602A73FB">
        <w:rPr>
          <w:rFonts w:ascii="Aptos Display" w:hAnsi="Aptos Display"/>
          <w:color w:val="000000" w:themeColor="text1"/>
        </w:rPr>
        <w:t>Julia Strandberg</w:t>
      </w:r>
    </w:p>
    <w:p w14:paraId="398F8361" w14:textId="7C169D17" w:rsidR="602A73FB" w:rsidRDefault="602A73FB" w:rsidP="602A73FB">
      <w:pPr>
        <w:rPr>
          <w:rFonts w:ascii="Aptos Display" w:hAnsi="Aptos Display"/>
          <w:color w:val="000000" w:themeColor="text1"/>
        </w:rPr>
      </w:pPr>
    </w:p>
    <w:p w14:paraId="66699300" w14:textId="6BA2AE88" w:rsidR="72A8960C" w:rsidRDefault="72A8960C" w:rsidP="602A73FB">
      <w:pPr>
        <w:rPr>
          <w:rFonts w:ascii="Aptos Display" w:hAnsi="Aptos Display"/>
        </w:rPr>
      </w:pPr>
    </w:p>
    <w:p w14:paraId="0BA80601" w14:textId="1AD6659D" w:rsidR="602A73FB" w:rsidRDefault="602A73FB" w:rsidP="602A73FB">
      <w:pPr>
        <w:rPr>
          <w:rFonts w:ascii="Aptos Display" w:hAnsi="Aptos Display"/>
        </w:rPr>
      </w:pPr>
    </w:p>
    <w:p w14:paraId="2960120F" w14:textId="7A4E4FE3" w:rsidR="72A8960C" w:rsidRDefault="72A8960C" w:rsidP="602A73FB">
      <w:pPr>
        <w:rPr>
          <w:rFonts w:ascii="Aptos Display" w:hAnsi="Aptos Display"/>
          <w:b/>
          <w:bCs/>
        </w:rPr>
      </w:pPr>
      <w:r w:rsidRPr="602A73FB">
        <w:rPr>
          <w:rFonts w:ascii="Aptos Display" w:hAnsi="Aptos Display"/>
          <w:b/>
          <w:bCs/>
        </w:rPr>
        <w:t>Executive Summary (High-Level)</w:t>
      </w:r>
    </w:p>
    <w:p w14:paraId="390CDA3F" w14:textId="2261C515" w:rsidR="72A8960C" w:rsidRDefault="72A8960C" w:rsidP="602A73FB">
      <w:pPr>
        <w:rPr>
          <w:rFonts w:ascii="Aptos Display" w:hAnsi="Aptos Display"/>
        </w:rPr>
      </w:pPr>
      <w:r w:rsidRPr="602A73FB">
        <w:rPr>
          <w:rFonts w:ascii="Aptos Display" w:hAnsi="Aptos Display"/>
        </w:rPr>
        <w:t xml:space="preserve">The panel paints a picture of healthcare AI that is </w:t>
      </w:r>
      <w:r w:rsidRPr="602A73FB">
        <w:rPr>
          <w:rFonts w:ascii="Aptos Display" w:hAnsi="Aptos Display"/>
          <w:i/>
          <w:iCs/>
        </w:rPr>
        <w:t>technologically ready</w:t>
      </w:r>
      <w:r w:rsidRPr="602A73FB">
        <w:rPr>
          <w:rFonts w:ascii="Aptos Display" w:hAnsi="Aptos Display"/>
        </w:rPr>
        <w:t xml:space="preserve"> but </w:t>
      </w:r>
      <w:r w:rsidRPr="602A73FB">
        <w:rPr>
          <w:rFonts w:ascii="Aptos Display" w:hAnsi="Aptos Display"/>
          <w:i/>
          <w:iCs/>
        </w:rPr>
        <w:t>ecosystem-constrained</w:t>
      </w:r>
      <w:r w:rsidRPr="602A73FB">
        <w:rPr>
          <w:rFonts w:ascii="Aptos Display" w:hAnsi="Aptos Display"/>
        </w:rPr>
        <w:t>.</w:t>
      </w:r>
    </w:p>
    <w:p w14:paraId="1C663E6A" w14:textId="50BC3AC2" w:rsidR="72A8960C" w:rsidRDefault="72A8960C" w:rsidP="602A73FB">
      <w:pPr>
        <w:rPr>
          <w:rFonts w:ascii="Aptos Display" w:hAnsi="Aptos Display"/>
        </w:rPr>
      </w:pPr>
      <w:r w:rsidRPr="602A73FB">
        <w:rPr>
          <w:rFonts w:ascii="Aptos Display" w:hAnsi="Aptos Display"/>
        </w:rPr>
        <w:t xml:space="preserve"> Core barriers include </w:t>
      </w:r>
      <w:r w:rsidRPr="602A73FB">
        <w:rPr>
          <w:rFonts w:ascii="Aptos Display" w:hAnsi="Aptos Display"/>
          <w:b/>
          <w:bCs/>
        </w:rPr>
        <w:t>trust, interoperability, data governance, contracting complexity, privacy/cybersecurity requirements, reimbursement misalignment, and provider readiness</w:t>
      </w:r>
      <w:r w:rsidRPr="602A73FB">
        <w:rPr>
          <w:rFonts w:ascii="Aptos Display" w:hAnsi="Aptos Display"/>
        </w:rPr>
        <w:t>.</w:t>
      </w:r>
    </w:p>
    <w:p w14:paraId="11B6E592" w14:textId="71E5D6BB" w:rsidR="72A8960C" w:rsidRDefault="72A8960C" w:rsidP="602A73FB">
      <w:pPr>
        <w:rPr>
          <w:rFonts w:ascii="Aptos Display" w:hAnsi="Aptos Display"/>
        </w:rPr>
      </w:pPr>
      <w:r w:rsidRPr="602A73FB">
        <w:rPr>
          <w:rFonts w:ascii="Aptos Display" w:hAnsi="Aptos Display"/>
        </w:rPr>
        <w:t xml:space="preserve"> The solution the </w:t>
      </w:r>
      <w:proofErr w:type="spellStart"/>
      <w:r w:rsidRPr="602A73FB">
        <w:rPr>
          <w:rFonts w:ascii="Aptos Display" w:hAnsi="Aptos Display"/>
        </w:rPr>
        <w:t>panelists</w:t>
      </w:r>
      <w:proofErr w:type="spellEnd"/>
      <w:r w:rsidRPr="602A73FB">
        <w:rPr>
          <w:rFonts w:ascii="Aptos Display" w:hAnsi="Aptos Display"/>
        </w:rPr>
        <w:t xml:space="preserve"> converge on: </w:t>
      </w:r>
      <w:r w:rsidRPr="602A73FB">
        <w:rPr>
          <w:rFonts w:ascii="Aptos Display" w:hAnsi="Aptos Display"/>
          <w:b/>
          <w:bCs/>
        </w:rPr>
        <w:t>ecosystem collaboration</w:t>
      </w:r>
      <w:r w:rsidRPr="602A73FB">
        <w:rPr>
          <w:rFonts w:ascii="Aptos Display" w:hAnsi="Aptos Display"/>
        </w:rPr>
        <w:t xml:space="preserve">, </w:t>
      </w:r>
      <w:r w:rsidRPr="602A73FB">
        <w:rPr>
          <w:rFonts w:ascii="Aptos Display" w:hAnsi="Aptos Display"/>
          <w:b/>
          <w:bCs/>
        </w:rPr>
        <w:t>open platforms</w:t>
      </w:r>
      <w:r w:rsidRPr="602A73FB">
        <w:rPr>
          <w:rFonts w:ascii="Aptos Display" w:hAnsi="Aptos Display"/>
        </w:rPr>
        <w:t xml:space="preserve">, </w:t>
      </w:r>
      <w:r w:rsidRPr="602A73FB">
        <w:rPr>
          <w:rFonts w:ascii="Aptos Display" w:hAnsi="Aptos Display"/>
          <w:b/>
          <w:bCs/>
        </w:rPr>
        <w:t>shared standards</w:t>
      </w:r>
      <w:r w:rsidRPr="602A73FB">
        <w:rPr>
          <w:rFonts w:ascii="Aptos Display" w:hAnsi="Aptos Display"/>
        </w:rPr>
        <w:t xml:space="preserve">, </w:t>
      </w:r>
      <w:r w:rsidRPr="602A73FB">
        <w:rPr>
          <w:rFonts w:ascii="Aptos Display" w:hAnsi="Aptos Display"/>
          <w:b/>
          <w:bCs/>
        </w:rPr>
        <w:t>transparent data practices</w:t>
      </w:r>
      <w:r w:rsidRPr="602A73FB">
        <w:rPr>
          <w:rFonts w:ascii="Aptos Display" w:hAnsi="Aptos Display"/>
        </w:rPr>
        <w:t xml:space="preserve">, and </w:t>
      </w:r>
      <w:r w:rsidRPr="602A73FB">
        <w:rPr>
          <w:rFonts w:ascii="Aptos Display" w:hAnsi="Aptos Display"/>
          <w:b/>
          <w:bCs/>
        </w:rPr>
        <w:t>policy interventions</w:t>
      </w:r>
      <w:r w:rsidRPr="602A73FB">
        <w:rPr>
          <w:rFonts w:ascii="Aptos Display" w:hAnsi="Aptos Display"/>
        </w:rPr>
        <w:t xml:space="preserve"> that create safe, scalable, trustworthy pathways for healthcare AI.</w:t>
      </w:r>
    </w:p>
    <w:p w14:paraId="16CB3DEC" w14:textId="24F60888" w:rsidR="602A73FB" w:rsidRDefault="602A73FB" w:rsidP="602A73FB">
      <w:pPr>
        <w:rPr>
          <w:rFonts w:ascii="Aptos Display" w:hAnsi="Aptos Display"/>
        </w:rPr>
      </w:pPr>
    </w:p>
    <w:p w14:paraId="22DBB2B0" w14:textId="56E39EF3" w:rsidR="72A8960C" w:rsidRDefault="72A8960C" w:rsidP="602A73FB">
      <w:pPr>
        <w:rPr>
          <w:rFonts w:ascii="Aptos Display" w:hAnsi="Aptos Display"/>
          <w:b/>
          <w:bCs/>
        </w:rPr>
      </w:pPr>
      <w:r w:rsidRPr="602A73FB">
        <w:rPr>
          <w:rFonts w:ascii="Aptos Display" w:hAnsi="Aptos Display"/>
          <w:b/>
          <w:bCs/>
        </w:rPr>
        <w:t>1. Survey Insights (Scene-Setter)</w:t>
      </w:r>
    </w:p>
    <w:p w14:paraId="3E8CFFF4" w14:textId="0166ECEC" w:rsidR="72A8960C" w:rsidRDefault="72A8960C" w:rsidP="602A73FB">
      <w:pPr>
        <w:rPr>
          <w:rFonts w:ascii="Aptos Display" w:hAnsi="Aptos Display"/>
          <w:b/>
          <w:bCs/>
        </w:rPr>
      </w:pPr>
      <w:r w:rsidRPr="602A73FB">
        <w:rPr>
          <w:rFonts w:ascii="Aptos Display" w:hAnsi="Aptos Display"/>
          <w:b/>
          <w:bCs/>
        </w:rPr>
        <w:t>MedTech’s Internal Challenges</w:t>
      </w:r>
    </w:p>
    <w:p w14:paraId="22A350F5" w14:textId="2F3CCF46" w:rsidR="72A8960C" w:rsidRDefault="72A8960C" w:rsidP="602A73FB">
      <w:pPr>
        <w:numPr>
          <w:ilvl w:val="0"/>
          <w:numId w:val="21"/>
        </w:numPr>
        <w:rPr>
          <w:rFonts w:ascii="Aptos Display" w:hAnsi="Aptos Display"/>
        </w:rPr>
      </w:pPr>
      <w:r w:rsidRPr="602A73FB">
        <w:rPr>
          <w:rFonts w:ascii="Aptos Display" w:hAnsi="Aptos Display"/>
        </w:rPr>
        <w:t xml:space="preserve">Only </w:t>
      </w:r>
      <w:r w:rsidRPr="602A73FB">
        <w:rPr>
          <w:rFonts w:ascii="Aptos Display" w:hAnsi="Aptos Display"/>
          <w:b/>
          <w:bCs/>
        </w:rPr>
        <w:t>23% of MedTech firms</w:t>
      </w:r>
      <w:r w:rsidRPr="602A73FB">
        <w:rPr>
          <w:rFonts w:ascii="Aptos Display" w:hAnsi="Aptos Display"/>
        </w:rPr>
        <w:t xml:space="preserve"> have </w:t>
      </w:r>
      <w:r w:rsidRPr="602A73FB">
        <w:rPr>
          <w:rFonts w:ascii="Aptos Display" w:hAnsi="Aptos Display"/>
          <w:i/>
          <w:iCs/>
        </w:rPr>
        <w:t>mature data governance</w:t>
      </w:r>
      <w:r w:rsidRPr="602A73FB">
        <w:rPr>
          <w:rFonts w:ascii="Aptos Display" w:hAnsi="Aptos Display"/>
        </w:rPr>
        <w:t>.</w:t>
      </w:r>
    </w:p>
    <w:p w14:paraId="15CDB0ED" w14:textId="3E050DF8" w:rsidR="72A8960C" w:rsidRDefault="72A8960C" w:rsidP="602A73FB">
      <w:pPr>
        <w:numPr>
          <w:ilvl w:val="0"/>
          <w:numId w:val="21"/>
        </w:numPr>
        <w:rPr>
          <w:rFonts w:ascii="Aptos Display" w:hAnsi="Aptos Display"/>
        </w:rPr>
      </w:pPr>
      <w:r w:rsidRPr="602A73FB">
        <w:rPr>
          <w:rFonts w:ascii="Aptos Display" w:hAnsi="Aptos Display"/>
        </w:rPr>
        <w:t xml:space="preserve">Significant </w:t>
      </w:r>
      <w:r w:rsidRPr="602A73FB">
        <w:rPr>
          <w:rFonts w:ascii="Aptos Display" w:hAnsi="Aptos Display"/>
          <w:b/>
          <w:bCs/>
        </w:rPr>
        <w:t>value misalignment</w:t>
      </w:r>
      <w:r w:rsidRPr="602A73FB">
        <w:rPr>
          <w:rFonts w:ascii="Aptos Display" w:hAnsi="Aptos Display"/>
        </w:rPr>
        <w:t xml:space="preserve"> inside companies (investment vs. growth areas) and externally (providers want cost reduction; MedTech wants innovation).</w:t>
      </w:r>
    </w:p>
    <w:p w14:paraId="47B5B5B5" w14:textId="641091F1" w:rsidR="72A8960C" w:rsidRDefault="72A8960C" w:rsidP="602A73FB">
      <w:pPr>
        <w:rPr>
          <w:rFonts w:ascii="Aptos Display" w:hAnsi="Aptos Display"/>
          <w:b/>
          <w:bCs/>
        </w:rPr>
      </w:pPr>
      <w:r w:rsidRPr="602A73FB">
        <w:rPr>
          <w:rFonts w:ascii="Aptos Display" w:hAnsi="Aptos Display"/>
          <w:b/>
          <w:bCs/>
        </w:rPr>
        <w:t>Provider Perspective</w:t>
      </w:r>
    </w:p>
    <w:p w14:paraId="2B4260E9" w14:textId="5D9B3F9A" w:rsidR="72A8960C" w:rsidRDefault="72A8960C" w:rsidP="602A73FB">
      <w:pPr>
        <w:numPr>
          <w:ilvl w:val="0"/>
          <w:numId w:val="20"/>
        </w:numPr>
        <w:rPr>
          <w:rFonts w:ascii="Aptos Display" w:hAnsi="Aptos Display"/>
        </w:rPr>
      </w:pPr>
      <w:r w:rsidRPr="602A73FB">
        <w:rPr>
          <w:rFonts w:ascii="Aptos Display" w:hAnsi="Aptos Display"/>
        </w:rPr>
        <w:lastRenderedPageBreak/>
        <w:t xml:space="preserve">Providers see themselves as </w:t>
      </w:r>
      <w:r w:rsidRPr="602A73FB">
        <w:rPr>
          <w:rFonts w:ascii="Aptos Display" w:hAnsi="Aptos Display"/>
          <w:b/>
          <w:bCs/>
        </w:rPr>
        <w:t>primary data custodians</w:t>
      </w:r>
      <w:r w:rsidRPr="602A73FB">
        <w:rPr>
          <w:rFonts w:ascii="Aptos Display" w:hAnsi="Aptos Display"/>
        </w:rPr>
        <w:t>.</w:t>
      </w:r>
    </w:p>
    <w:p w14:paraId="3E1829B3" w14:textId="76384826" w:rsidR="72A8960C" w:rsidRDefault="72A8960C" w:rsidP="602A73FB">
      <w:pPr>
        <w:numPr>
          <w:ilvl w:val="0"/>
          <w:numId w:val="20"/>
        </w:numPr>
        <w:rPr>
          <w:rFonts w:ascii="Aptos Display" w:hAnsi="Aptos Display"/>
        </w:rPr>
      </w:pPr>
      <w:r w:rsidRPr="602A73FB">
        <w:rPr>
          <w:rFonts w:ascii="Aptos Display" w:hAnsi="Aptos Display"/>
        </w:rPr>
        <w:t xml:space="preserve">Willing to share </w:t>
      </w:r>
      <w:r w:rsidRPr="602A73FB">
        <w:rPr>
          <w:rFonts w:ascii="Aptos Display" w:hAnsi="Aptos Display"/>
          <w:b/>
          <w:bCs/>
        </w:rPr>
        <w:t>operational/performance data</w:t>
      </w:r>
      <w:r w:rsidRPr="602A73FB">
        <w:rPr>
          <w:rFonts w:ascii="Aptos Display" w:hAnsi="Aptos Display"/>
        </w:rPr>
        <w:t xml:space="preserve">, highly protective of </w:t>
      </w:r>
      <w:r w:rsidRPr="602A73FB">
        <w:rPr>
          <w:rFonts w:ascii="Aptos Display" w:hAnsi="Aptos Display"/>
          <w:b/>
          <w:bCs/>
        </w:rPr>
        <w:t>patient data</w:t>
      </w:r>
      <w:r w:rsidRPr="602A73FB">
        <w:rPr>
          <w:rFonts w:ascii="Aptos Display" w:hAnsi="Aptos Display"/>
        </w:rPr>
        <w:t>.</w:t>
      </w:r>
    </w:p>
    <w:p w14:paraId="286DF349" w14:textId="3C4D06F5" w:rsidR="72A8960C" w:rsidRDefault="72A8960C" w:rsidP="602A73FB">
      <w:pPr>
        <w:numPr>
          <w:ilvl w:val="0"/>
          <w:numId w:val="20"/>
        </w:numPr>
        <w:rPr>
          <w:rFonts w:ascii="Aptos Display" w:hAnsi="Aptos Display"/>
        </w:rPr>
      </w:pPr>
      <w:r w:rsidRPr="602A73FB">
        <w:rPr>
          <w:rFonts w:ascii="Aptos Display" w:hAnsi="Aptos Display"/>
          <w:b/>
          <w:bCs/>
        </w:rPr>
        <w:t>55% trust MedTech</w:t>
      </w:r>
      <w:r w:rsidRPr="602A73FB">
        <w:rPr>
          <w:rFonts w:ascii="Aptos Display" w:hAnsi="Aptos Display"/>
        </w:rPr>
        <w:t xml:space="preserve">, but only </w:t>
      </w:r>
      <w:r w:rsidRPr="602A73FB">
        <w:rPr>
          <w:rFonts w:ascii="Aptos Display" w:hAnsi="Aptos Display"/>
          <w:b/>
          <w:bCs/>
        </w:rPr>
        <w:t>20% trust Big Tech</w:t>
      </w:r>
      <w:r w:rsidRPr="602A73FB">
        <w:rPr>
          <w:rFonts w:ascii="Aptos Display" w:hAnsi="Aptos Display"/>
        </w:rPr>
        <w:t>.</w:t>
      </w:r>
    </w:p>
    <w:p w14:paraId="5D1C5327" w14:textId="3D4563D6" w:rsidR="72A8960C" w:rsidRDefault="72A8960C" w:rsidP="602A73FB">
      <w:pPr>
        <w:numPr>
          <w:ilvl w:val="0"/>
          <w:numId w:val="20"/>
        </w:numPr>
        <w:rPr>
          <w:rFonts w:ascii="Aptos Display" w:hAnsi="Aptos Display"/>
        </w:rPr>
      </w:pPr>
      <w:r w:rsidRPr="602A73FB">
        <w:rPr>
          <w:rFonts w:ascii="Aptos Display" w:hAnsi="Aptos Display"/>
        </w:rPr>
        <w:t xml:space="preserve">~70% open to data sharing </w:t>
      </w:r>
      <w:r w:rsidRPr="602A73FB">
        <w:rPr>
          <w:rFonts w:ascii="Aptos Display" w:hAnsi="Aptos Display"/>
          <w:b/>
          <w:bCs/>
        </w:rPr>
        <w:t>via neutral, safeguarded consortia</w:t>
      </w:r>
      <w:r w:rsidRPr="602A73FB">
        <w:rPr>
          <w:rFonts w:ascii="Aptos Display" w:hAnsi="Aptos Display"/>
        </w:rPr>
        <w:t>.</w:t>
      </w:r>
    </w:p>
    <w:p w14:paraId="27E43A50" w14:textId="5394A048" w:rsidR="72A8960C" w:rsidRDefault="72A8960C" w:rsidP="602A73FB">
      <w:pPr>
        <w:rPr>
          <w:rFonts w:ascii="Aptos Display" w:hAnsi="Aptos Display"/>
          <w:b/>
          <w:bCs/>
        </w:rPr>
      </w:pPr>
      <w:r w:rsidRPr="602A73FB">
        <w:rPr>
          <w:rFonts w:ascii="Aptos Display" w:hAnsi="Aptos Display"/>
          <w:b/>
          <w:bCs/>
        </w:rPr>
        <w:t>Key Barriers</w:t>
      </w:r>
    </w:p>
    <w:p w14:paraId="39FFD99C" w14:textId="70C9208A" w:rsidR="72A8960C" w:rsidRDefault="72A8960C" w:rsidP="602A73FB">
      <w:pPr>
        <w:numPr>
          <w:ilvl w:val="0"/>
          <w:numId w:val="19"/>
        </w:numPr>
        <w:rPr>
          <w:rFonts w:ascii="Aptos Display" w:hAnsi="Aptos Display"/>
        </w:rPr>
      </w:pPr>
      <w:r w:rsidRPr="602A73FB">
        <w:rPr>
          <w:rFonts w:ascii="Aptos Display" w:hAnsi="Aptos Display"/>
        </w:rPr>
        <w:t>Regulatory complexity (top barrier).</w:t>
      </w:r>
    </w:p>
    <w:p w14:paraId="73A4DA96" w14:textId="7037A87D" w:rsidR="72A8960C" w:rsidRDefault="72A8960C" w:rsidP="602A73FB">
      <w:pPr>
        <w:numPr>
          <w:ilvl w:val="0"/>
          <w:numId w:val="19"/>
        </w:numPr>
        <w:rPr>
          <w:rFonts w:ascii="Aptos Display" w:hAnsi="Aptos Display"/>
        </w:rPr>
      </w:pPr>
      <w:r w:rsidRPr="602A73FB">
        <w:rPr>
          <w:rFonts w:ascii="Aptos Display" w:hAnsi="Aptos Display"/>
        </w:rPr>
        <w:t>Interoperability issues, EHR incompatibility.</w:t>
      </w:r>
    </w:p>
    <w:p w14:paraId="6D42FDB9" w14:textId="0DF937FC" w:rsidR="72A8960C" w:rsidRDefault="72A8960C" w:rsidP="602A73FB">
      <w:pPr>
        <w:numPr>
          <w:ilvl w:val="0"/>
          <w:numId w:val="19"/>
        </w:numPr>
        <w:rPr>
          <w:rFonts w:ascii="Aptos Display" w:hAnsi="Aptos Display"/>
        </w:rPr>
      </w:pPr>
      <w:r w:rsidRPr="602A73FB">
        <w:rPr>
          <w:rFonts w:ascii="Aptos Display" w:hAnsi="Aptos Display"/>
        </w:rPr>
        <w:t>Contracting &amp; data ownership tensions.</w:t>
      </w:r>
    </w:p>
    <w:p w14:paraId="0C7C7A64" w14:textId="274FFA50" w:rsidR="72A8960C" w:rsidRDefault="72A8960C" w:rsidP="602A73FB">
      <w:pPr>
        <w:numPr>
          <w:ilvl w:val="0"/>
          <w:numId w:val="19"/>
        </w:numPr>
        <w:rPr>
          <w:rFonts w:ascii="Aptos Display" w:hAnsi="Aptos Display"/>
        </w:rPr>
      </w:pPr>
      <w:r w:rsidRPr="602A73FB">
        <w:rPr>
          <w:rFonts w:ascii="Aptos Display" w:hAnsi="Aptos Display"/>
        </w:rPr>
        <w:t>Lack of provider technical readiness.</w:t>
      </w:r>
    </w:p>
    <w:p w14:paraId="5813F28D" w14:textId="4349AF78" w:rsidR="602A73FB" w:rsidRDefault="602A73FB" w:rsidP="602A73FB">
      <w:pPr>
        <w:rPr>
          <w:rFonts w:ascii="Aptos Display" w:hAnsi="Aptos Display"/>
        </w:rPr>
      </w:pPr>
    </w:p>
    <w:p w14:paraId="6506166E" w14:textId="08FE67D7" w:rsidR="72A8960C" w:rsidRDefault="72A8960C" w:rsidP="602A73FB">
      <w:pPr>
        <w:rPr>
          <w:rFonts w:ascii="Aptos Display" w:hAnsi="Aptos Display"/>
          <w:b/>
          <w:bCs/>
        </w:rPr>
      </w:pPr>
      <w:r w:rsidRPr="602A73FB">
        <w:rPr>
          <w:rFonts w:ascii="Aptos Display" w:hAnsi="Aptos Display"/>
          <w:b/>
          <w:bCs/>
        </w:rPr>
        <w:t>2. Barriers to Healthcare AI Scaling</w:t>
      </w:r>
    </w:p>
    <w:p w14:paraId="5D39CF4B" w14:textId="180CC7A6" w:rsidR="72A8960C" w:rsidRDefault="72A8960C" w:rsidP="602A73FB">
      <w:pPr>
        <w:rPr>
          <w:rFonts w:ascii="Aptos Display" w:hAnsi="Aptos Display"/>
          <w:b/>
          <w:bCs/>
        </w:rPr>
      </w:pPr>
      <w:r w:rsidRPr="602A73FB">
        <w:rPr>
          <w:rFonts w:ascii="Aptos Display" w:hAnsi="Aptos Display"/>
          <w:b/>
          <w:bCs/>
        </w:rPr>
        <w:t>2.1 Trust &amp; Reluctance to Share Data (Intuitive Surgical – Gretchen Jackson)</w:t>
      </w:r>
    </w:p>
    <w:p w14:paraId="5D845F6F" w14:textId="138A1969" w:rsidR="72A8960C" w:rsidRDefault="72A8960C" w:rsidP="602A73FB">
      <w:pPr>
        <w:numPr>
          <w:ilvl w:val="0"/>
          <w:numId w:val="18"/>
        </w:numPr>
        <w:rPr>
          <w:rFonts w:ascii="Aptos Display" w:hAnsi="Aptos Display"/>
        </w:rPr>
      </w:pPr>
      <w:r w:rsidRPr="602A73FB">
        <w:rPr>
          <w:rFonts w:ascii="Aptos Display" w:hAnsi="Aptos Display"/>
        </w:rPr>
        <w:t xml:space="preserve">Stakeholders increasingly </w:t>
      </w:r>
      <w:r w:rsidRPr="602A73FB">
        <w:rPr>
          <w:rFonts w:ascii="Aptos Display" w:hAnsi="Aptos Display"/>
          <w:b/>
          <w:bCs/>
        </w:rPr>
        <w:t>aware of the value of their data</w:t>
      </w:r>
      <w:r w:rsidRPr="602A73FB">
        <w:rPr>
          <w:rFonts w:ascii="Aptos Display" w:hAnsi="Aptos Display"/>
        </w:rPr>
        <w:t>, hence more guarded.</w:t>
      </w:r>
    </w:p>
    <w:p w14:paraId="679DE0A1" w14:textId="5818204D" w:rsidR="72A8960C" w:rsidRDefault="72A8960C" w:rsidP="602A73FB">
      <w:pPr>
        <w:numPr>
          <w:ilvl w:val="0"/>
          <w:numId w:val="18"/>
        </w:numPr>
        <w:rPr>
          <w:rFonts w:ascii="Aptos Display" w:hAnsi="Aptos Display"/>
        </w:rPr>
      </w:pPr>
      <w:r w:rsidRPr="602A73FB">
        <w:rPr>
          <w:rFonts w:ascii="Aptos Display" w:hAnsi="Aptos Display"/>
        </w:rPr>
        <w:t xml:space="preserve">Trust is fragile; transparency about </w:t>
      </w:r>
      <w:r w:rsidRPr="602A73FB">
        <w:rPr>
          <w:rFonts w:ascii="Aptos Display" w:hAnsi="Aptos Display"/>
          <w:b/>
          <w:bCs/>
        </w:rPr>
        <w:t>what data is collected and how it’s used</w:t>
      </w:r>
      <w:r w:rsidRPr="602A73FB">
        <w:rPr>
          <w:rFonts w:ascii="Aptos Display" w:hAnsi="Aptos Display"/>
        </w:rPr>
        <w:t xml:space="preserve"> is essential.</w:t>
      </w:r>
    </w:p>
    <w:p w14:paraId="1157481E" w14:textId="5A4B8A5A" w:rsidR="72A8960C" w:rsidRDefault="72A8960C" w:rsidP="602A73FB">
      <w:pPr>
        <w:numPr>
          <w:ilvl w:val="0"/>
          <w:numId w:val="18"/>
        </w:numPr>
        <w:rPr>
          <w:rFonts w:ascii="Aptos Display" w:hAnsi="Aptos Display"/>
        </w:rPr>
      </w:pPr>
      <w:r w:rsidRPr="602A73FB">
        <w:rPr>
          <w:rFonts w:ascii="Aptos Display" w:hAnsi="Aptos Display"/>
        </w:rPr>
        <w:t>Intuitive shares surgical data insights with hospitals and surgeons to build confidence.</w:t>
      </w:r>
    </w:p>
    <w:p w14:paraId="4676BC28" w14:textId="5BF8C6D9" w:rsidR="72A8960C" w:rsidRDefault="72A8960C" w:rsidP="602A73FB">
      <w:pPr>
        <w:rPr>
          <w:rFonts w:ascii="Aptos Display" w:hAnsi="Aptos Display"/>
          <w:b/>
          <w:bCs/>
        </w:rPr>
      </w:pPr>
      <w:r w:rsidRPr="602A73FB">
        <w:rPr>
          <w:rFonts w:ascii="Aptos Display" w:hAnsi="Aptos Display"/>
          <w:b/>
          <w:bCs/>
        </w:rPr>
        <w:t>2.2 Contracting + Privacy + Interoperability (Philips – Julia Strandberg)</w:t>
      </w:r>
    </w:p>
    <w:p w14:paraId="34AACEFE" w14:textId="51F22202" w:rsidR="72A8960C" w:rsidRDefault="72A8960C" w:rsidP="602A73FB">
      <w:pPr>
        <w:numPr>
          <w:ilvl w:val="0"/>
          <w:numId w:val="17"/>
        </w:numPr>
        <w:rPr>
          <w:rFonts w:ascii="Aptos Display" w:hAnsi="Aptos Display"/>
        </w:rPr>
      </w:pPr>
      <w:r w:rsidRPr="602A73FB">
        <w:rPr>
          <w:rFonts w:ascii="Aptos Display" w:hAnsi="Aptos Display"/>
          <w:b/>
          <w:bCs/>
        </w:rPr>
        <w:t>Contracting</w:t>
      </w:r>
      <w:r w:rsidRPr="602A73FB">
        <w:rPr>
          <w:rFonts w:ascii="Aptos Display" w:hAnsi="Aptos Display"/>
        </w:rPr>
        <w:t xml:space="preserve"> is possible but slow, requiring privacy/security/tokenization assurances.</w:t>
      </w:r>
    </w:p>
    <w:p w14:paraId="4E15D659" w14:textId="7BC4C418" w:rsidR="72A8960C" w:rsidRDefault="72A8960C" w:rsidP="602A73FB">
      <w:pPr>
        <w:numPr>
          <w:ilvl w:val="0"/>
          <w:numId w:val="17"/>
        </w:numPr>
        <w:rPr>
          <w:rFonts w:ascii="Aptos Display" w:hAnsi="Aptos Display"/>
        </w:rPr>
      </w:pPr>
      <w:r w:rsidRPr="602A73FB">
        <w:rPr>
          <w:rFonts w:ascii="Aptos Display" w:hAnsi="Aptos Display"/>
          <w:b/>
          <w:bCs/>
        </w:rPr>
        <w:t>Interoperability</w:t>
      </w:r>
      <w:r w:rsidRPr="602A73FB">
        <w:rPr>
          <w:rFonts w:ascii="Aptos Display" w:hAnsi="Aptos Display"/>
        </w:rPr>
        <w:t xml:space="preserve"> is a major friction: data is </w:t>
      </w:r>
      <w:r w:rsidRPr="602A73FB">
        <w:rPr>
          <w:rFonts w:ascii="Aptos Display" w:hAnsi="Aptos Display"/>
          <w:i/>
          <w:iCs/>
        </w:rPr>
        <w:t>messy, fragmented, siloed, and not normalized</w:t>
      </w:r>
      <w:r w:rsidRPr="602A73FB">
        <w:rPr>
          <w:rFonts w:ascii="Aptos Display" w:hAnsi="Aptos Display"/>
        </w:rPr>
        <w:t>.</w:t>
      </w:r>
    </w:p>
    <w:p w14:paraId="5A65FF8C" w14:textId="6A03EF99" w:rsidR="72A8960C" w:rsidRDefault="72A8960C" w:rsidP="602A73FB">
      <w:pPr>
        <w:numPr>
          <w:ilvl w:val="0"/>
          <w:numId w:val="17"/>
        </w:numPr>
        <w:rPr>
          <w:rFonts w:ascii="Aptos Display" w:hAnsi="Aptos Display"/>
        </w:rPr>
      </w:pPr>
      <w:r w:rsidRPr="602A73FB">
        <w:rPr>
          <w:rFonts w:ascii="Aptos Display" w:hAnsi="Aptos Display"/>
        </w:rPr>
        <w:t>Privacy and cybersecurity expectations are rising (FDA + global requirements).</w:t>
      </w:r>
    </w:p>
    <w:p w14:paraId="755DA9AE" w14:textId="7A078FEF" w:rsidR="72A8960C" w:rsidRDefault="72A8960C" w:rsidP="602A73FB">
      <w:pPr>
        <w:numPr>
          <w:ilvl w:val="0"/>
          <w:numId w:val="17"/>
        </w:numPr>
        <w:rPr>
          <w:rFonts w:ascii="Aptos Display" w:hAnsi="Aptos Display"/>
        </w:rPr>
      </w:pPr>
      <w:r w:rsidRPr="602A73FB">
        <w:rPr>
          <w:rFonts w:ascii="Aptos Display" w:hAnsi="Aptos Display"/>
        </w:rPr>
        <w:t xml:space="preserve">Philips data shows clinicians lose </w:t>
      </w:r>
      <w:r w:rsidRPr="602A73FB">
        <w:rPr>
          <w:rFonts w:ascii="Aptos Display" w:hAnsi="Aptos Display"/>
          <w:b/>
          <w:bCs/>
        </w:rPr>
        <w:t>45 minutes/shift</w:t>
      </w:r>
      <w:r w:rsidRPr="602A73FB">
        <w:rPr>
          <w:rFonts w:ascii="Aptos Display" w:hAnsi="Aptos Display"/>
        </w:rPr>
        <w:t xml:space="preserve"> on incomplete or inaccessible data.</w:t>
      </w:r>
    </w:p>
    <w:p w14:paraId="0C4D9B12" w14:textId="2EC648A1" w:rsidR="72A8960C" w:rsidRDefault="72A8960C" w:rsidP="602A73FB">
      <w:pPr>
        <w:rPr>
          <w:rFonts w:ascii="Aptos Display" w:hAnsi="Aptos Display"/>
          <w:b/>
          <w:bCs/>
        </w:rPr>
      </w:pPr>
      <w:r w:rsidRPr="602A73FB">
        <w:rPr>
          <w:rFonts w:ascii="Aptos Display" w:hAnsi="Aptos Display"/>
          <w:b/>
          <w:bCs/>
        </w:rPr>
        <w:t>2.3 MedTech’s Own Confidence &amp; Capabilities (J&amp;J – Shan Jegatheeswaran)</w:t>
      </w:r>
    </w:p>
    <w:p w14:paraId="202C65E9" w14:textId="2D22D891" w:rsidR="72A8960C" w:rsidRDefault="72A8960C" w:rsidP="602A73FB">
      <w:pPr>
        <w:numPr>
          <w:ilvl w:val="0"/>
          <w:numId w:val="16"/>
        </w:numPr>
        <w:rPr>
          <w:rFonts w:ascii="Aptos Display" w:hAnsi="Aptos Display"/>
        </w:rPr>
      </w:pPr>
      <w:r w:rsidRPr="602A73FB">
        <w:rPr>
          <w:rFonts w:ascii="Aptos Display" w:hAnsi="Aptos Display"/>
        </w:rPr>
        <w:t xml:space="preserve">A key barrier is </w:t>
      </w:r>
      <w:r w:rsidRPr="602A73FB">
        <w:rPr>
          <w:rFonts w:ascii="Aptos Display" w:hAnsi="Aptos Display"/>
          <w:b/>
          <w:bCs/>
        </w:rPr>
        <w:t>internal execution confidence</w:t>
      </w:r>
      <w:r w:rsidRPr="602A73FB">
        <w:rPr>
          <w:rFonts w:ascii="Aptos Display" w:hAnsi="Aptos Display"/>
        </w:rPr>
        <w:t>—MedTech questions whether it can “do AI like software companies.”</w:t>
      </w:r>
    </w:p>
    <w:p w14:paraId="5F77CF89" w14:textId="085A0C8C" w:rsidR="72A8960C" w:rsidRDefault="72A8960C" w:rsidP="602A73FB">
      <w:pPr>
        <w:numPr>
          <w:ilvl w:val="0"/>
          <w:numId w:val="16"/>
        </w:numPr>
        <w:rPr>
          <w:rFonts w:ascii="Aptos Display" w:hAnsi="Aptos Display"/>
        </w:rPr>
      </w:pPr>
      <w:r w:rsidRPr="602A73FB">
        <w:rPr>
          <w:rFonts w:ascii="Aptos Display" w:hAnsi="Aptos Display"/>
        </w:rPr>
        <w:t>J&amp;J recruits heavily from software, banking, automotive, energy to close skills gaps.</w:t>
      </w:r>
    </w:p>
    <w:p w14:paraId="584EF670" w14:textId="3A07BF4F" w:rsidR="72A8960C" w:rsidRDefault="72A8960C" w:rsidP="602A73FB">
      <w:pPr>
        <w:numPr>
          <w:ilvl w:val="0"/>
          <w:numId w:val="16"/>
        </w:numPr>
        <w:rPr>
          <w:rFonts w:ascii="Aptos Display" w:hAnsi="Aptos Display"/>
        </w:rPr>
      </w:pPr>
      <w:r w:rsidRPr="602A73FB">
        <w:rPr>
          <w:rFonts w:ascii="Aptos Display" w:hAnsi="Aptos Display"/>
        </w:rPr>
        <w:t xml:space="preserve">Collective capability &gt; one company: need </w:t>
      </w:r>
      <w:r w:rsidRPr="602A73FB">
        <w:rPr>
          <w:rFonts w:ascii="Aptos Display" w:hAnsi="Aptos Display"/>
          <w:b/>
          <w:bCs/>
        </w:rPr>
        <w:t>open ecosystems</w:t>
      </w:r>
      <w:r w:rsidRPr="602A73FB">
        <w:rPr>
          <w:rFonts w:ascii="Aptos Display" w:hAnsi="Aptos Display"/>
        </w:rPr>
        <w:t xml:space="preserve">, </w:t>
      </w:r>
      <w:r w:rsidRPr="602A73FB">
        <w:rPr>
          <w:rFonts w:ascii="Aptos Display" w:hAnsi="Aptos Display"/>
          <w:b/>
          <w:bCs/>
        </w:rPr>
        <w:t>partner networks</w:t>
      </w:r>
      <w:r w:rsidRPr="602A73FB">
        <w:rPr>
          <w:rFonts w:ascii="Aptos Display" w:hAnsi="Aptos Display"/>
        </w:rPr>
        <w:t xml:space="preserve">, and </w:t>
      </w:r>
      <w:r w:rsidRPr="602A73FB">
        <w:rPr>
          <w:rFonts w:ascii="Aptos Display" w:hAnsi="Aptos Display"/>
          <w:b/>
          <w:bCs/>
        </w:rPr>
        <w:t>big-tech collaboration</w:t>
      </w:r>
      <w:r w:rsidRPr="602A73FB">
        <w:rPr>
          <w:rFonts w:ascii="Aptos Display" w:hAnsi="Aptos Display"/>
        </w:rPr>
        <w:t>.</w:t>
      </w:r>
    </w:p>
    <w:p w14:paraId="4406F089" w14:textId="2F1495A2" w:rsidR="602A73FB" w:rsidRDefault="602A73FB" w:rsidP="602A73FB">
      <w:pPr>
        <w:rPr>
          <w:rFonts w:ascii="Aptos Display" w:hAnsi="Aptos Display"/>
        </w:rPr>
      </w:pPr>
    </w:p>
    <w:p w14:paraId="0E7B7067" w14:textId="372137B0" w:rsidR="72A8960C" w:rsidRDefault="72A8960C" w:rsidP="602A73FB">
      <w:pPr>
        <w:rPr>
          <w:rFonts w:ascii="Aptos Display" w:hAnsi="Aptos Display"/>
          <w:b/>
          <w:bCs/>
        </w:rPr>
      </w:pPr>
      <w:r w:rsidRPr="602A73FB">
        <w:rPr>
          <w:rFonts w:ascii="Aptos Display" w:hAnsi="Aptos Display"/>
          <w:b/>
          <w:bCs/>
        </w:rPr>
        <w:t>3. The Trust Gap &amp; How to Close It</w:t>
      </w:r>
    </w:p>
    <w:p w14:paraId="29CB6F1B" w14:textId="06271A80" w:rsidR="72A8960C" w:rsidRDefault="72A8960C" w:rsidP="602A73FB">
      <w:pPr>
        <w:rPr>
          <w:rFonts w:ascii="Aptos Display" w:hAnsi="Aptos Display"/>
          <w:b/>
          <w:bCs/>
        </w:rPr>
      </w:pPr>
      <w:r w:rsidRPr="602A73FB">
        <w:rPr>
          <w:rFonts w:ascii="Aptos Display" w:hAnsi="Aptos Display"/>
          <w:b/>
          <w:bCs/>
        </w:rPr>
        <w:t>3.1 How MedTech Earns Trust</w:t>
      </w:r>
    </w:p>
    <w:p w14:paraId="7D5643AB" w14:textId="63DC48F9" w:rsidR="72A8960C" w:rsidRDefault="72A8960C" w:rsidP="602A73FB">
      <w:pPr>
        <w:rPr>
          <w:rFonts w:ascii="Aptos Display" w:hAnsi="Aptos Display"/>
        </w:rPr>
      </w:pPr>
      <w:proofErr w:type="spellStart"/>
      <w:r w:rsidRPr="602A73FB">
        <w:rPr>
          <w:rFonts w:ascii="Aptos Display" w:hAnsi="Aptos Display"/>
        </w:rPr>
        <w:t>Panelists</w:t>
      </w:r>
      <w:proofErr w:type="spellEnd"/>
      <w:r w:rsidRPr="602A73FB">
        <w:rPr>
          <w:rFonts w:ascii="Aptos Display" w:hAnsi="Aptos Display"/>
        </w:rPr>
        <w:t xml:space="preserve"> align on three big actions:</w:t>
      </w:r>
    </w:p>
    <w:p w14:paraId="527B1E5E" w14:textId="646E539B" w:rsidR="72A8960C" w:rsidRDefault="72A8960C" w:rsidP="602A73FB">
      <w:pPr>
        <w:numPr>
          <w:ilvl w:val="0"/>
          <w:numId w:val="15"/>
        </w:numPr>
        <w:rPr>
          <w:rFonts w:ascii="Aptos Display" w:hAnsi="Aptos Display"/>
        </w:rPr>
      </w:pPr>
      <w:r w:rsidRPr="602A73FB">
        <w:rPr>
          <w:rFonts w:ascii="Aptos Display" w:hAnsi="Aptos Display"/>
          <w:b/>
          <w:bCs/>
        </w:rPr>
        <w:t>Transparency</w:t>
      </w:r>
      <w:r w:rsidRPr="602A73FB">
        <w:rPr>
          <w:rFonts w:ascii="Aptos Display" w:hAnsi="Aptos Display"/>
        </w:rPr>
        <w:t xml:space="preserve"> in data use and AI intent.</w:t>
      </w:r>
    </w:p>
    <w:p w14:paraId="13BF5C70" w14:textId="307DF156" w:rsidR="72A8960C" w:rsidRDefault="72A8960C" w:rsidP="602A73FB">
      <w:pPr>
        <w:numPr>
          <w:ilvl w:val="0"/>
          <w:numId w:val="15"/>
        </w:numPr>
        <w:rPr>
          <w:rFonts w:ascii="Aptos Display" w:hAnsi="Aptos Display"/>
        </w:rPr>
      </w:pPr>
      <w:r w:rsidRPr="602A73FB">
        <w:rPr>
          <w:rFonts w:ascii="Aptos Display" w:hAnsi="Aptos Display"/>
          <w:b/>
          <w:bCs/>
        </w:rPr>
        <w:t>Ease of use</w:t>
      </w:r>
      <w:r w:rsidRPr="602A73FB">
        <w:rPr>
          <w:rFonts w:ascii="Aptos Display" w:hAnsi="Aptos Display"/>
        </w:rPr>
        <w:t>—AI should be “as simple as online banking.”</w:t>
      </w:r>
    </w:p>
    <w:p w14:paraId="76097ECC" w14:textId="6AA6CAA5" w:rsidR="72A8960C" w:rsidRDefault="72A8960C" w:rsidP="602A73FB">
      <w:pPr>
        <w:numPr>
          <w:ilvl w:val="0"/>
          <w:numId w:val="15"/>
        </w:numPr>
        <w:rPr>
          <w:rFonts w:ascii="Aptos Display" w:hAnsi="Aptos Display"/>
        </w:rPr>
      </w:pPr>
      <w:r w:rsidRPr="602A73FB">
        <w:rPr>
          <w:rFonts w:ascii="Aptos Display" w:hAnsi="Aptos Display"/>
          <w:b/>
          <w:bCs/>
        </w:rPr>
        <w:t>Security guarantees</w:t>
      </w:r>
      <w:r w:rsidRPr="602A73FB">
        <w:rPr>
          <w:rFonts w:ascii="Aptos Display" w:hAnsi="Aptos Display"/>
        </w:rPr>
        <w:t>—parallel to financial institutions’ protection systems that enabled online banking adoption.</w:t>
      </w:r>
    </w:p>
    <w:p w14:paraId="541852F1" w14:textId="28D72F24" w:rsidR="72A8960C" w:rsidRDefault="72A8960C" w:rsidP="602A73FB">
      <w:pPr>
        <w:rPr>
          <w:rFonts w:ascii="Aptos Display" w:hAnsi="Aptos Display"/>
          <w:b/>
          <w:bCs/>
        </w:rPr>
      </w:pPr>
      <w:r w:rsidRPr="602A73FB">
        <w:rPr>
          <w:rFonts w:ascii="Aptos Display" w:hAnsi="Aptos Display"/>
          <w:b/>
          <w:bCs/>
        </w:rPr>
        <w:t>3.2 Aligning on Value</w:t>
      </w:r>
    </w:p>
    <w:p w14:paraId="3C39F105" w14:textId="0E1CEF43" w:rsidR="72A8960C" w:rsidRDefault="72A8960C" w:rsidP="602A73FB">
      <w:pPr>
        <w:numPr>
          <w:ilvl w:val="0"/>
          <w:numId w:val="14"/>
        </w:numPr>
        <w:rPr>
          <w:rFonts w:ascii="Aptos Display" w:hAnsi="Aptos Display"/>
        </w:rPr>
      </w:pPr>
      <w:r w:rsidRPr="602A73FB">
        <w:rPr>
          <w:rFonts w:ascii="Aptos Display" w:hAnsi="Aptos Display"/>
        </w:rPr>
        <w:t xml:space="preserve">Incentives must shift from </w:t>
      </w:r>
      <w:r w:rsidRPr="602A73FB">
        <w:rPr>
          <w:rFonts w:ascii="Aptos Display" w:hAnsi="Aptos Display"/>
          <w:b/>
          <w:bCs/>
        </w:rPr>
        <w:t>volume-based care</w:t>
      </w:r>
      <w:r w:rsidRPr="602A73FB">
        <w:rPr>
          <w:rFonts w:ascii="Aptos Display" w:hAnsi="Aptos Display"/>
        </w:rPr>
        <w:t xml:space="preserve"> to </w:t>
      </w:r>
      <w:r w:rsidRPr="602A73FB">
        <w:rPr>
          <w:rFonts w:ascii="Aptos Display" w:hAnsi="Aptos Display"/>
          <w:b/>
          <w:bCs/>
        </w:rPr>
        <w:t>value-based outcomes</w:t>
      </w:r>
      <w:r w:rsidRPr="602A73FB">
        <w:rPr>
          <w:rFonts w:ascii="Aptos Display" w:hAnsi="Aptos Display"/>
        </w:rPr>
        <w:t>.</w:t>
      </w:r>
    </w:p>
    <w:p w14:paraId="6F136468" w14:textId="11CEFDE8" w:rsidR="72A8960C" w:rsidRDefault="72A8960C" w:rsidP="602A73FB">
      <w:pPr>
        <w:numPr>
          <w:ilvl w:val="0"/>
          <w:numId w:val="14"/>
        </w:numPr>
        <w:rPr>
          <w:rFonts w:ascii="Aptos Display" w:hAnsi="Aptos Display"/>
        </w:rPr>
      </w:pPr>
      <w:r w:rsidRPr="602A73FB">
        <w:rPr>
          <w:rFonts w:ascii="Aptos Display" w:hAnsi="Aptos Display"/>
        </w:rPr>
        <w:t xml:space="preserve">AI often optimizes for </w:t>
      </w:r>
      <w:r w:rsidRPr="602A73FB">
        <w:rPr>
          <w:rFonts w:ascii="Aptos Display" w:hAnsi="Aptos Display"/>
          <w:i/>
          <w:iCs/>
        </w:rPr>
        <w:t>reimbursement or operational metrics</w:t>
      </w:r>
      <w:r w:rsidRPr="602A73FB">
        <w:rPr>
          <w:rFonts w:ascii="Aptos Display" w:hAnsi="Aptos Display"/>
        </w:rPr>
        <w:t>, not patient outcomes.</w:t>
      </w:r>
    </w:p>
    <w:p w14:paraId="37382AD3" w14:textId="6CE68EA3" w:rsidR="72A8960C" w:rsidRDefault="72A8960C" w:rsidP="602A73FB">
      <w:pPr>
        <w:numPr>
          <w:ilvl w:val="0"/>
          <w:numId w:val="14"/>
        </w:numPr>
        <w:rPr>
          <w:rFonts w:ascii="Aptos Display" w:hAnsi="Aptos Display"/>
        </w:rPr>
      </w:pPr>
      <w:r w:rsidRPr="602A73FB">
        <w:rPr>
          <w:rFonts w:ascii="Aptos Display" w:hAnsi="Aptos Display"/>
        </w:rPr>
        <w:t xml:space="preserve">True alignment = </w:t>
      </w:r>
      <w:r w:rsidRPr="602A73FB">
        <w:rPr>
          <w:rFonts w:ascii="Aptos Display" w:hAnsi="Aptos Display"/>
          <w:b/>
          <w:bCs/>
        </w:rPr>
        <w:t>patient-first, clinician-led, tech-enabled</w:t>
      </w:r>
      <w:r w:rsidRPr="602A73FB">
        <w:rPr>
          <w:rFonts w:ascii="Aptos Display" w:hAnsi="Aptos Display"/>
        </w:rPr>
        <w:t xml:space="preserve"> models.</w:t>
      </w:r>
    </w:p>
    <w:p w14:paraId="0953CCF4" w14:textId="29AD7198" w:rsidR="602A73FB" w:rsidRDefault="602A73FB" w:rsidP="602A73FB">
      <w:pPr>
        <w:rPr>
          <w:rFonts w:ascii="Aptos Display" w:hAnsi="Aptos Display"/>
        </w:rPr>
      </w:pPr>
    </w:p>
    <w:p w14:paraId="2B4BB1E0" w14:textId="332EFB2A" w:rsidR="72A8960C" w:rsidRDefault="72A8960C" w:rsidP="602A73FB">
      <w:pPr>
        <w:rPr>
          <w:rFonts w:ascii="Aptos Display" w:hAnsi="Aptos Display"/>
          <w:b/>
          <w:bCs/>
        </w:rPr>
      </w:pPr>
      <w:r w:rsidRPr="602A73FB">
        <w:rPr>
          <w:rFonts w:ascii="Aptos Display" w:hAnsi="Aptos Display"/>
          <w:b/>
          <w:bCs/>
        </w:rPr>
        <w:t>4. Lessons from Other Industries</w:t>
      </w:r>
    </w:p>
    <w:p w14:paraId="4501387E" w14:textId="6F6F31C5" w:rsidR="72A8960C" w:rsidRDefault="72A8960C" w:rsidP="602A73FB">
      <w:pPr>
        <w:rPr>
          <w:rFonts w:ascii="Aptos Display" w:hAnsi="Aptos Display"/>
        </w:rPr>
      </w:pPr>
      <w:r w:rsidRPr="602A73FB">
        <w:rPr>
          <w:rFonts w:ascii="Aptos Display" w:hAnsi="Aptos Display"/>
        </w:rPr>
        <w:t xml:space="preserve">Repeated theme: healthcare lags </w:t>
      </w:r>
      <w:r w:rsidRPr="602A73FB">
        <w:rPr>
          <w:rFonts w:ascii="Aptos Display" w:hAnsi="Aptos Display"/>
          <w:b/>
          <w:bCs/>
        </w:rPr>
        <w:t>10–15 years</w:t>
      </w:r>
      <w:r w:rsidRPr="602A73FB">
        <w:rPr>
          <w:rFonts w:ascii="Aptos Display" w:hAnsi="Aptos Display"/>
        </w:rPr>
        <w:t xml:space="preserve"> behind other industries.</w:t>
      </w:r>
    </w:p>
    <w:p w14:paraId="77DE314C" w14:textId="5B0E9044" w:rsidR="72A8960C" w:rsidRDefault="72A8960C" w:rsidP="602A73FB">
      <w:pPr>
        <w:rPr>
          <w:rFonts w:ascii="Aptos Display" w:hAnsi="Aptos Display"/>
        </w:rPr>
      </w:pPr>
      <w:r w:rsidRPr="602A73FB">
        <w:rPr>
          <w:rFonts w:ascii="Aptos Display" w:hAnsi="Aptos Display"/>
        </w:rPr>
        <w:t>Relevant analogies:</w:t>
      </w:r>
      <w:r w:rsidR="00293672">
        <w:rPr>
          <w:rFonts w:ascii="Aptos Display" w:hAnsi="Aptos Display"/>
        </w:rPr>
        <w:t xml:space="preserve"> </w:t>
      </w:r>
    </w:p>
    <w:p w14:paraId="679EEA01" w14:textId="45C2CDD3" w:rsidR="72A8960C" w:rsidRDefault="72A8960C" w:rsidP="602A73FB">
      <w:pPr>
        <w:numPr>
          <w:ilvl w:val="0"/>
          <w:numId w:val="13"/>
        </w:numPr>
        <w:rPr>
          <w:rFonts w:ascii="Aptos Display" w:hAnsi="Aptos Display"/>
        </w:rPr>
      </w:pPr>
      <w:r w:rsidRPr="602A73FB">
        <w:rPr>
          <w:rFonts w:ascii="Aptos Display" w:hAnsi="Aptos Display"/>
          <w:b/>
          <w:bCs/>
        </w:rPr>
        <w:t>Online banking adoption</w:t>
      </w:r>
      <w:r w:rsidRPr="602A73FB">
        <w:rPr>
          <w:rFonts w:ascii="Aptos Display" w:hAnsi="Aptos Display"/>
        </w:rPr>
        <w:t xml:space="preserve"> → trust built through ease, guarantees, and incentives.</w:t>
      </w:r>
    </w:p>
    <w:p w14:paraId="38107285" w14:textId="1907576B" w:rsidR="72A8960C" w:rsidRDefault="72A8960C" w:rsidP="602A73FB">
      <w:pPr>
        <w:numPr>
          <w:ilvl w:val="0"/>
          <w:numId w:val="13"/>
        </w:numPr>
        <w:rPr>
          <w:rFonts w:ascii="Aptos Display" w:hAnsi="Aptos Display"/>
        </w:rPr>
      </w:pPr>
      <w:r w:rsidRPr="602A73FB">
        <w:rPr>
          <w:rFonts w:ascii="Aptos Display" w:hAnsi="Aptos Display"/>
          <w:b/>
          <w:bCs/>
        </w:rPr>
        <w:t>Autonomous vehicles</w:t>
      </w:r>
      <w:r w:rsidRPr="602A73FB">
        <w:rPr>
          <w:rFonts w:ascii="Aptos Display" w:hAnsi="Aptos Display"/>
        </w:rPr>
        <w:t xml:space="preserve"> → massive investment in </w:t>
      </w:r>
      <w:proofErr w:type="spellStart"/>
      <w:r w:rsidRPr="602A73FB">
        <w:rPr>
          <w:rFonts w:ascii="Aptos Display" w:hAnsi="Aptos Display"/>
        </w:rPr>
        <w:t>labeling</w:t>
      </w:r>
      <w:proofErr w:type="spellEnd"/>
      <w:r w:rsidRPr="602A73FB">
        <w:rPr>
          <w:rFonts w:ascii="Aptos Display" w:hAnsi="Aptos Display"/>
        </w:rPr>
        <w:t>, standards, and shared data.</w:t>
      </w:r>
    </w:p>
    <w:p w14:paraId="75046E8D" w14:textId="0E6500C7" w:rsidR="72A8960C" w:rsidRDefault="72A8960C" w:rsidP="602A73FB">
      <w:pPr>
        <w:numPr>
          <w:ilvl w:val="0"/>
          <w:numId w:val="13"/>
        </w:numPr>
        <w:rPr>
          <w:rFonts w:ascii="Aptos Display" w:hAnsi="Aptos Display"/>
        </w:rPr>
      </w:pPr>
      <w:r w:rsidRPr="602A73FB">
        <w:rPr>
          <w:rFonts w:ascii="Aptos Display" w:hAnsi="Aptos Display"/>
          <w:b/>
          <w:bCs/>
        </w:rPr>
        <w:t>Cloud ecosystems</w:t>
      </w:r>
      <w:r w:rsidRPr="602A73FB">
        <w:rPr>
          <w:rFonts w:ascii="Aptos Display" w:hAnsi="Aptos Display"/>
        </w:rPr>
        <w:t xml:space="preserve"> → co-opetition (competitors collaborating at infrastructure level).</w:t>
      </w:r>
    </w:p>
    <w:p w14:paraId="04823340" w14:textId="1685021B" w:rsidR="72A8960C" w:rsidRDefault="72A8960C" w:rsidP="602A73FB">
      <w:pPr>
        <w:rPr>
          <w:rFonts w:ascii="Aptos Display" w:hAnsi="Aptos Display"/>
        </w:rPr>
      </w:pPr>
      <w:r w:rsidRPr="602A73FB">
        <w:rPr>
          <w:rFonts w:ascii="Aptos Display" w:hAnsi="Aptos Display"/>
        </w:rPr>
        <w:t xml:space="preserve">Healthcare must learn from this: </w:t>
      </w:r>
      <w:r w:rsidRPr="602A73FB">
        <w:rPr>
          <w:rFonts w:ascii="Aptos Display" w:hAnsi="Aptos Display"/>
          <w:b/>
          <w:bCs/>
        </w:rPr>
        <w:t>standardization + shared platforms + safe data exchange layers</w:t>
      </w:r>
      <w:r w:rsidRPr="602A73FB">
        <w:rPr>
          <w:rFonts w:ascii="Aptos Display" w:hAnsi="Aptos Display"/>
        </w:rPr>
        <w:t>.</w:t>
      </w:r>
    </w:p>
    <w:p w14:paraId="4CD3B3A2" w14:textId="205D15F4" w:rsidR="602A73FB" w:rsidRDefault="602A73FB" w:rsidP="602A73FB">
      <w:pPr>
        <w:rPr>
          <w:rFonts w:ascii="Aptos Display" w:hAnsi="Aptos Display"/>
        </w:rPr>
      </w:pPr>
    </w:p>
    <w:p w14:paraId="6EFBE771" w14:textId="32B7AAA9" w:rsidR="72A8960C" w:rsidRDefault="72A8960C" w:rsidP="602A73FB">
      <w:pPr>
        <w:rPr>
          <w:rFonts w:ascii="Aptos Display" w:hAnsi="Aptos Display"/>
          <w:b/>
          <w:bCs/>
        </w:rPr>
      </w:pPr>
      <w:r w:rsidRPr="602A73FB">
        <w:rPr>
          <w:rFonts w:ascii="Aptos Display" w:hAnsi="Aptos Display"/>
          <w:b/>
          <w:bCs/>
        </w:rPr>
        <w:t>5. What’s Working: Examples of Forward Motion</w:t>
      </w:r>
    </w:p>
    <w:p w14:paraId="2D7AA73D" w14:textId="335634ED" w:rsidR="72A8960C" w:rsidRDefault="72A8960C" w:rsidP="602A73FB">
      <w:pPr>
        <w:numPr>
          <w:ilvl w:val="0"/>
          <w:numId w:val="12"/>
        </w:numPr>
        <w:rPr>
          <w:rFonts w:ascii="Aptos Display" w:hAnsi="Aptos Display"/>
        </w:rPr>
      </w:pPr>
      <w:r w:rsidRPr="602A73FB">
        <w:rPr>
          <w:rFonts w:ascii="Aptos Display" w:hAnsi="Aptos Display"/>
          <w:b/>
          <w:bCs/>
        </w:rPr>
        <w:t>Intuitive Surgical</w:t>
      </w:r>
      <w:r w:rsidRPr="602A73FB">
        <w:rPr>
          <w:rFonts w:ascii="Aptos Display" w:hAnsi="Aptos Display"/>
        </w:rPr>
        <w:t>: shares robotic surgery data openly with surgeons.</w:t>
      </w:r>
    </w:p>
    <w:p w14:paraId="287AF4A2" w14:textId="3707B3E9" w:rsidR="72A8960C" w:rsidRDefault="72A8960C" w:rsidP="602A73FB">
      <w:pPr>
        <w:numPr>
          <w:ilvl w:val="0"/>
          <w:numId w:val="12"/>
        </w:numPr>
        <w:rPr>
          <w:rFonts w:ascii="Aptos Display" w:hAnsi="Aptos Display"/>
        </w:rPr>
      </w:pPr>
      <w:r w:rsidRPr="602A73FB">
        <w:rPr>
          <w:rFonts w:ascii="Aptos Display" w:hAnsi="Aptos Display"/>
          <w:b/>
          <w:bCs/>
        </w:rPr>
        <w:t>Philips + AWS</w:t>
      </w:r>
      <w:r w:rsidRPr="602A73FB">
        <w:rPr>
          <w:rFonts w:ascii="Aptos Display" w:hAnsi="Aptos Display"/>
        </w:rPr>
        <w:t>: co-develop predictive indices on cloud platforms.</w:t>
      </w:r>
    </w:p>
    <w:p w14:paraId="4E4B628C" w14:textId="5ACEEC6E" w:rsidR="72A8960C" w:rsidRDefault="72A8960C" w:rsidP="602A73FB">
      <w:pPr>
        <w:numPr>
          <w:ilvl w:val="0"/>
          <w:numId w:val="12"/>
        </w:numPr>
        <w:rPr>
          <w:rFonts w:ascii="Aptos Display" w:hAnsi="Aptos Display"/>
        </w:rPr>
      </w:pPr>
      <w:r w:rsidRPr="602A73FB">
        <w:rPr>
          <w:rFonts w:ascii="Aptos Display" w:hAnsi="Aptos Display"/>
          <w:b/>
          <w:bCs/>
        </w:rPr>
        <w:t xml:space="preserve">Philips + </w:t>
      </w:r>
      <w:proofErr w:type="spellStart"/>
      <w:r w:rsidRPr="602A73FB">
        <w:rPr>
          <w:rFonts w:ascii="Aptos Display" w:hAnsi="Aptos Display"/>
          <w:b/>
          <w:bCs/>
        </w:rPr>
        <w:t>SingHealth</w:t>
      </w:r>
      <w:proofErr w:type="spellEnd"/>
      <w:r w:rsidRPr="602A73FB">
        <w:rPr>
          <w:rFonts w:ascii="Aptos Display" w:hAnsi="Aptos Display"/>
          <w:b/>
          <w:bCs/>
        </w:rPr>
        <w:t>/MOH Singapore (MOU)</w:t>
      </w:r>
      <w:r w:rsidRPr="602A73FB">
        <w:rPr>
          <w:rFonts w:ascii="Aptos Display" w:hAnsi="Aptos Display"/>
        </w:rPr>
        <w:t>: population-level digital-first partnership.</w:t>
      </w:r>
    </w:p>
    <w:p w14:paraId="027A05D8" w14:textId="131CDDD1" w:rsidR="72A8960C" w:rsidRDefault="72A8960C" w:rsidP="602A73FB">
      <w:pPr>
        <w:numPr>
          <w:ilvl w:val="0"/>
          <w:numId w:val="12"/>
        </w:numPr>
        <w:rPr>
          <w:rFonts w:ascii="Aptos Display" w:hAnsi="Aptos Display"/>
        </w:rPr>
      </w:pPr>
      <w:r w:rsidRPr="602A73FB">
        <w:rPr>
          <w:rFonts w:ascii="Aptos Display" w:hAnsi="Aptos Display"/>
          <w:b/>
          <w:bCs/>
        </w:rPr>
        <w:t>J&amp;J</w:t>
      </w:r>
      <w:r w:rsidRPr="602A73FB">
        <w:rPr>
          <w:rFonts w:ascii="Aptos Display" w:hAnsi="Aptos Display"/>
        </w:rPr>
        <w:t>: open surgical ecosystems enabling third-party AI innovation.</w:t>
      </w:r>
    </w:p>
    <w:p w14:paraId="3A4376AF" w14:textId="734840B4" w:rsidR="602A73FB" w:rsidRDefault="602A73FB" w:rsidP="602A73FB">
      <w:pPr>
        <w:rPr>
          <w:rFonts w:ascii="Aptos Display" w:hAnsi="Aptos Display"/>
        </w:rPr>
      </w:pPr>
    </w:p>
    <w:p w14:paraId="35BFE8E9" w14:textId="05C92551" w:rsidR="72A8960C" w:rsidRDefault="72A8960C" w:rsidP="602A73FB">
      <w:pPr>
        <w:rPr>
          <w:rFonts w:ascii="Aptos Display" w:hAnsi="Aptos Display"/>
          <w:b/>
          <w:bCs/>
        </w:rPr>
      </w:pPr>
      <w:r w:rsidRPr="602A73FB">
        <w:rPr>
          <w:rFonts w:ascii="Aptos Display" w:hAnsi="Aptos Display"/>
          <w:b/>
          <w:bCs/>
        </w:rPr>
        <w:t>6. Policy, Standards &amp; Government Levers</w:t>
      </w:r>
    </w:p>
    <w:p w14:paraId="459CDAE6" w14:textId="36010F4C" w:rsidR="72A8960C" w:rsidRDefault="72A8960C" w:rsidP="602A73FB">
      <w:pPr>
        <w:rPr>
          <w:rFonts w:ascii="Aptos Display" w:hAnsi="Aptos Display"/>
          <w:b/>
          <w:bCs/>
        </w:rPr>
      </w:pPr>
      <w:r w:rsidRPr="602A73FB">
        <w:rPr>
          <w:rFonts w:ascii="Aptos Display" w:hAnsi="Aptos Display"/>
          <w:b/>
          <w:bCs/>
        </w:rPr>
        <w:t>6.1 Standards (critical across surgery, monitoring, diagnostics)</w:t>
      </w:r>
    </w:p>
    <w:p w14:paraId="5980547A" w14:textId="548D3C06" w:rsidR="72A8960C" w:rsidRDefault="72A8960C" w:rsidP="602A73FB">
      <w:pPr>
        <w:numPr>
          <w:ilvl w:val="0"/>
          <w:numId w:val="11"/>
        </w:numPr>
        <w:rPr>
          <w:rFonts w:ascii="Aptos Display" w:hAnsi="Aptos Display"/>
        </w:rPr>
      </w:pPr>
      <w:r w:rsidRPr="602A73FB">
        <w:rPr>
          <w:rFonts w:ascii="Aptos Display" w:hAnsi="Aptos Display"/>
        </w:rPr>
        <w:t>Healthcare is only now having serious conversations on standards (late compared to finance, telecom, automotive).</w:t>
      </w:r>
    </w:p>
    <w:p w14:paraId="16D0EDAF" w14:textId="449D8235" w:rsidR="72A8960C" w:rsidRDefault="72A8960C" w:rsidP="602A73FB">
      <w:pPr>
        <w:numPr>
          <w:ilvl w:val="0"/>
          <w:numId w:val="11"/>
        </w:numPr>
        <w:rPr>
          <w:rFonts w:ascii="Aptos Display" w:hAnsi="Aptos Display"/>
        </w:rPr>
      </w:pPr>
      <w:r w:rsidRPr="602A73FB">
        <w:rPr>
          <w:rFonts w:ascii="Aptos Display" w:hAnsi="Aptos Display"/>
        </w:rPr>
        <w:t xml:space="preserve">IEEE’s new </w:t>
      </w:r>
      <w:r w:rsidRPr="602A73FB">
        <w:rPr>
          <w:rFonts w:ascii="Aptos Display" w:hAnsi="Aptos Display"/>
          <w:b/>
          <w:bCs/>
        </w:rPr>
        <w:t>Service Device Connectivity</w:t>
      </w:r>
      <w:r w:rsidRPr="602A73FB">
        <w:rPr>
          <w:rFonts w:ascii="Aptos Display" w:hAnsi="Aptos Display"/>
        </w:rPr>
        <w:t xml:space="preserve"> standard aims to be a modern HL7 for device data.</w:t>
      </w:r>
    </w:p>
    <w:p w14:paraId="2D8819E4" w14:textId="77724103" w:rsidR="72A8960C" w:rsidRDefault="72A8960C" w:rsidP="602A73FB">
      <w:pPr>
        <w:numPr>
          <w:ilvl w:val="0"/>
          <w:numId w:val="11"/>
        </w:numPr>
        <w:rPr>
          <w:rFonts w:ascii="Aptos Display" w:hAnsi="Aptos Display"/>
        </w:rPr>
      </w:pPr>
      <w:r w:rsidRPr="602A73FB">
        <w:rPr>
          <w:rFonts w:ascii="Aptos Display" w:hAnsi="Aptos Display"/>
        </w:rPr>
        <w:t>Standards reduce noise, improve interoperability, and accelerate value extraction.</w:t>
      </w:r>
    </w:p>
    <w:p w14:paraId="706075E2" w14:textId="0D297145" w:rsidR="72A8960C" w:rsidRDefault="72A8960C" w:rsidP="602A73FB">
      <w:pPr>
        <w:rPr>
          <w:rFonts w:ascii="Aptos Display" w:hAnsi="Aptos Display"/>
          <w:b/>
          <w:bCs/>
        </w:rPr>
      </w:pPr>
      <w:r w:rsidRPr="602A73FB">
        <w:rPr>
          <w:rFonts w:ascii="Aptos Display" w:hAnsi="Aptos Display"/>
          <w:b/>
          <w:bCs/>
        </w:rPr>
        <w:t>6.2 Government-Sponsored Data Sets</w:t>
      </w:r>
    </w:p>
    <w:p w14:paraId="2CC13824" w14:textId="2969726F" w:rsidR="72A8960C" w:rsidRDefault="72A8960C" w:rsidP="602A73FB">
      <w:pPr>
        <w:numPr>
          <w:ilvl w:val="0"/>
          <w:numId w:val="10"/>
        </w:numPr>
        <w:rPr>
          <w:rFonts w:ascii="Aptos Display" w:hAnsi="Aptos Display"/>
        </w:rPr>
      </w:pPr>
      <w:r w:rsidRPr="602A73FB">
        <w:rPr>
          <w:rFonts w:ascii="Aptos Display" w:hAnsi="Aptos Display"/>
        </w:rPr>
        <w:t>Population-level datasets (like Singapore’s) enable:</w:t>
      </w:r>
    </w:p>
    <w:p w14:paraId="2F20794F" w14:textId="53A3F4B1" w:rsidR="72A8960C" w:rsidRDefault="72A8960C" w:rsidP="602A73FB">
      <w:pPr>
        <w:numPr>
          <w:ilvl w:val="1"/>
          <w:numId w:val="10"/>
        </w:numPr>
        <w:rPr>
          <w:rFonts w:ascii="Aptos Display" w:hAnsi="Aptos Display"/>
        </w:rPr>
      </w:pPr>
      <w:r w:rsidRPr="602A73FB">
        <w:rPr>
          <w:rFonts w:ascii="Aptos Display" w:hAnsi="Aptos Display"/>
        </w:rPr>
        <w:t>training robust models,</w:t>
      </w:r>
    </w:p>
    <w:p w14:paraId="3F0E0F89" w14:textId="48A4822E" w:rsidR="72A8960C" w:rsidRDefault="72A8960C" w:rsidP="602A73FB">
      <w:pPr>
        <w:numPr>
          <w:ilvl w:val="1"/>
          <w:numId w:val="10"/>
        </w:numPr>
        <w:rPr>
          <w:rFonts w:ascii="Aptos Display" w:hAnsi="Aptos Display"/>
        </w:rPr>
      </w:pPr>
      <w:r w:rsidRPr="602A73FB">
        <w:rPr>
          <w:rFonts w:ascii="Aptos Display" w:hAnsi="Aptos Display"/>
        </w:rPr>
        <w:t>validating AI safely,</w:t>
      </w:r>
    </w:p>
    <w:p w14:paraId="02FB85A2" w14:textId="65DBA239" w:rsidR="72A8960C" w:rsidRDefault="72A8960C" w:rsidP="602A73FB">
      <w:pPr>
        <w:numPr>
          <w:ilvl w:val="1"/>
          <w:numId w:val="10"/>
        </w:numPr>
        <w:rPr>
          <w:rFonts w:ascii="Aptos Display" w:hAnsi="Aptos Display"/>
        </w:rPr>
      </w:pPr>
      <w:r w:rsidRPr="602A73FB">
        <w:rPr>
          <w:rFonts w:ascii="Aptos Display" w:hAnsi="Aptos Display"/>
        </w:rPr>
        <w:t>harmonizing practices.</w:t>
      </w:r>
    </w:p>
    <w:p w14:paraId="4FC76D25" w14:textId="07707AF3" w:rsidR="72A8960C" w:rsidRDefault="72A8960C" w:rsidP="602A73FB">
      <w:pPr>
        <w:rPr>
          <w:rFonts w:ascii="Aptos Display" w:hAnsi="Aptos Display"/>
          <w:b/>
          <w:bCs/>
        </w:rPr>
      </w:pPr>
      <w:r w:rsidRPr="602A73FB">
        <w:rPr>
          <w:rFonts w:ascii="Aptos Display" w:hAnsi="Aptos Display"/>
          <w:b/>
          <w:bCs/>
        </w:rPr>
        <w:t>6.3 Sandboxes</w:t>
      </w:r>
    </w:p>
    <w:p w14:paraId="35EC1924" w14:textId="097EDAEC" w:rsidR="72A8960C" w:rsidRDefault="72A8960C" w:rsidP="602A73FB">
      <w:pPr>
        <w:numPr>
          <w:ilvl w:val="0"/>
          <w:numId w:val="9"/>
        </w:numPr>
        <w:rPr>
          <w:rFonts w:ascii="Aptos Display" w:hAnsi="Aptos Display"/>
        </w:rPr>
      </w:pPr>
      <w:r w:rsidRPr="602A73FB">
        <w:rPr>
          <w:rFonts w:ascii="Aptos Display" w:hAnsi="Aptos Display"/>
        </w:rPr>
        <w:t xml:space="preserve">Hospitals increasingly use </w:t>
      </w:r>
      <w:r w:rsidRPr="602A73FB">
        <w:rPr>
          <w:rFonts w:ascii="Aptos Display" w:hAnsi="Aptos Display"/>
          <w:b/>
          <w:bCs/>
        </w:rPr>
        <w:t>AI sandboxes</w:t>
      </w:r>
      <w:r w:rsidRPr="602A73FB">
        <w:rPr>
          <w:rFonts w:ascii="Aptos Display" w:hAnsi="Aptos Display"/>
        </w:rPr>
        <w:t xml:space="preserve"> to:</w:t>
      </w:r>
    </w:p>
    <w:p w14:paraId="2A15B87F" w14:textId="5D425432" w:rsidR="72A8960C" w:rsidRDefault="72A8960C" w:rsidP="602A73FB">
      <w:pPr>
        <w:numPr>
          <w:ilvl w:val="1"/>
          <w:numId w:val="9"/>
        </w:numPr>
        <w:rPr>
          <w:rFonts w:ascii="Aptos Display" w:hAnsi="Aptos Display"/>
        </w:rPr>
      </w:pPr>
      <w:r w:rsidRPr="602A73FB">
        <w:rPr>
          <w:rFonts w:ascii="Aptos Display" w:hAnsi="Aptos Display"/>
          <w:b/>
          <w:bCs/>
        </w:rPr>
        <w:t>Test workflow fit &amp; safety</w:t>
      </w:r>
      <w:r w:rsidRPr="602A73FB">
        <w:rPr>
          <w:rFonts w:ascii="Aptos Display" w:hAnsi="Aptos Display"/>
        </w:rPr>
        <w:t xml:space="preserve"> before deployment.</w:t>
      </w:r>
    </w:p>
    <w:p w14:paraId="79532E2E" w14:textId="67E365F9" w:rsidR="72A8960C" w:rsidRDefault="72A8960C" w:rsidP="602A73FB">
      <w:pPr>
        <w:numPr>
          <w:ilvl w:val="1"/>
          <w:numId w:val="9"/>
        </w:numPr>
        <w:rPr>
          <w:rFonts w:ascii="Aptos Display" w:hAnsi="Aptos Display"/>
        </w:rPr>
      </w:pPr>
      <w:r w:rsidRPr="602A73FB">
        <w:rPr>
          <w:rFonts w:ascii="Aptos Display" w:hAnsi="Aptos Display"/>
          <w:b/>
          <w:bCs/>
        </w:rPr>
        <w:t>Shape insights</w:t>
      </w:r>
      <w:r w:rsidRPr="602A73FB">
        <w:rPr>
          <w:rFonts w:ascii="Aptos Display" w:hAnsi="Aptos Display"/>
        </w:rPr>
        <w:t xml:space="preserve"> through controlled, privacy-preserving data use.</w:t>
      </w:r>
    </w:p>
    <w:p w14:paraId="0D32C467" w14:textId="369DD76B" w:rsidR="72A8960C" w:rsidRDefault="72A8960C" w:rsidP="602A73FB">
      <w:pPr>
        <w:rPr>
          <w:rFonts w:ascii="Aptos Display" w:hAnsi="Aptos Display"/>
          <w:b/>
          <w:bCs/>
        </w:rPr>
      </w:pPr>
      <w:r w:rsidRPr="602A73FB">
        <w:rPr>
          <w:rFonts w:ascii="Aptos Display" w:hAnsi="Aptos Display"/>
          <w:b/>
          <w:bCs/>
        </w:rPr>
        <w:t>6.4 Reimbursement Reform Needed</w:t>
      </w:r>
    </w:p>
    <w:p w14:paraId="41CC9251" w14:textId="224088CB" w:rsidR="72A8960C" w:rsidRDefault="72A8960C" w:rsidP="602A73FB">
      <w:pPr>
        <w:numPr>
          <w:ilvl w:val="0"/>
          <w:numId w:val="8"/>
        </w:numPr>
        <w:rPr>
          <w:rFonts w:ascii="Aptos Display" w:hAnsi="Aptos Display"/>
        </w:rPr>
      </w:pPr>
      <w:r w:rsidRPr="602A73FB">
        <w:rPr>
          <w:rFonts w:ascii="Aptos Display" w:hAnsi="Aptos Display"/>
        </w:rPr>
        <w:t xml:space="preserve">Current incentives </w:t>
      </w:r>
      <w:proofErr w:type="spellStart"/>
      <w:r w:rsidRPr="602A73FB">
        <w:rPr>
          <w:rFonts w:ascii="Aptos Display" w:hAnsi="Aptos Display"/>
        </w:rPr>
        <w:t>favor</w:t>
      </w:r>
      <w:proofErr w:type="spellEnd"/>
      <w:r w:rsidRPr="602A73FB">
        <w:rPr>
          <w:rFonts w:ascii="Aptos Display" w:hAnsi="Aptos Display"/>
        </w:rPr>
        <w:t xml:space="preserve"> </w:t>
      </w:r>
      <w:r w:rsidRPr="602A73FB">
        <w:rPr>
          <w:rFonts w:ascii="Aptos Display" w:hAnsi="Aptos Display"/>
          <w:b/>
          <w:bCs/>
        </w:rPr>
        <w:t>volume</w:t>
      </w:r>
      <w:r w:rsidRPr="602A73FB">
        <w:rPr>
          <w:rFonts w:ascii="Aptos Display" w:hAnsi="Aptos Display"/>
        </w:rPr>
        <w:t xml:space="preserve">, not </w:t>
      </w:r>
      <w:r w:rsidRPr="602A73FB">
        <w:rPr>
          <w:rFonts w:ascii="Aptos Display" w:hAnsi="Aptos Display"/>
          <w:b/>
          <w:bCs/>
        </w:rPr>
        <w:t>digital transformation</w:t>
      </w:r>
      <w:r w:rsidRPr="602A73FB">
        <w:rPr>
          <w:rFonts w:ascii="Aptos Display" w:hAnsi="Aptos Display"/>
        </w:rPr>
        <w:t>.</w:t>
      </w:r>
    </w:p>
    <w:p w14:paraId="75E2BE6C" w14:textId="497ED274" w:rsidR="72A8960C" w:rsidRDefault="72A8960C" w:rsidP="602A73FB">
      <w:pPr>
        <w:numPr>
          <w:ilvl w:val="0"/>
          <w:numId w:val="8"/>
        </w:numPr>
        <w:rPr>
          <w:rFonts w:ascii="Aptos Display" w:hAnsi="Aptos Display"/>
        </w:rPr>
      </w:pPr>
      <w:r w:rsidRPr="602A73FB">
        <w:rPr>
          <w:rFonts w:ascii="Aptos Display" w:hAnsi="Aptos Display"/>
        </w:rPr>
        <w:t>Reimbursement change is necessary to reward adoption of AI that improves efficiency and patient outcomes.</w:t>
      </w:r>
    </w:p>
    <w:p w14:paraId="52473BCE" w14:textId="2BB6310C" w:rsidR="602A73FB" w:rsidRDefault="602A73FB" w:rsidP="602A73FB">
      <w:pPr>
        <w:rPr>
          <w:rFonts w:ascii="Aptos Display" w:hAnsi="Aptos Display"/>
        </w:rPr>
      </w:pPr>
    </w:p>
    <w:p w14:paraId="7986CE58" w14:textId="4D83020D" w:rsidR="72A8960C" w:rsidRDefault="72A8960C" w:rsidP="602A73FB">
      <w:pPr>
        <w:rPr>
          <w:rFonts w:ascii="Aptos Display" w:hAnsi="Aptos Display"/>
          <w:b/>
          <w:bCs/>
        </w:rPr>
      </w:pPr>
      <w:r w:rsidRPr="602A73FB">
        <w:rPr>
          <w:rFonts w:ascii="Aptos Display" w:hAnsi="Aptos Display"/>
          <w:b/>
          <w:bCs/>
        </w:rPr>
        <w:t>7. How to Scale AI Sustainably</w:t>
      </w:r>
    </w:p>
    <w:p w14:paraId="5D7F5E67" w14:textId="2FB24C93" w:rsidR="72A8960C" w:rsidRDefault="72A8960C" w:rsidP="602A73FB">
      <w:pPr>
        <w:rPr>
          <w:rFonts w:ascii="Aptos Display" w:hAnsi="Aptos Display"/>
        </w:rPr>
      </w:pPr>
      <w:proofErr w:type="spellStart"/>
      <w:r w:rsidRPr="602A73FB">
        <w:rPr>
          <w:rFonts w:ascii="Aptos Display" w:hAnsi="Aptos Display"/>
        </w:rPr>
        <w:t>Panelists</w:t>
      </w:r>
      <w:proofErr w:type="spellEnd"/>
      <w:r w:rsidRPr="602A73FB">
        <w:rPr>
          <w:rFonts w:ascii="Aptos Display" w:hAnsi="Aptos Display"/>
        </w:rPr>
        <w:t xml:space="preserve"> converge on the following “formula”:</w:t>
      </w:r>
    </w:p>
    <w:p w14:paraId="5AC31A46" w14:textId="1E5350A5" w:rsidR="72A8960C" w:rsidRDefault="72A8960C" w:rsidP="602A73FB">
      <w:pPr>
        <w:rPr>
          <w:rFonts w:ascii="Aptos Display" w:hAnsi="Aptos Display"/>
          <w:b/>
          <w:bCs/>
        </w:rPr>
      </w:pPr>
      <w:r w:rsidRPr="602A73FB">
        <w:rPr>
          <w:rFonts w:ascii="Aptos Display" w:hAnsi="Aptos Display"/>
          <w:b/>
          <w:bCs/>
        </w:rPr>
        <w:t>7.1 Ecosystem Model</w:t>
      </w:r>
    </w:p>
    <w:p w14:paraId="10EF7C7C" w14:textId="62010C45" w:rsidR="72A8960C" w:rsidRDefault="72A8960C" w:rsidP="602A73FB">
      <w:pPr>
        <w:numPr>
          <w:ilvl w:val="0"/>
          <w:numId w:val="7"/>
        </w:numPr>
        <w:rPr>
          <w:rFonts w:ascii="Aptos Display" w:hAnsi="Aptos Display"/>
        </w:rPr>
      </w:pPr>
      <w:r w:rsidRPr="602A73FB">
        <w:rPr>
          <w:rFonts w:ascii="Aptos Display" w:hAnsi="Aptos Display"/>
        </w:rPr>
        <w:t>MedTech + Big Tech + Providers + Academia.</w:t>
      </w:r>
    </w:p>
    <w:p w14:paraId="7564F5A7" w14:textId="3C053E92" w:rsidR="72A8960C" w:rsidRDefault="72A8960C" w:rsidP="602A73FB">
      <w:pPr>
        <w:numPr>
          <w:ilvl w:val="0"/>
          <w:numId w:val="7"/>
        </w:numPr>
        <w:rPr>
          <w:rFonts w:ascii="Aptos Display" w:hAnsi="Aptos Display"/>
        </w:rPr>
      </w:pPr>
      <w:r w:rsidRPr="602A73FB">
        <w:rPr>
          <w:rFonts w:ascii="Aptos Display" w:hAnsi="Aptos Display"/>
        </w:rPr>
        <w:t>Open platforms, modular capabilities, co-opetition.</w:t>
      </w:r>
    </w:p>
    <w:p w14:paraId="3C34F042" w14:textId="02D56ECA" w:rsidR="72A8960C" w:rsidRDefault="72A8960C" w:rsidP="602A73FB">
      <w:pPr>
        <w:rPr>
          <w:rFonts w:ascii="Aptos Display" w:hAnsi="Aptos Display"/>
          <w:b/>
          <w:bCs/>
        </w:rPr>
      </w:pPr>
      <w:r w:rsidRPr="602A73FB">
        <w:rPr>
          <w:rFonts w:ascii="Aptos Display" w:hAnsi="Aptos Display"/>
          <w:b/>
          <w:bCs/>
        </w:rPr>
        <w:t>7.2 Patient-Centric Core</w:t>
      </w:r>
    </w:p>
    <w:p w14:paraId="76FAA8CA" w14:textId="4A4A297B" w:rsidR="72A8960C" w:rsidRDefault="72A8960C" w:rsidP="602A73FB">
      <w:pPr>
        <w:numPr>
          <w:ilvl w:val="0"/>
          <w:numId w:val="6"/>
        </w:numPr>
        <w:rPr>
          <w:rFonts w:ascii="Aptos Display" w:hAnsi="Aptos Display"/>
        </w:rPr>
      </w:pPr>
      <w:r w:rsidRPr="602A73FB">
        <w:rPr>
          <w:rFonts w:ascii="Aptos Display" w:hAnsi="Aptos Display"/>
        </w:rPr>
        <w:lastRenderedPageBreak/>
        <w:t>Build AI for patient outcomes, not billing optimization.</w:t>
      </w:r>
    </w:p>
    <w:p w14:paraId="0FA3555F" w14:textId="290B793A" w:rsidR="72A8960C" w:rsidRDefault="72A8960C" w:rsidP="602A73FB">
      <w:pPr>
        <w:numPr>
          <w:ilvl w:val="0"/>
          <w:numId w:val="6"/>
        </w:numPr>
        <w:rPr>
          <w:rFonts w:ascii="Aptos Display" w:hAnsi="Aptos Display"/>
        </w:rPr>
      </w:pPr>
      <w:r w:rsidRPr="602A73FB">
        <w:rPr>
          <w:rFonts w:ascii="Aptos Display" w:hAnsi="Aptos Display"/>
        </w:rPr>
        <w:t>Support clinicians with seamless, integrated workflow tools.</w:t>
      </w:r>
    </w:p>
    <w:p w14:paraId="75D005DB" w14:textId="45850F14" w:rsidR="72A8960C" w:rsidRDefault="72A8960C" w:rsidP="602A73FB">
      <w:pPr>
        <w:rPr>
          <w:rFonts w:ascii="Aptos Display" w:hAnsi="Aptos Display"/>
          <w:b/>
          <w:bCs/>
        </w:rPr>
      </w:pPr>
      <w:r w:rsidRPr="602A73FB">
        <w:rPr>
          <w:rFonts w:ascii="Aptos Display" w:hAnsi="Aptos Display"/>
          <w:b/>
          <w:bCs/>
        </w:rPr>
        <w:t>7.3 Trust Infrastructure</w:t>
      </w:r>
    </w:p>
    <w:p w14:paraId="5B865636" w14:textId="2C70A128" w:rsidR="72A8960C" w:rsidRDefault="72A8960C" w:rsidP="602A73FB">
      <w:pPr>
        <w:numPr>
          <w:ilvl w:val="0"/>
          <w:numId w:val="5"/>
        </w:numPr>
        <w:rPr>
          <w:rFonts w:ascii="Aptos Display" w:hAnsi="Aptos Display"/>
        </w:rPr>
      </w:pPr>
      <w:r w:rsidRPr="602A73FB">
        <w:rPr>
          <w:rFonts w:ascii="Aptos Display" w:hAnsi="Aptos Display"/>
        </w:rPr>
        <w:t>Transparency</w:t>
      </w:r>
    </w:p>
    <w:p w14:paraId="28F849A0" w14:textId="16502185" w:rsidR="72A8960C" w:rsidRDefault="72A8960C" w:rsidP="602A73FB">
      <w:pPr>
        <w:numPr>
          <w:ilvl w:val="0"/>
          <w:numId w:val="5"/>
        </w:numPr>
        <w:rPr>
          <w:rFonts w:ascii="Aptos Display" w:hAnsi="Aptos Display"/>
        </w:rPr>
      </w:pPr>
      <w:r w:rsidRPr="602A73FB">
        <w:rPr>
          <w:rFonts w:ascii="Aptos Display" w:hAnsi="Aptos Display"/>
        </w:rPr>
        <w:t>Usability</w:t>
      </w:r>
    </w:p>
    <w:p w14:paraId="31CA244A" w14:textId="06033B6A" w:rsidR="72A8960C" w:rsidRDefault="72A8960C" w:rsidP="602A73FB">
      <w:pPr>
        <w:numPr>
          <w:ilvl w:val="0"/>
          <w:numId w:val="5"/>
        </w:numPr>
        <w:rPr>
          <w:rFonts w:ascii="Aptos Display" w:hAnsi="Aptos Display"/>
        </w:rPr>
      </w:pPr>
      <w:r w:rsidRPr="602A73FB">
        <w:rPr>
          <w:rFonts w:ascii="Aptos Display" w:hAnsi="Aptos Display"/>
        </w:rPr>
        <w:t>Privacy/Cybersecurity safeguards</w:t>
      </w:r>
    </w:p>
    <w:p w14:paraId="4FD1A264" w14:textId="2D2486AF" w:rsidR="72A8960C" w:rsidRDefault="72A8960C" w:rsidP="602A73FB">
      <w:pPr>
        <w:numPr>
          <w:ilvl w:val="0"/>
          <w:numId w:val="5"/>
        </w:numPr>
        <w:rPr>
          <w:rFonts w:ascii="Aptos Display" w:hAnsi="Aptos Display"/>
        </w:rPr>
      </w:pPr>
      <w:r w:rsidRPr="602A73FB">
        <w:rPr>
          <w:rFonts w:ascii="Aptos Display" w:hAnsi="Aptos Display"/>
        </w:rPr>
        <w:t>Incentive alignment</w:t>
      </w:r>
    </w:p>
    <w:p w14:paraId="0404686C" w14:textId="747B6239" w:rsidR="72A8960C" w:rsidRDefault="72A8960C" w:rsidP="602A73FB">
      <w:pPr>
        <w:rPr>
          <w:rFonts w:ascii="Aptos Display" w:hAnsi="Aptos Display"/>
          <w:b/>
          <w:bCs/>
        </w:rPr>
      </w:pPr>
      <w:r w:rsidRPr="602A73FB">
        <w:rPr>
          <w:rFonts w:ascii="Aptos Display" w:hAnsi="Aptos Display"/>
          <w:b/>
          <w:bCs/>
        </w:rPr>
        <w:t>7.4 Technical Infrastructure</w:t>
      </w:r>
    </w:p>
    <w:p w14:paraId="6D81891F" w14:textId="7AAC36DA" w:rsidR="72A8960C" w:rsidRDefault="72A8960C" w:rsidP="602A73FB">
      <w:pPr>
        <w:numPr>
          <w:ilvl w:val="0"/>
          <w:numId w:val="4"/>
        </w:numPr>
        <w:rPr>
          <w:rFonts w:ascii="Aptos Display" w:hAnsi="Aptos Display"/>
        </w:rPr>
      </w:pPr>
      <w:r w:rsidRPr="602A73FB">
        <w:rPr>
          <w:rFonts w:ascii="Aptos Display" w:hAnsi="Aptos Display"/>
        </w:rPr>
        <w:t>Standards for device and surgical data.</w:t>
      </w:r>
    </w:p>
    <w:p w14:paraId="67969B14" w14:textId="6AAAF13E" w:rsidR="72A8960C" w:rsidRDefault="72A8960C" w:rsidP="602A73FB">
      <w:pPr>
        <w:numPr>
          <w:ilvl w:val="0"/>
          <w:numId w:val="4"/>
        </w:numPr>
        <w:rPr>
          <w:rFonts w:ascii="Aptos Display" w:hAnsi="Aptos Display"/>
        </w:rPr>
      </w:pPr>
      <w:r w:rsidRPr="602A73FB">
        <w:rPr>
          <w:rFonts w:ascii="Aptos Display" w:hAnsi="Aptos Display"/>
        </w:rPr>
        <w:t>Normalized, high-quality, interoperable datasets.</w:t>
      </w:r>
    </w:p>
    <w:p w14:paraId="3B0FAA3F" w14:textId="1DDD3414" w:rsidR="72A8960C" w:rsidRDefault="72A8960C" w:rsidP="602A73FB">
      <w:pPr>
        <w:numPr>
          <w:ilvl w:val="0"/>
          <w:numId w:val="4"/>
        </w:numPr>
        <w:rPr>
          <w:rFonts w:ascii="Aptos Display" w:hAnsi="Aptos Display"/>
        </w:rPr>
      </w:pPr>
      <w:r w:rsidRPr="602A73FB">
        <w:rPr>
          <w:rFonts w:ascii="Aptos Display" w:hAnsi="Aptos Display"/>
        </w:rPr>
        <w:t>Cloud platforms + edge compute where necessary.</w:t>
      </w:r>
    </w:p>
    <w:p w14:paraId="2AFE15C9" w14:textId="1C838758" w:rsidR="602A73FB" w:rsidRDefault="602A73FB" w:rsidP="602A73FB">
      <w:pPr>
        <w:rPr>
          <w:rFonts w:ascii="Aptos Display" w:hAnsi="Aptos Display"/>
        </w:rPr>
      </w:pPr>
    </w:p>
    <w:p w14:paraId="23AC951D" w14:textId="534175FA" w:rsidR="72A8960C" w:rsidRDefault="72A8960C" w:rsidP="602A73FB">
      <w:pPr>
        <w:rPr>
          <w:rFonts w:ascii="Aptos Display" w:hAnsi="Aptos Display"/>
          <w:b/>
          <w:bCs/>
        </w:rPr>
      </w:pPr>
      <w:r w:rsidRPr="602A73FB">
        <w:rPr>
          <w:rFonts w:ascii="Aptos Display" w:hAnsi="Aptos Display"/>
          <w:b/>
          <w:bCs/>
        </w:rPr>
        <w:t>8. Key Takeaways / “Lessons Learned”</w:t>
      </w:r>
    </w:p>
    <w:p w14:paraId="752A85E7" w14:textId="2FB0EA3A" w:rsidR="72A8960C" w:rsidRDefault="72A8960C" w:rsidP="602A73FB">
      <w:pPr>
        <w:rPr>
          <w:rFonts w:ascii="Aptos Display" w:hAnsi="Aptos Display"/>
          <w:b/>
          <w:bCs/>
        </w:rPr>
      </w:pPr>
      <w:r w:rsidRPr="602A73FB">
        <w:rPr>
          <w:rFonts w:ascii="Aptos Display" w:hAnsi="Aptos Display"/>
          <w:b/>
          <w:bCs/>
        </w:rPr>
        <w:t>For MedTech &amp; AI Innovators</w:t>
      </w:r>
    </w:p>
    <w:p w14:paraId="075B96DD" w14:textId="428C95AF" w:rsidR="72A8960C" w:rsidRDefault="72A8960C" w:rsidP="602A73FB">
      <w:pPr>
        <w:numPr>
          <w:ilvl w:val="0"/>
          <w:numId w:val="3"/>
        </w:numPr>
        <w:rPr>
          <w:rFonts w:ascii="Aptos Display" w:hAnsi="Aptos Display"/>
        </w:rPr>
      </w:pPr>
      <w:r w:rsidRPr="602A73FB">
        <w:rPr>
          <w:rFonts w:ascii="Aptos Display" w:hAnsi="Aptos Display"/>
          <w:b/>
          <w:bCs/>
        </w:rPr>
        <w:t>Trust &gt; technology</w:t>
      </w:r>
      <w:r w:rsidRPr="602A73FB">
        <w:rPr>
          <w:rFonts w:ascii="Aptos Display" w:hAnsi="Aptos Display"/>
        </w:rPr>
        <w:t>: transparency is non-negotiable.</w:t>
      </w:r>
    </w:p>
    <w:p w14:paraId="548AF4BA" w14:textId="09DD5BD5" w:rsidR="72A8960C" w:rsidRDefault="72A8960C" w:rsidP="602A73FB">
      <w:pPr>
        <w:numPr>
          <w:ilvl w:val="0"/>
          <w:numId w:val="3"/>
        </w:numPr>
        <w:rPr>
          <w:rFonts w:ascii="Aptos Display" w:hAnsi="Aptos Display"/>
        </w:rPr>
      </w:pPr>
      <w:r w:rsidRPr="602A73FB">
        <w:rPr>
          <w:rFonts w:ascii="Aptos Display" w:hAnsi="Aptos Display"/>
        </w:rPr>
        <w:t xml:space="preserve">Build </w:t>
      </w:r>
      <w:r w:rsidRPr="602A73FB">
        <w:rPr>
          <w:rFonts w:ascii="Aptos Display" w:hAnsi="Aptos Display"/>
          <w:b/>
          <w:bCs/>
        </w:rPr>
        <w:t>open and interoperable</w:t>
      </w:r>
      <w:r w:rsidRPr="602A73FB">
        <w:rPr>
          <w:rFonts w:ascii="Aptos Display" w:hAnsi="Aptos Display"/>
        </w:rPr>
        <w:t xml:space="preserve"> systems; the era of closed, proprietary ecosystems is ending.</w:t>
      </w:r>
    </w:p>
    <w:p w14:paraId="4F6D1940" w14:textId="3A4B3B3D" w:rsidR="72A8960C" w:rsidRDefault="72A8960C" w:rsidP="602A73FB">
      <w:pPr>
        <w:numPr>
          <w:ilvl w:val="0"/>
          <w:numId w:val="3"/>
        </w:numPr>
        <w:rPr>
          <w:rFonts w:ascii="Aptos Display" w:hAnsi="Aptos Display"/>
        </w:rPr>
      </w:pPr>
      <w:r w:rsidRPr="602A73FB">
        <w:rPr>
          <w:rFonts w:ascii="Aptos Display" w:hAnsi="Aptos Display"/>
        </w:rPr>
        <w:t xml:space="preserve">Prioritize </w:t>
      </w:r>
      <w:r w:rsidRPr="602A73FB">
        <w:rPr>
          <w:rFonts w:ascii="Aptos Display" w:hAnsi="Aptos Display"/>
          <w:b/>
          <w:bCs/>
        </w:rPr>
        <w:t>workflow integration</w:t>
      </w:r>
      <w:r w:rsidRPr="602A73FB">
        <w:rPr>
          <w:rFonts w:ascii="Aptos Display" w:hAnsi="Aptos Display"/>
        </w:rPr>
        <w:t>—AI must reduce burden, not add steps.</w:t>
      </w:r>
    </w:p>
    <w:p w14:paraId="018DCE40" w14:textId="4774CECE" w:rsidR="72A8960C" w:rsidRDefault="72A8960C" w:rsidP="602A73FB">
      <w:pPr>
        <w:numPr>
          <w:ilvl w:val="0"/>
          <w:numId w:val="3"/>
        </w:numPr>
        <w:rPr>
          <w:rFonts w:ascii="Aptos Display" w:hAnsi="Aptos Display"/>
        </w:rPr>
      </w:pPr>
      <w:r w:rsidRPr="602A73FB">
        <w:rPr>
          <w:rFonts w:ascii="Aptos Display" w:hAnsi="Aptos Display"/>
        </w:rPr>
        <w:t xml:space="preserve">Shift R&amp;D metrics from “cool AI features” to </w:t>
      </w:r>
      <w:r w:rsidRPr="602A73FB">
        <w:rPr>
          <w:rFonts w:ascii="Aptos Display" w:hAnsi="Aptos Display"/>
          <w:b/>
          <w:bCs/>
        </w:rPr>
        <w:t>clinical and economic outcomes</w:t>
      </w:r>
      <w:r w:rsidRPr="602A73FB">
        <w:rPr>
          <w:rFonts w:ascii="Aptos Display" w:hAnsi="Aptos Display"/>
        </w:rPr>
        <w:t>.</w:t>
      </w:r>
    </w:p>
    <w:p w14:paraId="491C6DC8" w14:textId="32BF4AE4" w:rsidR="72A8960C" w:rsidRDefault="72A8960C" w:rsidP="602A73FB">
      <w:pPr>
        <w:numPr>
          <w:ilvl w:val="0"/>
          <w:numId w:val="3"/>
        </w:numPr>
        <w:rPr>
          <w:rFonts w:ascii="Aptos Display" w:hAnsi="Aptos Display"/>
        </w:rPr>
      </w:pPr>
      <w:r w:rsidRPr="602A73FB">
        <w:rPr>
          <w:rFonts w:ascii="Aptos Display" w:hAnsi="Aptos Display"/>
        </w:rPr>
        <w:t>Recruit beyond MedTech: cloud, fintech, automotive, cybersecurity talent are essential.</w:t>
      </w:r>
    </w:p>
    <w:p w14:paraId="26BD49D3" w14:textId="453E45CC" w:rsidR="72A8960C" w:rsidRDefault="72A8960C" w:rsidP="602A73FB">
      <w:pPr>
        <w:rPr>
          <w:rFonts w:ascii="Aptos Display" w:hAnsi="Aptos Display"/>
          <w:b/>
          <w:bCs/>
        </w:rPr>
      </w:pPr>
      <w:r w:rsidRPr="602A73FB">
        <w:rPr>
          <w:rFonts w:ascii="Aptos Display" w:hAnsi="Aptos Display"/>
          <w:b/>
          <w:bCs/>
        </w:rPr>
        <w:t>For Providers</w:t>
      </w:r>
    </w:p>
    <w:p w14:paraId="72A3CA77" w14:textId="252C1D35" w:rsidR="72A8960C" w:rsidRDefault="72A8960C" w:rsidP="602A73FB">
      <w:pPr>
        <w:numPr>
          <w:ilvl w:val="0"/>
          <w:numId w:val="2"/>
        </w:numPr>
        <w:rPr>
          <w:rFonts w:ascii="Aptos Display" w:hAnsi="Aptos Display"/>
        </w:rPr>
      </w:pPr>
      <w:r w:rsidRPr="602A73FB">
        <w:rPr>
          <w:rFonts w:ascii="Aptos Display" w:hAnsi="Aptos Display"/>
        </w:rPr>
        <w:t xml:space="preserve">Sharing under </w:t>
      </w:r>
      <w:r w:rsidRPr="602A73FB">
        <w:rPr>
          <w:rFonts w:ascii="Aptos Display" w:hAnsi="Aptos Display"/>
          <w:b/>
          <w:bCs/>
        </w:rPr>
        <w:t>neutral consortia with safeguards</w:t>
      </w:r>
      <w:r w:rsidRPr="602A73FB">
        <w:rPr>
          <w:rFonts w:ascii="Aptos Display" w:hAnsi="Aptos Display"/>
        </w:rPr>
        <w:t xml:space="preserve"> is acceptable to most providers—this is a scalable path.</w:t>
      </w:r>
    </w:p>
    <w:p w14:paraId="18B9D021" w14:textId="63BD2326" w:rsidR="72A8960C" w:rsidRDefault="72A8960C" w:rsidP="602A73FB">
      <w:pPr>
        <w:numPr>
          <w:ilvl w:val="0"/>
          <w:numId w:val="2"/>
        </w:numPr>
        <w:rPr>
          <w:rFonts w:ascii="Aptos Display" w:hAnsi="Aptos Display"/>
        </w:rPr>
      </w:pPr>
      <w:r w:rsidRPr="602A73FB">
        <w:rPr>
          <w:rFonts w:ascii="Aptos Display" w:hAnsi="Aptos Display"/>
        </w:rPr>
        <w:t>Interoperability improvements will yield immediate clinician time savings.</w:t>
      </w:r>
    </w:p>
    <w:p w14:paraId="50F29D10" w14:textId="541A1B0C" w:rsidR="72A8960C" w:rsidRDefault="72A8960C" w:rsidP="602A73FB">
      <w:pPr>
        <w:rPr>
          <w:rFonts w:ascii="Aptos Display" w:hAnsi="Aptos Display"/>
          <w:b/>
          <w:bCs/>
        </w:rPr>
      </w:pPr>
      <w:r w:rsidRPr="602A73FB">
        <w:rPr>
          <w:rFonts w:ascii="Aptos Display" w:hAnsi="Aptos Display"/>
          <w:b/>
          <w:bCs/>
        </w:rPr>
        <w:t>For Policymakers / Regulators</w:t>
      </w:r>
    </w:p>
    <w:p w14:paraId="4FFA837C" w14:textId="442CF20B" w:rsidR="72A8960C" w:rsidRDefault="72A8960C" w:rsidP="602A73FB">
      <w:pPr>
        <w:numPr>
          <w:ilvl w:val="0"/>
          <w:numId w:val="1"/>
        </w:numPr>
        <w:rPr>
          <w:rFonts w:ascii="Aptos Display" w:hAnsi="Aptos Display"/>
        </w:rPr>
      </w:pPr>
      <w:r w:rsidRPr="602A73FB">
        <w:rPr>
          <w:rFonts w:ascii="Aptos Display" w:hAnsi="Aptos Display"/>
        </w:rPr>
        <w:t>Support national datasets, standards, and privacy frameworks.</w:t>
      </w:r>
    </w:p>
    <w:p w14:paraId="651C39E4" w14:textId="622EAF6F" w:rsidR="72A8960C" w:rsidRDefault="72A8960C" w:rsidP="602A73FB">
      <w:pPr>
        <w:numPr>
          <w:ilvl w:val="0"/>
          <w:numId w:val="1"/>
        </w:numPr>
        <w:rPr>
          <w:rFonts w:ascii="Aptos Display" w:hAnsi="Aptos Display"/>
        </w:rPr>
      </w:pPr>
      <w:r w:rsidRPr="602A73FB">
        <w:rPr>
          <w:rFonts w:ascii="Aptos Display" w:hAnsi="Aptos Display"/>
        </w:rPr>
        <w:t>Enable sandbox environments.</w:t>
      </w:r>
    </w:p>
    <w:p w14:paraId="4D700054" w14:textId="04E6DCE9" w:rsidR="72A8960C" w:rsidRDefault="72A8960C" w:rsidP="602A73FB">
      <w:pPr>
        <w:numPr>
          <w:ilvl w:val="0"/>
          <w:numId w:val="1"/>
        </w:numPr>
        <w:rPr>
          <w:rFonts w:ascii="Aptos Display" w:hAnsi="Aptos Display"/>
        </w:rPr>
      </w:pPr>
      <w:r w:rsidRPr="602A73FB">
        <w:rPr>
          <w:rFonts w:ascii="Aptos Display" w:hAnsi="Aptos Display"/>
        </w:rPr>
        <w:lastRenderedPageBreak/>
        <w:t>Update reimbursement models to reward efficiency + outcomes.</w:t>
      </w:r>
    </w:p>
    <w:p w14:paraId="54C55E78" w14:textId="6B899438" w:rsidR="602A73FB" w:rsidRDefault="602A73FB" w:rsidP="602A73FB">
      <w:pPr>
        <w:rPr>
          <w:rFonts w:ascii="Aptos Display" w:hAnsi="Aptos Display"/>
          <w:color w:val="000000" w:themeColor="text1"/>
        </w:rPr>
      </w:pPr>
    </w:p>
    <w:p w14:paraId="5E5787A5" w14:textId="77777777" w:rsidR="004036C6" w:rsidRDefault="004036C6" w:rsidP="602A73FB"/>
    <w:p w14:paraId="2820AB3A" w14:textId="77777777" w:rsidR="602A73FB" w:rsidRDefault="602A73FB" w:rsidP="602A73FB"/>
    <w:sectPr w:rsidR="602A73F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7926"/>
    <w:multiLevelType w:val="hybridMultilevel"/>
    <w:tmpl w:val="E6A2590E"/>
    <w:lvl w:ilvl="0" w:tplc="F232E7BC">
      <w:start w:val="1"/>
      <w:numFmt w:val="bullet"/>
      <w:lvlText w:val=""/>
      <w:lvlJc w:val="left"/>
      <w:pPr>
        <w:ind w:left="720" w:hanging="360"/>
      </w:pPr>
      <w:rPr>
        <w:rFonts w:ascii="Symbol" w:hAnsi="Symbol" w:hint="default"/>
      </w:rPr>
    </w:lvl>
    <w:lvl w:ilvl="1" w:tplc="DEE82332">
      <w:start w:val="1"/>
      <w:numFmt w:val="bullet"/>
      <w:lvlText w:val="o"/>
      <w:lvlJc w:val="left"/>
      <w:pPr>
        <w:ind w:left="1440" w:hanging="360"/>
      </w:pPr>
      <w:rPr>
        <w:rFonts w:ascii="Courier New" w:hAnsi="Courier New" w:hint="default"/>
      </w:rPr>
    </w:lvl>
    <w:lvl w:ilvl="2" w:tplc="92368B3A">
      <w:start w:val="1"/>
      <w:numFmt w:val="bullet"/>
      <w:lvlText w:val=""/>
      <w:lvlJc w:val="left"/>
      <w:pPr>
        <w:ind w:left="2160" w:hanging="360"/>
      </w:pPr>
      <w:rPr>
        <w:rFonts w:ascii="Wingdings" w:hAnsi="Wingdings" w:hint="default"/>
      </w:rPr>
    </w:lvl>
    <w:lvl w:ilvl="3" w:tplc="A8B80AC4">
      <w:start w:val="1"/>
      <w:numFmt w:val="bullet"/>
      <w:lvlText w:val=""/>
      <w:lvlJc w:val="left"/>
      <w:pPr>
        <w:ind w:left="2880" w:hanging="360"/>
      </w:pPr>
      <w:rPr>
        <w:rFonts w:ascii="Symbol" w:hAnsi="Symbol" w:hint="default"/>
      </w:rPr>
    </w:lvl>
    <w:lvl w:ilvl="4" w:tplc="6046B7F4">
      <w:start w:val="1"/>
      <w:numFmt w:val="bullet"/>
      <w:lvlText w:val="o"/>
      <w:lvlJc w:val="left"/>
      <w:pPr>
        <w:ind w:left="3600" w:hanging="360"/>
      </w:pPr>
      <w:rPr>
        <w:rFonts w:ascii="Courier New" w:hAnsi="Courier New" w:hint="default"/>
      </w:rPr>
    </w:lvl>
    <w:lvl w:ilvl="5" w:tplc="C22A3590">
      <w:start w:val="1"/>
      <w:numFmt w:val="bullet"/>
      <w:lvlText w:val=""/>
      <w:lvlJc w:val="left"/>
      <w:pPr>
        <w:ind w:left="4320" w:hanging="360"/>
      </w:pPr>
      <w:rPr>
        <w:rFonts w:ascii="Wingdings" w:hAnsi="Wingdings" w:hint="default"/>
      </w:rPr>
    </w:lvl>
    <w:lvl w:ilvl="6" w:tplc="630EADD6">
      <w:start w:val="1"/>
      <w:numFmt w:val="bullet"/>
      <w:lvlText w:val=""/>
      <w:lvlJc w:val="left"/>
      <w:pPr>
        <w:ind w:left="5040" w:hanging="360"/>
      </w:pPr>
      <w:rPr>
        <w:rFonts w:ascii="Symbol" w:hAnsi="Symbol" w:hint="default"/>
      </w:rPr>
    </w:lvl>
    <w:lvl w:ilvl="7" w:tplc="98F45F18">
      <w:start w:val="1"/>
      <w:numFmt w:val="bullet"/>
      <w:lvlText w:val="o"/>
      <w:lvlJc w:val="left"/>
      <w:pPr>
        <w:ind w:left="5760" w:hanging="360"/>
      </w:pPr>
      <w:rPr>
        <w:rFonts w:ascii="Courier New" w:hAnsi="Courier New" w:hint="default"/>
      </w:rPr>
    </w:lvl>
    <w:lvl w:ilvl="8" w:tplc="B1327F3C">
      <w:start w:val="1"/>
      <w:numFmt w:val="bullet"/>
      <w:lvlText w:val=""/>
      <w:lvlJc w:val="left"/>
      <w:pPr>
        <w:ind w:left="6480" w:hanging="360"/>
      </w:pPr>
      <w:rPr>
        <w:rFonts w:ascii="Wingdings" w:hAnsi="Wingdings" w:hint="default"/>
      </w:rPr>
    </w:lvl>
  </w:abstractNum>
  <w:abstractNum w:abstractNumId="1" w15:restartNumberingAfterBreak="0">
    <w:nsid w:val="0ED7B700"/>
    <w:multiLevelType w:val="hybridMultilevel"/>
    <w:tmpl w:val="B308BF1A"/>
    <w:lvl w:ilvl="0" w:tplc="BB647914">
      <w:start w:val="1"/>
      <w:numFmt w:val="bullet"/>
      <w:lvlText w:val=""/>
      <w:lvlJc w:val="left"/>
      <w:pPr>
        <w:ind w:left="720" w:hanging="360"/>
      </w:pPr>
      <w:rPr>
        <w:rFonts w:ascii="Symbol" w:hAnsi="Symbol" w:hint="default"/>
      </w:rPr>
    </w:lvl>
    <w:lvl w:ilvl="1" w:tplc="5798FA6E">
      <w:start w:val="1"/>
      <w:numFmt w:val="bullet"/>
      <w:lvlText w:val="o"/>
      <w:lvlJc w:val="left"/>
      <w:pPr>
        <w:ind w:left="1440" w:hanging="360"/>
      </w:pPr>
      <w:rPr>
        <w:rFonts w:ascii="Courier New" w:hAnsi="Courier New" w:hint="default"/>
      </w:rPr>
    </w:lvl>
    <w:lvl w:ilvl="2" w:tplc="ED127A92">
      <w:start w:val="1"/>
      <w:numFmt w:val="bullet"/>
      <w:lvlText w:val=""/>
      <w:lvlJc w:val="left"/>
      <w:pPr>
        <w:ind w:left="2160" w:hanging="360"/>
      </w:pPr>
      <w:rPr>
        <w:rFonts w:ascii="Wingdings" w:hAnsi="Wingdings" w:hint="default"/>
      </w:rPr>
    </w:lvl>
    <w:lvl w:ilvl="3" w:tplc="CC128786">
      <w:start w:val="1"/>
      <w:numFmt w:val="bullet"/>
      <w:lvlText w:val=""/>
      <w:lvlJc w:val="left"/>
      <w:pPr>
        <w:ind w:left="2880" w:hanging="360"/>
      </w:pPr>
      <w:rPr>
        <w:rFonts w:ascii="Symbol" w:hAnsi="Symbol" w:hint="default"/>
      </w:rPr>
    </w:lvl>
    <w:lvl w:ilvl="4" w:tplc="9A0C22B0">
      <w:start w:val="1"/>
      <w:numFmt w:val="bullet"/>
      <w:lvlText w:val="o"/>
      <w:lvlJc w:val="left"/>
      <w:pPr>
        <w:ind w:left="3600" w:hanging="360"/>
      </w:pPr>
      <w:rPr>
        <w:rFonts w:ascii="Courier New" w:hAnsi="Courier New" w:hint="default"/>
      </w:rPr>
    </w:lvl>
    <w:lvl w:ilvl="5" w:tplc="4292577C">
      <w:start w:val="1"/>
      <w:numFmt w:val="bullet"/>
      <w:lvlText w:val=""/>
      <w:lvlJc w:val="left"/>
      <w:pPr>
        <w:ind w:left="4320" w:hanging="360"/>
      </w:pPr>
      <w:rPr>
        <w:rFonts w:ascii="Wingdings" w:hAnsi="Wingdings" w:hint="default"/>
      </w:rPr>
    </w:lvl>
    <w:lvl w:ilvl="6" w:tplc="9564B82C">
      <w:start w:val="1"/>
      <w:numFmt w:val="bullet"/>
      <w:lvlText w:val=""/>
      <w:lvlJc w:val="left"/>
      <w:pPr>
        <w:ind w:left="5040" w:hanging="360"/>
      </w:pPr>
      <w:rPr>
        <w:rFonts w:ascii="Symbol" w:hAnsi="Symbol" w:hint="default"/>
      </w:rPr>
    </w:lvl>
    <w:lvl w:ilvl="7" w:tplc="F3048D48">
      <w:start w:val="1"/>
      <w:numFmt w:val="bullet"/>
      <w:lvlText w:val="o"/>
      <w:lvlJc w:val="left"/>
      <w:pPr>
        <w:ind w:left="5760" w:hanging="360"/>
      </w:pPr>
      <w:rPr>
        <w:rFonts w:ascii="Courier New" w:hAnsi="Courier New" w:hint="default"/>
      </w:rPr>
    </w:lvl>
    <w:lvl w:ilvl="8" w:tplc="64B0283A">
      <w:start w:val="1"/>
      <w:numFmt w:val="bullet"/>
      <w:lvlText w:val=""/>
      <w:lvlJc w:val="left"/>
      <w:pPr>
        <w:ind w:left="6480" w:hanging="360"/>
      </w:pPr>
      <w:rPr>
        <w:rFonts w:ascii="Wingdings" w:hAnsi="Wingdings" w:hint="default"/>
      </w:rPr>
    </w:lvl>
  </w:abstractNum>
  <w:abstractNum w:abstractNumId="2" w15:restartNumberingAfterBreak="0">
    <w:nsid w:val="1398C671"/>
    <w:multiLevelType w:val="hybridMultilevel"/>
    <w:tmpl w:val="DEA27B10"/>
    <w:lvl w:ilvl="0" w:tplc="ABE02C0A">
      <w:start w:val="1"/>
      <w:numFmt w:val="bullet"/>
      <w:lvlText w:val=""/>
      <w:lvlJc w:val="left"/>
      <w:pPr>
        <w:ind w:left="720" w:hanging="360"/>
      </w:pPr>
      <w:rPr>
        <w:rFonts w:ascii="Symbol" w:hAnsi="Symbol" w:hint="default"/>
      </w:rPr>
    </w:lvl>
    <w:lvl w:ilvl="1" w:tplc="D5CC6F58">
      <w:start w:val="1"/>
      <w:numFmt w:val="bullet"/>
      <w:lvlText w:val="o"/>
      <w:lvlJc w:val="left"/>
      <w:pPr>
        <w:ind w:left="1440" w:hanging="360"/>
      </w:pPr>
      <w:rPr>
        <w:rFonts w:ascii="Courier New" w:hAnsi="Courier New" w:hint="default"/>
      </w:rPr>
    </w:lvl>
    <w:lvl w:ilvl="2" w:tplc="1FEE3030">
      <w:start w:val="1"/>
      <w:numFmt w:val="bullet"/>
      <w:lvlText w:val=""/>
      <w:lvlJc w:val="left"/>
      <w:pPr>
        <w:ind w:left="2160" w:hanging="360"/>
      </w:pPr>
      <w:rPr>
        <w:rFonts w:ascii="Wingdings" w:hAnsi="Wingdings" w:hint="default"/>
      </w:rPr>
    </w:lvl>
    <w:lvl w:ilvl="3" w:tplc="1AA0CA22">
      <w:start w:val="1"/>
      <w:numFmt w:val="bullet"/>
      <w:lvlText w:val=""/>
      <w:lvlJc w:val="left"/>
      <w:pPr>
        <w:ind w:left="2880" w:hanging="360"/>
      </w:pPr>
      <w:rPr>
        <w:rFonts w:ascii="Symbol" w:hAnsi="Symbol" w:hint="default"/>
      </w:rPr>
    </w:lvl>
    <w:lvl w:ilvl="4" w:tplc="1782223A">
      <w:start w:val="1"/>
      <w:numFmt w:val="bullet"/>
      <w:lvlText w:val="o"/>
      <w:lvlJc w:val="left"/>
      <w:pPr>
        <w:ind w:left="3600" w:hanging="360"/>
      </w:pPr>
      <w:rPr>
        <w:rFonts w:ascii="Courier New" w:hAnsi="Courier New" w:hint="default"/>
      </w:rPr>
    </w:lvl>
    <w:lvl w:ilvl="5" w:tplc="8F1CA97E">
      <w:start w:val="1"/>
      <w:numFmt w:val="bullet"/>
      <w:lvlText w:val=""/>
      <w:lvlJc w:val="left"/>
      <w:pPr>
        <w:ind w:left="4320" w:hanging="360"/>
      </w:pPr>
      <w:rPr>
        <w:rFonts w:ascii="Wingdings" w:hAnsi="Wingdings" w:hint="default"/>
      </w:rPr>
    </w:lvl>
    <w:lvl w:ilvl="6" w:tplc="F59E3964">
      <w:start w:val="1"/>
      <w:numFmt w:val="bullet"/>
      <w:lvlText w:val=""/>
      <w:lvlJc w:val="left"/>
      <w:pPr>
        <w:ind w:left="5040" w:hanging="360"/>
      </w:pPr>
      <w:rPr>
        <w:rFonts w:ascii="Symbol" w:hAnsi="Symbol" w:hint="default"/>
      </w:rPr>
    </w:lvl>
    <w:lvl w:ilvl="7" w:tplc="099C197C">
      <w:start w:val="1"/>
      <w:numFmt w:val="bullet"/>
      <w:lvlText w:val="o"/>
      <w:lvlJc w:val="left"/>
      <w:pPr>
        <w:ind w:left="5760" w:hanging="360"/>
      </w:pPr>
      <w:rPr>
        <w:rFonts w:ascii="Courier New" w:hAnsi="Courier New" w:hint="default"/>
      </w:rPr>
    </w:lvl>
    <w:lvl w:ilvl="8" w:tplc="06228F5A">
      <w:start w:val="1"/>
      <w:numFmt w:val="bullet"/>
      <w:lvlText w:val=""/>
      <w:lvlJc w:val="left"/>
      <w:pPr>
        <w:ind w:left="6480" w:hanging="360"/>
      </w:pPr>
      <w:rPr>
        <w:rFonts w:ascii="Wingdings" w:hAnsi="Wingdings" w:hint="default"/>
      </w:rPr>
    </w:lvl>
  </w:abstractNum>
  <w:abstractNum w:abstractNumId="3" w15:restartNumberingAfterBreak="0">
    <w:nsid w:val="13D1BF16"/>
    <w:multiLevelType w:val="hybridMultilevel"/>
    <w:tmpl w:val="705CEA8A"/>
    <w:lvl w:ilvl="0" w:tplc="4BA21530">
      <w:start w:val="1"/>
      <w:numFmt w:val="bullet"/>
      <w:lvlText w:val=""/>
      <w:lvlJc w:val="left"/>
      <w:pPr>
        <w:ind w:left="720" w:hanging="360"/>
      </w:pPr>
      <w:rPr>
        <w:rFonts w:ascii="Symbol" w:hAnsi="Symbol" w:hint="default"/>
      </w:rPr>
    </w:lvl>
    <w:lvl w:ilvl="1" w:tplc="31CCD7A8">
      <w:start w:val="1"/>
      <w:numFmt w:val="bullet"/>
      <w:lvlText w:val="o"/>
      <w:lvlJc w:val="left"/>
      <w:pPr>
        <w:ind w:left="1440" w:hanging="360"/>
      </w:pPr>
      <w:rPr>
        <w:rFonts w:ascii="Courier New" w:hAnsi="Courier New" w:hint="default"/>
      </w:rPr>
    </w:lvl>
    <w:lvl w:ilvl="2" w:tplc="DEEEDA92">
      <w:start w:val="1"/>
      <w:numFmt w:val="bullet"/>
      <w:lvlText w:val=""/>
      <w:lvlJc w:val="left"/>
      <w:pPr>
        <w:ind w:left="2160" w:hanging="360"/>
      </w:pPr>
      <w:rPr>
        <w:rFonts w:ascii="Wingdings" w:hAnsi="Wingdings" w:hint="default"/>
      </w:rPr>
    </w:lvl>
    <w:lvl w:ilvl="3" w:tplc="BD7010D6">
      <w:start w:val="1"/>
      <w:numFmt w:val="bullet"/>
      <w:lvlText w:val=""/>
      <w:lvlJc w:val="left"/>
      <w:pPr>
        <w:ind w:left="2880" w:hanging="360"/>
      </w:pPr>
      <w:rPr>
        <w:rFonts w:ascii="Symbol" w:hAnsi="Symbol" w:hint="default"/>
      </w:rPr>
    </w:lvl>
    <w:lvl w:ilvl="4" w:tplc="44A02728">
      <w:start w:val="1"/>
      <w:numFmt w:val="bullet"/>
      <w:lvlText w:val="o"/>
      <w:lvlJc w:val="left"/>
      <w:pPr>
        <w:ind w:left="3600" w:hanging="360"/>
      </w:pPr>
      <w:rPr>
        <w:rFonts w:ascii="Courier New" w:hAnsi="Courier New" w:hint="default"/>
      </w:rPr>
    </w:lvl>
    <w:lvl w:ilvl="5" w:tplc="78B8BCBE">
      <w:start w:val="1"/>
      <w:numFmt w:val="bullet"/>
      <w:lvlText w:val=""/>
      <w:lvlJc w:val="left"/>
      <w:pPr>
        <w:ind w:left="4320" w:hanging="360"/>
      </w:pPr>
      <w:rPr>
        <w:rFonts w:ascii="Wingdings" w:hAnsi="Wingdings" w:hint="default"/>
      </w:rPr>
    </w:lvl>
    <w:lvl w:ilvl="6" w:tplc="34CE1558">
      <w:start w:val="1"/>
      <w:numFmt w:val="bullet"/>
      <w:lvlText w:val=""/>
      <w:lvlJc w:val="left"/>
      <w:pPr>
        <w:ind w:left="5040" w:hanging="360"/>
      </w:pPr>
      <w:rPr>
        <w:rFonts w:ascii="Symbol" w:hAnsi="Symbol" w:hint="default"/>
      </w:rPr>
    </w:lvl>
    <w:lvl w:ilvl="7" w:tplc="5990823A">
      <w:start w:val="1"/>
      <w:numFmt w:val="bullet"/>
      <w:lvlText w:val="o"/>
      <w:lvlJc w:val="left"/>
      <w:pPr>
        <w:ind w:left="5760" w:hanging="360"/>
      </w:pPr>
      <w:rPr>
        <w:rFonts w:ascii="Courier New" w:hAnsi="Courier New" w:hint="default"/>
      </w:rPr>
    </w:lvl>
    <w:lvl w:ilvl="8" w:tplc="92BEEC76">
      <w:start w:val="1"/>
      <w:numFmt w:val="bullet"/>
      <w:lvlText w:val=""/>
      <w:lvlJc w:val="left"/>
      <w:pPr>
        <w:ind w:left="6480" w:hanging="360"/>
      </w:pPr>
      <w:rPr>
        <w:rFonts w:ascii="Wingdings" w:hAnsi="Wingdings" w:hint="default"/>
      </w:rPr>
    </w:lvl>
  </w:abstractNum>
  <w:abstractNum w:abstractNumId="4" w15:restartNumberingAfterBreak="0">
    <w:nsid w:val="1545993C"/>
    <w:multiLevelType w:val="hybridMultilevel"/>
    <w:tmpl w:val="E5B4E3C8"/>
    <w:lvl w:ilvl="0" w:tplc="EB3AA228">
      <w:start w:val="1"/>
      <w:numFmt w:val="bullet"/>
      <w:lvlText w:val=""/>
      <w:lvlJc w:val="left"/>
      <w:pPr>
        <w:ind w:left="720" w:hanging="360"/>
      </w:pPr>
      <w:rPr>
        <w:rFonts w:ascii="Symbol" w:hAnsi="Symbol" w:hint="default"/>
      </w:rPr>
    </w:lvl>
    <w:lvl w:ilvl="1" w:tplc="5ADABBEE">
      <w:start w:val="1"/>
      <w:numFmt w:val="bullet"/>
      <w:lvlText w:val="o"/>
      <w:lvlJc w:val="left"/>
      <w:pPr>
        <w:ind w:left="1440" w:hanging="360"/>
      </w:pPr>
      <w:rPr>
        <w:rFonts w:ascii="Courier New" w:hAnsi="Courier New" w:hint="default"/>
      </w:rPr>
    </w:lvl>
    <w:lvl w:ilvl="2" w:tplc="13B8ED8A">
      <w:start w:val="1"/>
      <w:numFmt w:val="bullet"/>
      <w:lvlText w:val=""/>
      <w:lvlJc w:val="left"/>
      <w:pPr>
        <w:ind w:left="2160" w:hanging="360"/>
      </w:pPr>
      <w:rPr>
        <w:rFonts w:ascii="Wingdings" w:hAnsi="Wingdings" w:hint="default"/>
      </w:rPr>
    </w:lvl>
    <w:lvl w:ilvl="3" w:tplc="682E22DE">
      <w:start w:val="1"/>
      <w:numFmt w:val="bullet"/>
      <w:lvlText w:val=""/>
      <w:lvlJc w:val="left"/>
      <w:pPr>
        <w:ind w:left="2880" w:hanging="360"/>
      </w:pPr>
      <w:rPr>
        <w:rFonts w:ascii="Symbol" w:hAnsi="Symbol" w:hint="default"/>
      </w:rPr>
    </w:lvl>
    <w:lvl w:ilvl="4" w:tplc="FCD04F8C">
      <w:start w:val="1"/>
      <w:numFmt w:val="bullet"/>
      <w:lvlText w:val="o"/>
      <w:lvlJc w:val="left"/>
      <w:pPr>
        <w:ind w:left="3600" w:hanging="360"/>
      </w:pPr>
      <w:rPr>
        <w:rFonts w:ascii="Courier New" w:hAnsi="Courier New" w:hint="default"/>
      </w:rPr>
    </w:lvl>
    <w:lvl w:ilvl="5" w:tplc="3ACCF9FE">
      <w:start w:val="1"/>
      <w:numFmt w:val="bullet"/>
      <w:lvlText w:val=""/>
      <w:lvlJc w:val="left"/>
      <w:pPr>
        <w:ind w:left="4320" w:hanging="360"/>
      </w:pPr>
      <w:rPr>
        <w:rFonts w:ascii="Wingdings" w:hAnsi="Wingdings" w:hint="default"/>
      </w:rPr>
    </w:lvl>
    <w:lvl w:ilvl="6" w:tplc="3E8C121C">
      <w:start w:val="1"/>
      <w:numFmt w:val="bullet"/>
      <w:lvlText w:val=""/>
      <w:lvlJc w:val="left"/>
      <w:pPr>
        <w:ind w:left="5040" w:hanging="360"/>
      </w:pPr>
      <w:rPr>
        <w:rFonts w:ascii="Symbol" w:hAnsi="Symbol" w:hint="default"/>
      </w:rPr>
    </w:lvl>
    <w:lvl w:ilvl="7" w:tplc="FA0A0E0C">
      <w:start w:val="1"/>
      <w:numFmt w:val="bullet"/>
      <w:lvlText w:val="o"/>
      <w:lvlJc w:val="left"/>
      <w:pPr>
        <w:ind w:left="5760" w:hanging="360"/>
      </w:pPr>
      <w:rPr>
        <w:rFonts w:ascii="Courier New" w:hAnsi="Courier New" w:hint="default"/>
      </w:rPr>
    </w:lvl>
    <w:lvl w:ilvl="8" w:tplc="1E609F16">
      <w:start w:val="1"/>
      <w:numFmt w:val="bullet"/>
      <w:lvlText w:val=""/>
      <w:lvlJc w:val="left"/>
      <w:pPr>
        <w:ind w:left="6480" w:hanging="360"/>
      </w:pPr>
      <w:rPr>
        <w:rFonts w:ascii="Wingdings" w:hAnsi="Wingdings" w:hint="default"/>
      </w:rPr>
    </w:lvl>
  </w:abstractNum>
  <w:abstractNum w:abstractNumId="5" w15:restartNumberingAfterBreak="0">
    <w:nsid w:val="175EF9CF"/>
    <w:multiLevelType w:val="hybridMultilevel"/>
    <w:tmpl w:val="2D2AF146"/>
    <w:lvl w:ilvl="0" w:tplc="96E41E4A">
      <w:start w:val="1"/>
      <w:numFmt w:val="bullet"/>
      <w:lvlText w:val=""/>
      <w:lvlJc w:val="left"/>
      <w:pPr>
        <w:ind w:left="720" w:hanging="360"/>
      </w:pPr>
      <w:rPr>
        <w:rFonts w:ascii="Symbol" w:hAnsi="Symbol" w:hint="default"/>
      </w:rPr>
    </w:lvl>
    <w:lvl w:ilvl="1" w:tplc="3F54D6FA">
      <w:start w:val="1"/>
      <w:numFmt w:val="bullet"/>
      <w:lvlText w:val="o"/>
      <w:lvlJc w:val="left"/>
      <w:pPr>
        <w:ind w:left="1440" w:hanging="360"/>
      </w:pPr>
      <w:rPr>
        <w:rFonts w:ascii="Courier New" w:hAnsi="Courier New" w:hint="default"/>
      </w:rPr>
    </w:lvl>
    <w:lvl w:ilvl="2" w:tplc="CD18C1CA">
      <w:start w:val="1"/>
      <w:numFmt w:val="bullet"/>
      <w:lvlText w:val=""/>
      <w:lvlJc w:val="left"/>
      <w:pPr>
        <w:ind w:left="2160" w:hanging="360"/>
      </w:pPr>
      <w:rPr>
        <w:rFonts w:ascii="Wingdings" w:hAnsi="Wingdings" w:hint="default"/>
      </w:rPr>
    </w:lvl>
    <w:lvl w:ilvl="3" w:tplc="02E2F30E">
      <w:start w:val="1"/>
      <w:numFmt w:val="bullet"/>
      <w:lvlText w:val=""/>
      <w:lvlJc w:val="left"/>
      <w:pPr>
        <w:ind w:left="2880" w:hanging="360"/>
      </w:pPr>
      <w:rPr>
        <w:rFonts w:ascii="Symbol" w:hAnsi="Symbol" w:hint="default"/>
      </w:rPr>
    </w:lvl>
    <w:lvl w:ilvl="4" w:tplc="0F4AEF70">
      <w:start w:val="1"/>
      <w:numFmt w:val="bullet"/>
      <w:lvlText w:val="o"/>
      <w:lvlJc w:val="left"/>
      <w:pPr>
        <w:ind w:left="3600" w:hanging="360"/>
      </w:pPr>
      <w:rPr>
        <w:rFonts w:ascii="Courier New" w:hAnsi="Courier New" w:hint="default"/>
      </w:rPr>
    </w:lvl>
    <w:lvl w:ilvl="5" w:tplc="5CCC5DA8">
      <w:start w:val="1"/>
      <w:numFmt w:val="bullet"/>
      <w:lvlText w:val=""/>
      <w:lvlJc w:val="left"/>
      <w:pPr>
        <w:ind w:left="4320" w:hanging="360"/>
      </w:pPr>
      <w:rPr>
        <w:rFonts w:ascii="Wingdings" w:hAnsi="Wingdings" w:hint="default"/>
      </w:rPr>
    </w:lvl>
    <w:lvl w:ilvl="6" w:tplc="4C6AFFE6">
      <w:start w:val="1"/>
      <w:numFmt w:val="bullet"/>
      <w:lvlText w:val=""/>
      <w:lvlJc w:val="left"/>
      <w:pPr>
        <w:ind w:left="5040" w:hanging="360"/>
      </w:pPr>
      <w:rPr>
        <w:rFonts w:ascii="Symbol" w:hAnsi="Symbol" w:hint="default"/>
      </w:rPr>
    </w:lvl>
    <w:lvl w:ilvl="7" w:tplc="AF20FA0C">
      <w:start w:val="1"/>
      <w:numFmt w:val="bullet"/>
      <w:lvlText w:val="o"/>
      <w:lvlJc w:val="left"/>
      <w:pPr>
        <w:ind w:left="5760" w:hanging="360"/>
      </w:pPr>
      <w:rPr>
        <w:rFonts w:ascii="Courier New" w:hAnsi="Courier New" w:hint="default"/>
      </w:rPr>
    </w:lvl>
    <w:lvl w:ilvl="8" w:tplc="457AC04E">
      <w:start w:val="1"/>
      <w:numFmt w:val="bullet"/>
      <w:lvlText w:val=""/>
      <w:lvlJc w:val="left"/>
      <w:pPr>
        <w:ind w:left="6480" w:hanging="360"/>
      </w:pPr>
      <w:rPr>
        <w:rFonts w:ascii="Wingdings" w:hAnsi="Wingdings" w:hint="default"/>
      </w:rPr>
    </w:lvl>
  </w:abstractNum>
  <w:abstractNum w:abstractNumId="6" w15:restartNumberingAfterBreak="0">
    <w:nsid w:val="1CC60D19"/>
    <w:multiLevelType w:val="hybridMultilevel"/>
    <w:tmpl w:val="03FE84AE"/>
    <w:lvl w:ilvl="0" w:tplc="751E82B6">
      <w:start w:val="1"/>
      <w:numFmt w:val="bullet"/>
      <w:lvlText w:val=""/>
      <w:lvlJc w:val="left"/>
      <w:pPr>
        <w:ind w:left="720" w:hanging="360"/>
      </w:pPr>
      <w:rPr>
        <w:rFonts w:ascii="Symbol" w:hAnsi="Symbol" w:hint="default"/>
      </w:rPr>
    </w:lvl>
    <w:lvl w:ilvl="1" w:tplc="24E02DFC">
      <w:start w:val="1"/>
      <w:numFmt w:val="bullet"/>
      <w:lvlText w:val="o"/>
      <w:lvlJc w:val="left"/>
      <w:pPr>
        <w:ind w:left="1440" w:hanging="360"/>
      </w:pPr>
      <w:rPr>
        <w:rFonts w:ascii="Courier New" w:hAnsi="Courier New" w:hint="default"/>
      </w:rPr>
    </w:lvl>
    <w:lvl w:ilvl="2" w:tplc="96780422">
      <w:start w:val="1"/>
      <w:numFmt w:val="bullet"/>
      <w:lvlText w:val=""/>
      <w:lvlJc w:val="left"/>
      <w:pPr>
        <w:ind w:left="2160" w:hanging="360"/>
      </w:pPr>
      <w:rPr>
        <w:rFonts w:ascii="Wingdings" w:hAnsi="Wingdings" w:hint="default"/>
      </w:rPr>
    </w:lvl>
    <w:lvl w:ilvl="3" w:tplc="D38EA4DA">
      <w:start w:val="1"/>
      <w:numFmt w:val="bullet"/>
      <w:lvlText w:val=""/>
      <w:lvlJc w:val="left"/>
      <w:pPr>
        <w:ind w:left="2880" w:hanging="360"/>
      </w:pPr>
      <w:rPr>
        <w:rFonts w:ascii="Symbol" w:hAnsi="Symbol" w:hint="default"/>
      </w:rPr>
    </w:lvl>
    <w:lvl w:ilvl="4" w:tplc="CD969DB0">
      <w:start w:val="1"/>
      <w:numFmt w:val="bullet"/>
      <w:lvlText w:val="o"/>
      <w:lvlJc w:val="left"/>
      <w:pPr>
        <w:ind w:left="3600" w:hanging="360"/>
      </w:pPr>
      <w:rPr>
        <w:rFonts w:ascii="Courier New" w:hAnsi="Courier New" w:hint="default"/>
      </w:rPr>
    </w:lvl>
    <w:lvl w:ilvl="5" w:tplc="14460F54">
      <w:start w:val="1"/>
      <w:numFmt w:val="bullet"/>
      <w:lvlText w:val=""/>
      <w:lvlJc w:val="left"/>
      <w:pPr>
        <w:ind w:left="4320" w:hanging="360"/>
      </w:pPr>
      <w:rPr>
        <w:rFonts w:ascii="Wingdings" w:hAnsi="Wingdings" w:hint="default"/>
      </w:rPr>
    </w:lvl>
    <w:lvl w:ilvl="6" w:tplc="692E734C">
      <w:start w:val="1"/>
      <w:numFmt w:val="bullet"/>
      <w:lvlText w:val=""/>
      <w:lvlJc w:val="left"/>
      <w:pPr>
        <w:ind w:left="5040" w:hanging="360"/>
      </w:pPr>
      <w:rPr>
        <w:rFonts w:ascii="Symbol" w:hAnsi="Symbol" w:hint="default"/>
      </w:rPr>
    </w:lvl>
    <w:lvl w:ilvl="7" w:tplc="934EB070">
      <w:start w:val="1"/>
      <w:numFmt w:val="bullet"/>
      <w:lvlText w:val="o"/>
      <w:lvlJc w:val="left"/>
      <w:pPr>
        <w:ind w:left="5760" w:hanging="360"/>
      </w:pPr>
      <w:rPr>
        <w:rFonts w:ascii="Courier New" w:hAnsi="Courier New" w:hint="default"/>
      </w:rPr>
    </w:lvl>
    <w:lvl w:ilvl="8" w:tplc="426A4F84">
      <w:start w:val="1"/>
      <w:numFmt w:val="bullet"/>
      <w:lvlText w:val=""/>
      <w:lvlJc w:val="left"/>
      <w:pPr>
        <w:ind w:left="6480" w:hanging="360"/>
      </w:pPr>
      <w:rPr>
        <w:rFonts w:ascii="Wingdings" w:hAnsi="Wingdings" w:hint="default"/>
      </w:rPr>
    </w:lvl>
  </w:abstractNum>
  <w:abstractNum w:abstractNumId="7" w15:restartNumberingAfterBreak="0">
    <w:nsid w:val="212628A6"/>
    <w:multiLevelType w:val="hybridMultilevel"/>
    <w:tmpl w:val="F8927FA8"/>
    <w:lvl w:ilvl="0" w:tplc="F34667D8">
      <w:start w:val="1"/>
      <w:numFmt w:val="bullet"/>
      <w:lvlText w:val=""/>
      <w:lvlJc w:val="left"/>
      <w:pPr>
        <w:ind w:left="720" w:hanging="360"/>
      </w:pPr>
      <w:rPr>
        <w:rFonts w:ascii="Symbol" w:hAnsi="Symbol" w:hint="default"/>
      </w:rPr>
    </w:lvl>
    <w:lvl w:ilvl="1" w:tplc="25DE2552">
      <w:start w:val="1"/>
      <w:numFmt w:val="bullet"/>
      <w:lvlText w:val="o"/>
      <w:lvlJc w:val="left"/>
      <w:pPr>
        <w:ind w:left="1440" w:hanging="360"/>
      </w:pPr>
      <w:rPr>
        <w:rFonts w:ascii="Courier New" w:hAnsi="Courier New" w:hint="default"/>
      </w:rPr>
    </w:lvl>
    <w:lvl w:ilvl="2" w:tplc="16620CBE">
      <w:start w:val="1"/>
      <w:numFmt w:val="bullet"/>
      <w:lvlText w:val=""/>
      <w:lvlJc w:val="left"/>
      <w:pPr>
        <w:ind w:left="2160" w:hanging="360"/>
      </w:pPr>
      <w:rPr>
        <w:rFonts w:ascii="Wingdings" w:hAnsi="Wingdings" w:hint="default"/>
      </w:rPr>
    </w:lvl>
    <w:lvl w:ilvl="3" w:tplc="28E668A4">
      <w:start w:val="1"/>
      <w:numFmt w:val="bullet"/>
      <w:lvlText w:val=""/>
      <w:lvlJc w:val="left"/>
      <w:pPr>
        <w:ind w:left="2880" w:hanging="360"/>
      </w:pPr>
      <w:rPr>
        <w:rFonts w:ascii="Symbol" w:hAnsi="Symbol" w:hint="default"/>
      </w:rPr>
    </w:lvl>
    <w:lvl w:ilvl="4" w:tplc="ED8E22BC">
      <w:start w:val="1"/>
      <w:numFmt w:val="bullet"/>
      <w:lvlText w:val="o"/>
      <w:lvlJc w:val="left"/>
      <w:pPr>
        <w:ind w:left="3600" w:hanging="360"/>
      </w:pPr>
      <w:rPr>
        <w:rFonts w:ascii="Courier New" w:hAnsi="Courier New" w:hint="default"/>
      </w:rPr>
    </w:lvl>
    <w:lvl w:ilvl="5" w:tplc="09B005C8">
      <w:start w:val="1"/>
      <w:numFmt w:val="bullet"/>
      <w:lvlText w:val=""/>
      <w:lvlJc w:val="left"/>
      <w:pPr>
        <w:ind w:left="4320" w:hanging="360"/>
      </w:pPr>
      <w:rPr>
        <w:rFonts w:ascii="Wingdings" w:hAnsi="Wingdings" w:hint="default"/>
      </w:rPr>
    </w:lvl>
    <w:lvl w:ilvl="6" w:tplc="1CE27302">
      <w:start w:val="1"/>
      <w:numFmt w:val="bullet"/>
      <w:lvlText w:val=""/>
      <w:lvlJc w:val="left"/>
      <w:pPr>
        <w:ind w:left="5040" w:hanging="360"/>
      </w:pPr>
      <w:rPr>
        <w:rFonts w:ascii="Symbol" w:hAnsi="Symbol" w:hint="default"/>
      </w:rPr>
    </w:lvl>
    <w:lvl w:ilvl="7" w:tplc="80408380">
      <w:start w:val="1"/>
      <w:numFmt w:val="bullet"/>
      <w:lvlText w:val="o"/>
      <w:lvlJc w:val="left"/>
      <w:pPr>
        <w:ind w:left="5760" w:hanging="360"/>
      </w:pPr>
      <w:rPr>
        <w:rFonts w:ascii="Courier New" w:hAnsi="Courier New" w:hint="default"/>
      </w:rPr>
    </w:lvl>
    <w:lvl w:ilvl="8" w:tplc="5A723F2A">
      <w:start w:val="1"/>
      <w:numFmt w:val="bullet"/>
      <w:lvlText w:val=""/>
      <w:lvlJc w:val="left"/>
      <w:pPr>
        <w:ind w:left="6480" w:hanging="360"/>
      </w:pPr>
      <w:rPr>
        <w:rFonts w:ascii="Wingdings" w:hAnsi="Wingdings" w:hint="default"/>
      </w:rPr>
    </w:lvl>
  </w:abstractNum>
  <w:abstractNum w:abstractNumId="8" w15:restartNumberingAfterBreak="0">
    <w:nsid w:val="26ACB035"/>
    <w:multiLevelType w:val="hybridMultilevel"/>
    <w:tmpl w:val="075A878A"/>
    <w:lvl w:ilvl="0" w:tplc="3802356C">
      <w:start w:val="1"/>
      <w:numFmt w:val="bullet"/>
      <w:lvlText w:val=""/>
      <w:lvlJc w:val="left"/>
      <w:pPr>
        <w:ind w:left="720" w:hanging="360"/>
      </w:pPr>
      <w:rPr>
        <w:rFonts w:ascii="Symbol" w:hAnsi="Symbol" w:hint="default"/>
      </w:rPr>
    </w:lvl>
    <w:lvl w:ilvl="1" w:tplc="ED902FA8">
      <w:start w:val="1"/>
      <w:numFmt w:val="bullet"/>
      <w:lvlText w:val="o"/>
      <w:lvlJc w:val="left"/>
      <w:pPr>
        <w:ind w:left="1440" w:hanging="360"/>
      </w:pPr>
      <w:rPr>
        <w:rFonts w:ascii="Courier New" w:hAnsi="Courier New" w:hint="default"/>
      </w:rPr>
    </w:lvl>
    <w:lvl w:ilvl="2" w:tplc="AF8CFA44">
      <w:start w:val="1"/>
      <w:numFmt w:val="bullet"/>
      <w:lvlText w:val=""/>
      <w:lvlJc w:val="left"/>
      <w:pPr>
        <w:ind w:left="2160" w:hanging="360"/>
      </w:pPr>
      <w:rPr>
        <w:rFonts w:ascii="Wingdings" w:hAnsi="Wingdings" w:hint="default"/>
      </w:rPr>
    </w:lvl>
    <w:lvl w:ilvl="3" w:tplc="AFD40DFE">
      <w:start w:val="1"/>
      <w:numFmt w:val="bullet"/>
      <w:lvlText w:val=""/>
      <w:lvlJc w:val="left"/>
      <w:pPr>
        <w:ind w:left="2880" w:hanging="360"/>
      </w:pPr>
      <w:rPr>
        <w:rFonts w:ascii="Symbol" w:hAnsi="Symbol" w:hint="default"/>
      </w:rPr>
    </w:lvl>
    <w:lvl w:ilvl="4" w:tplc="21BC85A4">
      <w:start w:val="1"/>
      <w:numFmt w:val="bullet"/>
      <w:lvlText w:val="o"/>
      <w:lvlJc w:val="left"/>
      <w:pPr>
        <w:ind w:left="3600" w:hanging="360"/>
      </w:pPr>
      <w:rPr>
        <w:rFonts w:ascii="Courier New" w:hAnsi="Courier New" w:hint="default"/>
      </w:rPr>
    </w:lvl>
    <w:lvl w:ilvl="5" w:tplc="76BEF072">
      <w:start w:val="1"/>
      <w:numFmt w:val="bullet"/>
      <w:lvlText w:val=""/>
      <w:lvlJc w:val="left"/>
      <w:pPr>
        <w:ind w:left="4320" w:hanging="360"/>
      </w:pPr>
      <w:rPr>
        <w:rFonts w:ascii="Wingdings" w:hAnsi="Wingdings" w:hint="default"/>
      </w:rPr>
    </w:lvl>
    <w:lvl w:ilvl="6" w:tplc="E4FAC6E0">
      <w:start w:val="1"/>
      <w:numFmt w:val="bullet"/>
      <w:lvlText w:val=""/>
      <w:lvlJc w:val="left"/>
      <w:pPr>
        <w:ind w:left="5040" w:hanging="360"/>
      </w:pPr>
      <w:rPr>
        <w:rFonts w:ascii="Symbol" w:hAnsi="Symbol" w:hint="default"/>
      </w:rPr>
    </w:lvl>
    <w:lvl w:ilvl="7" w:tplc="3826952C">
      <w:start w:val="1"/>
      <w:numFmt w:val="bullet"/>
      <w:lvlText w:val="o"/>
      <w:lvlJc w:val="left"/>
      <w:pPr>
        <w:ind w:left="5760" w:hanging="360"/>
      </w:pPr>
      <w:rPr>
        <w:rFonts w:ascii="Courier New" w:hAnsi="Courier New" w:hint="default"/>
      </w:rPr>
    </w:lvl>
    <w:lvl w:ilvl="8" w:tplc="4AEA820A">
      <w:start w:val="1"/>
      <w:numFmt w:val="bullet"/>
      <w:lvlText w:val=""/>
      <w:lvlJc w:val="left"/>
      <w:pPr>
        <w:ind w:left="6480" w:hanging="360"/>
      </w:pPr>
      <w:rPr>
        <w:rFonts w:ascii="Wingdings" w:hAnsi="Wingdings" w:hint="default"/>
      </w:rPr>
    </w:lvl>
  </w:abstractNum>
  <w:abstractNum w:abstractNumId="9" w15:restartNumberingAfterBreak="0">
    <w:nsid w:val="34BFC811"/>
    <w:multiLevelType w:val="hybridMultilevel"/>
    <w:tmpl w:val="ED9CFB92"/>
    <w:lvl w:ilvl="0" w:tplc="B9DA8B94">
      <w:start w:val="1"/>
      <w:numFmt w:val="bullet"/>
      <w:lvlText w:val=""/>
      <w:lvlJc w:val="left"/>
      <w:pPr>
        <w:ind w:left="720" w:hanging="360"/>
      </w:pPr>
      <w:rPr>
        <w:rFonts w:ascii="Symbol" w:hAnsi="Symbol" w:hint="default"/>
      </w:rPr>
    </w:lvl>
    <w:lvl w:ilvl="1" w:tplc="4364A06C">
      <w:start w:val="1"/>
      <w:numFmt w:val="bullet"/>
      <w:lvlText w:val="o"/>
      <w:lvlJc w:val="left"/>
      <w:pPr>
        <w:ind w:left="1440" w:hanging="360"/>
      </w:pPr>
      <w:rPr>
        <w:rFonts w:ascii="Courier New" w:hAnsi="Courier New" w:hint="default"/>
      </w:rPr>
    </w:lvl>
    <w:lvl w:ilvl="2" w:tplc="FC1EBAB4">
      <w:start w:val="1"/>
      <w:numFmt w:val="bullet"/>
      <w:lvlText w:val=""/>
      <w:lvlJc w:val="left"/>
      <w:pPr>
        <w:ind w:left="2160" w:hanging="360"/>
      </w:pPr>
      <w:rPr>
        <w:rFonts w:ascii="Wingdings" w:hAnsi="Wingdings" w:hint="default"/>
      </w:rPr>
    </w:lvl>
    <w:lvl w:ilvl="3" w:tplc="453A4C26">
      <w:start w:val="1"/>
      <w:numFmt w:val="bullet"/>
      <w:lvlText w:val=""/>
      <w:lvlJc w:val="left"/>
      <w:pPr>
        <w:ind w:left="2880" w:hanging="360"/>
      </w:pPr>
      <w:rPr>
        <w:rFonts w:ascii="Symbol" w:hAnsi="Symbol" w:hint="default"/>
      </w:rPr>
    </w:lvl>
    <w:lvl w:ilvl="4" w:tplc="A98CEF84">
      <w:start w:val="1"/>
      <w:numFmt w:val="bullet"/>
      <w:lvlText w:val="o"/>
      <w:lvlJc w:val="left"/>
      <w:pPr>
        <w:ind w:left="3600" w:hanging="360"/>
      </w:pPr>
      <w:rPr>
        <w:rFonts w:ascii="Courier New" w:hAnsi="Courier New" w:hint="default"/>
      </w:rPr>
    </w:lvl>
    <w:lvl w:ilvl="5" w:tplc="1DFCB644">
      <w:start w:val="1"/>
      <w:numFmt w:val="bullet"/>
      <w:lvlText w:val=""/>
      <w:lvlJc w:val="left"/>
      <w:pPr>
        <w:ind w:left="4320" w:hanging="360"/>
      </w:pPr>
      <w:rPr>
        <w:rFonts w:ascii="Wingdings" w:hAnsi="Wingdings" w:hint="default"/>
      </w:rPr>
    </w:lvl>
    <w:lvl w:ilvl="6" w:tplc="FDB49E22">
      <w:start w:val="1"/>
      <w:numFmt w:val="bullet"/>
      <w:lvlText w:val=""/>
      <w:lvlJc w:val="left"/>
      <w:pPr>
        <w:ind w:left="5040" w:hanging="360"/>
      </w:pPr>
      <w:rPr>
        <w:rFonts w:ascii="Symbol" w:hAnsi="Symbol" w:hint="default"/>
      </w:rPr>
    </w:lvl>
    <w:lvl w:ilvl="7" w:tplc="FDA2CCD2">
      <w:start w:val="1"/>
      <w:numFmt w:val="bullet"/>
      <w:lvlText w:val="o"/>
      <w:lvlJc w:val="left"/>
      <w:pPr>
        <w:ind w:left="5760" w:hanging="360"/>
      </w:pPr>
      <w:rPr>
        <w:rFonts w:ascii="Courier New" w:hAnsi="Courier New" w:hint="default"/>
      </w:rPr>
    </w:lvl>
    <w:lvl w:ilvl="8" w:tplc="49049E1E">
      <w:start w:val="1"/>
      <w:numFmt w:val="bullet"/>
      <w:lvlText w:val=""/>
      <w:lvlJc w:val="left"/>
      <w:pPr>
        <w:ind w:left="6480" w:hanging="360"/>
      </w:pPr>
      <w:rPr>
        <w:rFonts w:ascii="Wingdings" w:hAnsi="Wingdings" w:hint="default"/>
      </w:rPr>
    </w:lvl>
  </w:abstractNum>
  <w:abstractNum w:abstractNumId="10" w15:restartNumberingAfterBreak="0">
    <w:nsid w:val="44B5806A"/>
    <w:multiLevelType w:val="hybridMultilevel"/>
    <w:tmpl w:val="553AECFE"/>
    <w:lvl w:ilvl="0" w:tplc="4FE6848C">
      <w:start w:val="1"/>
      <w:numFmt w:val="bullet"/>
      <w:lvlText w:val=""/>
      <w:lvlJc w:val="left"/>
      <w:pPr>
        <w:ind w:left="720" w:hanging="360"/>
      </w:pPr>
      <w:rPr>
        <w:rFonts w:ascii="Symbol" w:hAnsi="Symbol" w:hint="default"/>
      </w:rPr>
    </w:lvl>
    <w:lvl w:ilvl="1" w:tplc="5534461C">
      <w:start w:val="1"/>
      <w:numFmt w:val="bullet"/>
      <w:lvlText w:val="o"/>
      <w:lvlJc w:val="left"/>
      <w:pPr>
        <w:ind w:left="1440" w:hanging="360"/>
      </w:pPr>
      <w:rPr>
        <w:rFonts w:ascii="Courier New" w:hAnsi="Courier New" w:hint="default"/>
      </w:rPr>
    </w:lvl>
    <w:lvl w:ilvl="2" w:tplc="204458C2">
      <w:start w:val="1"/>
      <w:numFmt w:val="bullet"/>
      <w:lvlText w:val=""/>
      <w:lvlJc w:val="left"/>
      <w:pPr>
        <w:ind w:left="2160" w:hanging="360"/>
      </w:pPr>
      <w:rPr>
        <w:rFonts w:ascii="Wingdings" w:hAnsi="Wingdings" w:hint="default"/>
      </w:rPr>
    </w:lvl>
    <w:lvl w:ilvl="3" w:tplc="9FE6D2AA">
      <w:start w:val="1"/>
      <w:numFmt w:val="bullet"/>
      <w:lvlText w:val=""/>
      <w:lvlJc w:val="left"/>
      <w:pPr>
        <w:ind w:left="2880" w:hanging="360"/>
      </w:pPr>
      <w:rPr>
        <w:rFonts w:ascii="Symbol" w:hAnsi="Symbol" w:hint="default"/>
      </w:rPr>
    </w:lvl>
    <w:lvl w:ilvl="4" w:tplc="7986A99E">
      <w:start w:val="1"/>
      <w:numFmt w:val="bullet"/>
      <w:lvlText w:val="o"/>
      <w:lvlJc w:val="left"/>
      <w:pPr>
        <w:ind w:left="3600" w:hanging="360"/>
      </w:pPr>
      <w:rPr>
        <w:rFonts w:ascii="Courier New" w:hAnsi="Courier New" w:hint="default"/>
      </w:rPr>
    </w:lvl>
    <w:lvl w:ilvl="5" w:tplc="C4941F1E">
      <w:start w:val="1"/>
      <w:numFmt w:val="bullet"/>
      <w:lvlText w:val=""/>
      <w:lvlJc w:val="left"/>
      <w:pPr>
        <w:ind w:left="4320" w:hanging="360"/>
      </w:pPr>
      <w:rPr>
        <w:rFonts w:ascii="Wingdings" w:hAnsi="Wingdings" w:hint="default"/>
      </w:rPr>
    </w:lvl>
    <w:lvl w:ilvl="6" w:tplc="3FF0285A">
      <w:start w:val="1"/>
      <w:numFmt w:val="bullet"/>
      <w:lvlText w:val=""/>
      <w:lvlJc w:val="left"/>
      <w:pPr>
        <w:ind w:left="5040" w:hanging="360"/>
      </w:pPr>
      <w:rPr>
        <w:rFonts w:ascii="Symbol" w:hAnsi="Symbol" w:hint="default"/>
      </w:rPr>
    </w:lvl>
    <w:lvl w:ilvl="7" w:tplc="5FBE8F6A">
      <w:start w:val="1"/>
      <w:numFmt w:val="bullet"/>
      <w:lvlText w:val="o"/>
      <w:lvlJc w:val="left"/>
      <w:pPr>
        <w:ind w:left="5760" w:hanging="360"/>
      </w:pPr>
      <w:rPr>
        <w:rFonts w:ascii="Courier New" w:hAnsi="Courier New" w:hint="default"/>
      </w:rPr>
    </w:lvl>
    <w:lvl w:ilvl="8" w:tplc="7792B7B6">
      <w:start w:val="1"/>
      <w:numFmt w:val="bullet"/>
      <w:lvlText w:val=""/>
      <w:lvlJc w:val="left"/>
      <w:pPr>
        <w:ind w:left="6480" w:hanging="360"/>
      </w:pPr>
      <w:rPr>
        <w:rFonts w:ascii="Wingdings" w:hAnsi="Wingdings" w:hint="default"/>
      </w:rPr>
    </w:lvl>
  </w:abstractNum>
  <w:abstractNum w:abstractNumId="11" w15:restartNumberingAfterBreak="0">
    <w:nsid w:val="46D95681"/>
    <w:multiLevelType w:val="hybridMultilevel"/>
    <w:tmpl w:val="644AEA30"/>
    <w:lvl w:ilvl="0" w:tplc="DFB4B902">
      <w:start w:val="1"/>
      <w:numFmt w:val="bullet"/>
      <w:lvlText w:val=""/>
      <w:lvlJc w:val="left"/>
      <w:pPr>
        <w:ind w:left="720" w:hanging="360"/>
      </w:pPr>
      <w:rPr>
        <w:rFonts w:ascii="Symbol" w:hAnsi="Symbol" w:hint="default"/>
      </w:rPr>
    </w:lvl>
    <w:lvl w:ilvl="1" w:tplc="23D64B42">
      <w:start w:val="1"/>
      <w:numFmt w:val="bullet"/>
      <w:lvlText w:val="o"/>
      <w:lvlJc w:val="left"/>
      <w:pPr>
        <w:ind w:left="1440" w:hanging="360"/>
      </w:pPr>
      <w:rPr>
        <w:rFonts w:ascii="Courier New" w:hAnsi="Courier New" w:hint="default"/>
      </w:rPr>
    </w:lvl>
    <w:lvl w:ilvl="2" w:tplc="801893DC">
      <w:start w:val="1"/>
      <w:numFmt w:val="bullet"/>
      <w:lvlText w:val=""/>
      <w:lvlJc w:val="left"/>
      <w:pPr>
        <w:ind w:left="2160" w:hanging="360"/>
      </w:pPr>
      <w:rPr>
        <w:rFonts w:ascii="Wingdings" w:hAnsi="Wingdings" w:hint="default"/>
      </w:rPr>
    </w:lvl>
    <w:lvl w:ilvl="3" w:tplc="C9E299F0">
      <w:start w:val="1"/>
      <w:numFmt w:val="bullet"/>
      <w:lvlText w:val=""/>
      <w:lvlJc w:val="left"/>
      <w:pPr>
        <w:ind w:left="2880" w:hanging="360"/>
      </w:pPr>
      <w:rPr>
        <w:rFonts w:ascii="Symbol" w:hAnsi="Symbol" w:hint="default"/>
      </w:rPr>
    </w:lvl>
    <w:lvl w:ilvl="4" w:tplc="F2D0A75E">
      <w:start w:val="1"/>
      <w:numFmt w:val="bullet"/>
      <w:lvlText w:val="o"/>
      <w:lvlJc w:val="left"/>
      <w:pPr>
        <w:ind w:left="3600" w:hanging="360"/>
      </w:pPr>
      <w:rPr>
        <w:rFonts w:ascii="Courier New" w:hAnsi="Courier New" w:hint="default"/>
      </w:rPr>
    </w:lvl>
    <w:lvl w:ilvl="5" w:tplc="4EEE98F0">
      <w:start w:val="1"/>
      <w:numFmt w:val="bullet"/>
      <w:lvlText w:val=""/>
      <w:lvlJc w:val="left"/>
      <w:pPr>
        <w:ind w:left="4320" w:hanging="360"/>
      </w:pPr>
      <w:rPr>
        <w:rFonts w:ascii="Wingdings" w:hAnsi="Wingdings" w:hint="default"/>
      </w:rPr>
    </w:lvl>
    <w:lvl w:ilvl="6" w:tplc="B62C4704">
      <w:start w:val="1"/>
      <w:numFmt w:val="bullet"/>
      <w:lvlText w:val=""/>
      <w:lvlJc w:val="left"/>
      <w:pPr>
        <w:ind w:left="5040" w:hanging="360"/>
      </w:pPr>
      <w:rPr>
        <w:rFonts w:ascii="Symbol" w:hAnsi="Symbol" w:hint="default"/>
      </w:rPr>
    </w:lvl>
    <w:lvl w:ilvl="7" w:tplc="C7A49080">
      <w:start w:val="1"/>
      <w:numFmt w:val="bullet"/>
      <w:lvlText w:val="o"/>
      <w:lvlJc w:val="left"/>
      <w:pPr>
        <w:ind w:left="5760" w:hanging="360"/>
      </w:pPr>
      <w:rPr>
        <w:rFonts w:ascii="Courier New" w:hAnsi="Courier New" w:hint="default"/>
      </w:rPr>
    </w:lvl>
    <w:lvl w:ilvl="8" w:tplc="09A2109A">
      <w:start w:val="1"/>
      <w:numFmt w:val="bullet"/>
      <w:lvlText w:val=""/>
      <w:lvlJc w:val="left"/>
      <w:pPr>
        <w:ind w:left="6480" w:hanging="360"/>
      </w:pPr>
      <w:rPr>
        <w:rFonts w:ascii="Wingdings" w:hAnsi="Wingdings" w:hint="default"/>
      </w:rPr>
    </w:lvl>
  </w:abstractNum>
  <w:abstractNum w:abstractNumId="12" w15:restartNumberingAfterBreak="0">
    <w:nsid w:val="4877C93C"/>
    <w:multiLevelType w:val="hybridMultilevel"/>
    <w:tmpl w:val="F8A6B004"/>
    <w:lvl w:ilvl="0" w:tplc="0428C03A">
      <w:start w:val="1"/>
      <w:numFmt w:val="bullet"/>
      <w:lvlText w:val=""/>
      <w:lvlJc w:val="left"/>
      <w:pPr>
        <w:ind w:left="720" w:hanging="360"/>
      </w:pPr>
      <w:rPr>
        <w:rFonts w:ascii="Symbol" w:hAnsi="Symbol" w:hint="default"/>
      </w:rPr>
    </w:lvl>
    <w:lvl w:ilvl="1" w:tplc="FCDE9128">
      <w:start w:val="1"/>
      <w:numFmt w:val="bullet"/>
      <w:lvlText w:val="o"/>
      <w:lvlJc w:val="left"/>
      <w:pPr>
        <w:ind w:left="1440" w:hanging="360"/>
      </w:pPr>
      <w:rPr>
        <w:rFonts w:ascii="Courier New" w:hAnsi="Courier New" w:hint="default"/>
      </w:rPr>
    </w:lvl>
    <w:lvl w:ilvl="2" w:tplc="266A0024">
      <w:start w:val="1"/>
      <w:numFmt w:val="bullet"/>
      <w:lvlText w:val=""/>
      <w:lvlJc w:val="left"/>
      <w:pPr>
        <w:ind w:left="2160" w:hanging="360"/>
      </w:pPr>
      <w:rPr>
        <w:rFonts w:ascii="Wingdings" w:hAnsi="Wingdings" w:hint="default"/>
      </w:rPr>
    </w:lvl>
    <w:lvl w:ilvl="3" w:tplc="DE5AD938">
      <w:start w:val="1"/>
      <w:numFmt w:val="bullet"/>
      <w:lvlText w:val=""/>
      <w:lvlJc w:val="left"/>
      <w:pPr>
        <w:ind w:left="2880" w:hanging="360"/>
      </w:pPr>
      <w:rPr>
        <w:rFonts w:ascii="Symbol" w:hAnsi="Symbol" w:hint="default"/>
      </w:rPr>
    </w:lvl>
    <w:lvl w:ilvl="4" w:tplc="B1E40514">
      <w:start w:val="1"/>
      <w:numFmt w:val="bullet"/>
      <w:lvlText w:val="o"/>
      <w:lvlJc w:val="left"/>
      <w:pPr>
        <w:ind w:left="3600" w:hanging="360"/>
      </w:pPr>
      <w:rPr>
        <w:rFonts w:ascii="Courier New" w:hAnsi="Courier New" w:hint="default"/>
      </w:rPr>
    </w:lvl>
    <w:lvl w:ilvl="5" w:tplc="0B2AA8CC">
      <w:start w:val="1"/>
      <w:numFmt w:val="bullet"/>
      <w:lvlText w:val=""/>
      <w:lvlJc w:val="left"/>
      <w:pPr>
        <w:ind w:left="4320" w:hanging="360"/>
      </w:pPr>
      <w:rPr>
        <w:rFonts w:ascii="Wingdings" w:hAnsi="Wingdings" w:hint="default"/>
      </w:rPr>
    </w:lvl>
    <w:lvl w:ilvl="6" w:tplc="22125E36">
      <w:start w:val="1"/>
      <w:numFmt w:val="bullet"/>
      <w:lvlText w:val=""/>
      <w:lvlJc w:val="left"/>
      <w:pPr>
        <w:ind w:left="5040" w:hanging="360"/>
      </w:pPr>
      <w:rPr>
        <w:rFonts w:ascii="Symbol" w:hAnsi="Symbol" w:hint="default"/>
      </w:rPr>
    </w:lvl>
    <w:lvl w:ilvl="7" w:tplc="CC4292CA">
      <w:start w:val="1"/>
      <w:numFmt w:val="bullet"/>
      <w:lvlText w:val="o"/>
      <w:lvlJc w:val="left"/>
      <w:pPr>
        <w:ind w:left="5760" w:hanging="360"/>
      </w:pPr>
      <w:rPr>
        <w:rFonts w:ascii="Courier New" w:hAnsi="Courier New" w:hint="default"/>
      </w:rPr>
    </w:lvl>
    <w:lvl w:ilvl="8" w:tplc="FE18A5AC">
      <w:start w:val="1"/>
      <w:numFmt w:val="bullet"/>
      <w:lvlText w:val=""/>
      <w:lvlJc w:val="left"/>
      <w:pPr>
        <w:ind w:left="6480" w:hanging="360"/>
      </w:pPr>
      <w:rPr>
        <w:rFonts w:ascii="Wingdings" w:hAnsi="Wingdings" w:hint="default"/>
      </w:rPr>
    </w:lvl>
  </w:abstractNum>
  <w:abstractNum w:abstractNumId="13" w15:restartNumberingAfterBreak="0">
    <w:nsid w:val="530E13AE"/>
    <w:multiLevelType w:val="hybridMultilevel"/>
    <w:tmpl w:val="1256F374"/>
    <w:lvl w:ilvl="0" w:tplc="4CFA8566">
      <w:start w:val="1"/>
      <w:numFmt w:val="bullet"/>
      <w:lvlText w:val=""/>
      <w:lvlJc w:val="left"/>
      <w:pPr>
        <w:ind w:left="720" w:hanging="360"/>
      </w:pPr>
      <w:rPr>
        <w:rFonts w:ascii="Symbol" w:hAnsi="Symbol" w:hint="default"/>
      </w:rPr>
    </w:lvl>
    <w:lvl w:ilvl="1" w:tplc="FA2CFF0C">
      <w:start w:val="1"/>
      <w:numFmt w:val="bullet"/>
      <w:lvlText w:val="o"/>
      <w:lvlJc w:val="left"/>
      <w:pPr>
        <w:ind w:left="1440" w:hanging="360"/>
      </w:pPr>
      <w:rPr>
        <w:rFonts w:ascii="Courier New" w:hAnsi="Courier New" w:hint="default"/>
      </w:rPr>
    </w:lvl>
    <w:lvl w:ilvl="2" w:tplc="016E27B4">
      <w:start w:val="1"/>
      <w:numFmt w:val="bullet"/>
      <w:lvlText w:val=""/>
      <w:lvlJc w:val="left"/>
      <w:pPr>
        <w:ind w:left="2160" w:hanging="360"/>
      </w:pPr>
      <w:rPr>
        <w:rFonts w:ascii="Wingdings" w:hAnsi="Wingdings" w:hint="default"/>
      </w:rPr>
    </w:lvl>
    <w:lvl w:ilvl="3" w:tplc="788E80E0">
      <w:start w:val="1"/>
      <w:numFmt w:val="bullet"/>
      <w:lvlText w:val=""/>
      <w:lvlJc w:val="left"/>
      <w:pPr>
        <w:ind w:left="2880" w:hanging="360"/>
      </w:pPr>
      <w:rPr>
        <w:rFonts w:ascii="Symbol" w:hAnsi="Symbol" w:hint="default"/>
      </w:rPr>
    </w:lvl>
    <w:lvl w:ilvl="4" w:tplc="B9E41808">
      <w:start w:val="1"/>
      <w:numFmt w:val="bullet"/>
      <w:lvlText w:val="o"/>
      <w:lvlJc w:val="left"/>
      <w:pPr>
        <w:ind w:left="3600" w:hanging="360"/>
      </w:pPr>
      <w:rPr>
        <w:rFonts w:ascii="Courier New" w:hAnsi="Courier New" w:hint="default"/>
      </w:rPr>
    </w:lvl>
    <w:lvl w:ilvl="5" w:tplc="4FC81FF2">
      <w:start w:val="1"/>
      <w:numFmt w:val="bullet"/>
      <w:lvlText w:val=""/>
      <w:lvlJc w:val="left"/>
      <w:pPr>
        <w:ind w:left="4320" w:hanging="360"/>
      </w:pPr>
      <w:rPr>
        <w:rFonts w:ascii="Wingdings" w:hAnsi="Wingdings" w:hint="default"/>
      </w:rPr>
    </w:lvl>
    <w:lvl w:ilvl="6" w:tplc="E794D3C8">
      <w:start w:val="1"/>
      <w:numFmt w:val="bullet"/>
      <w:lvlText w:val=""/>
      <w:lvlJc w:val="left"/>
      <w:pPr>
        <w:ind w:left="5040" w:hanging="360"/>
      </w:pPr>
      <w:rPr>
        <w:rFonts w:ascii="Symbol" w:hAnsi="Symbol" w:hint="default"/>
      </w:rPr>
    </w:lvl>
    <w:lvl w:ilvl="7" w:tplc="246C8B60">
      <w:start w:val="1"/>
      <w:numFmt w:val="bullet"/>
      <w:lvlText w:val="o"/>
      <w:lvlJc w:val="left"/>
      <w:pPr>
        <w:ind w:left="5760" w:hanging="360"/>
      </w:pPr>
      <w:rPr>
        <w:rFonts w:ascii="Courier New" w:hAnsi="Courier New" w:hint="default"/>
      </w:rPr>
    </w:lvl>
    <w:lvl w:ilvl="8" w:tplc="842860B8">
      <w:start w:val="1"/>
      <w:numFmt w:val="bullet"/>
      <w:lvlText w:val=""/>
      <w:lvlJc w:val="left"/>
      <w:pPr>
        <w:ind w:left="6480" w:hanging="360"/>
      </w:pPr>
      <w:rPr>
        <w:rFonts w:ascii="Wingdings" w:hAnsi="Wingdings" w:hint="default"/>
      </w:rPr>
    </w:lvl>
  </w:abstractNum>
  <w:abstractNum w:abstractNumId="14" w15:restartNumberingAfterBreak="0">
    <w:nsid w:val="54986ECD"/>
    <w:multiLevelType w:val="hybridMultilevel"/>
    <w:tmpl w:val="DE286792"/>
    <w:lvl w:ilvl="0" w:tplc="DC88D022">
      <w:start w:val="1"/>
      <w:numFmt w:val="bullet"/>
      <w:lvlText w:val=""/>
      <w:lvlJc w:val="left"/>
      <w:pPr>
        <w:ind w:left="720" w:hanging="360"/>
      </w:pPr>
      <w:rPr>
        <w:rFonts w:ascii="Symbol" w:hAnsi="Symbol" w:hint="default"/>
      </w:rPr>
    </w:lvl>
    <w:lvl w:ilvl="1" w:tplc="5AFCC868">
      <w:start w:val="1"/>
      <w:numFmt w:val="bullet"/>
      <w:lvlText w:val="o"/>
      <w:lvlJc w:val="left"/>
      <w:pPr>
        <w:ind w:left="1440" w:hanging="360"/>
      </w:pPr>
      <w:rPr>
        <w:rFonts w:ascii="Courier New" w:hAnsi="Courier New" w:hint="default"/>
      </w:rPr>
    </w:lvl>
    <w:lvl w:ilvl="2" w:tplc="EEAA7940">
      <w:start w:val="1"/>
      <w:numFmt w:val="bullet"/>
      <w:lvlText w:val=""/>
      <w:lvlJc w:val="left"/>
      <w:pPr>
        <w:ind w:left="2160" w:hanging="360"/>
      </w:pPr>
      <w:rPr>
        <w:rFonts w:ascii="Wingdings" w:hAnsi="Wingdings" w:hint="default"/>
      </w:rPr>
    </w:lvl>
    <w:lvl w:ilvl="3" w:tplc="FB76819A">
      <w:start w:val="1"/>
      <w:numFmt w:val="bullet"/>
      <w:lvlText w:val=""/>
      <w:lvlJc w:val="left"/>
      <w:pPr>
        <w:ind w:left="2880" w:hanging="360"/>
      </w:pPr>
      <w:rPr>
        <w:rFonts w:ascii="Symbol" w:hAnsi="Symbol" w:hint="default"/>
      </w:rPr>
    </w:lvl>
    <w:lvl w:ilvl="4" w:tplc="56AC7606">
      <w:start w:val="1"/>
      <w:numFmt w:val="bullet"/>
      <w:lvlText w:val="o"/>
      <w:lvlJc w:val="left"/>
      <w:pPr>
        <w:ind w:left="3600" w:hanging="360"/>
      </w:pPr>
      <w:rPr>
        <w:rFonts w:ascii="Courier New" w:hAnsi="Courier New" w:hint="default"/>
      </w:rPr>
    </w:lvl>
    <w:lvl w:ilvl="5" w:tplc="28F24098">
      <w:start w:val="1"/>
      <w:numFmt w:val="bullet"/>
      <w:lvlText w:val=""/>
      <w:lvlJc w:val="left"/>
      <w:pPr>
        <w:ind w:left="4320" w:hanging="360"/>
      </w:pPr>
      <w:rPr>
        <w:rFonts w:ascii="Wingdings" w:hAnsi="Wingdings" w:hint="default"/>
      </w:rPr>
    </w:lvl>
    <w:lvl w:ilvl="6" w:tplc="6A34BCF6">
      <w:start w:val="1"/>
      <w:numFmt w:val="bullet"/>
      <w:lvlText w:val=""/>
      <w:lvlJc w:val="left"/>
      <w:pPr>
        <w:ind w:left="5040" w:hanging="360"/>
      </w:pPr>
      <w:rPr>
        <w:rFonts w:ascii="Symbol" w:hAnsi="Symbol" w:hint="default"/>
      </w:rPr>
    </w:lvl>
    <w:lvl w:ilvl="7" w:tplc="A98CF0F2">
      <w:start w:val="1"/>
      <w:numFmt w:val="bullet"/>
      <w:lvlText w:val="o"/>
      <w:lvlJc w:val="left"/>
      <w:pPr>
        <w:ind w:left="5760" w:hanging="360"/>
      </w:pPr>
      <w:rPr>
        <w:rFonts w:ascii="Courier New" w:hAnsi="Courier New" w:hint="default"/>
      </w:rPr>
    </w:lvl>
    <w:lvl w:ilvl="8" w:tplc="3DF44D36">
      <w:start w:val="1"/>
      <w:numFmt w:val="bullet"/>
      <w:lvlText w:val=""/>
      <w:lvlJc w:val="left"/>
      <w:pPr>
        <w:ind w:left="6480" w:hanging="360"/>
      </w:pPr>
      <w:rPr>
        <w:rFonts w:ascii="Wingdings" w:hAnsi="Wingdings" w:hint="default"/>
      </w:rPr>
    </w:lvl>
  </w:abstractNum>
  <w:abstractNum w:abstractNumId="15" w15:restartNumberingAfterBreak="0">
    <w:nsid w:val="59E4EF47"/>
    <w:multiLevelType w:val="hybridMultilevel"/>
    <w:tmpl w:val="250EDFE0"/>
    <w:lvl w:ilvl="0" w:tplc="59BC1788">
      <w:start w:val="1"/>
      <w:numFmt w:val="bullet"/>
      <w:lvlText w:val=""/>
      <w:lvlJc w:val="left"/>
      <w:pPr>
        <w:ind w:left="720" w:hanging="360"/>
      </w:pPr>
      <w:rPr>
        <w:rFonts w:ascii="Symbol" w:hAnsi="Symbol" w:hint="default"/>
      </w:rPr>
    </w:lvl>
    <w:lvl w:ilvl="1" w:tplc="3F340B84">
      <w:start w:val="1"/>
      <w:numFmt w:val="bullet"/>
      <w:lvlText w:val="o"/>
      <w:lvlJc w:val="left"/>
      <w:pPr>
        <w:ind w:left="1440" w:hanging="360"/>
      </w:pPr>
      <w:rPr>
        <w:rFonts w:ascii="Courier New" w:hAnsi="Courier New" w:hint="default"/>
      </w:rPr>
    </w:lvl>
    <w:lvl w:ilvl="2" w:tplc="10722470">
      <w:start w:val="1"/>
      <w:numFmt w:val="bullet"/>
      <w:lvlText w:val=""/>
      <w:lvlJc w:val="left"/>
      <w:pPr>
        <w:ind w:left="2160" w:hanging="360"/>
      </w:pPr>
      <w:rPr>
        <w:rFonts w:ascii="Wingdings" w:hAnsi="Wingdings" w:hint="default"/>
      </w:rPr>
    </w:lvl>
    <w:lvl w:ilvl="3" w:tplc="554809F2">
      <w:start w:val="1"/>
      <w:numFmt w:val="bullet"/>
      <w:lvlText w:val=""/>
      <w:lvlJc w:val="left"/>
      <w:pPr>
        <w:ind w:left="2880" w:hanging="360"/>
      </w:pPr>
      <w:rPr>
        <w:rFonts w:ascii="Symbol" w:hAnsi="Symbol" w:hint="default"/>
      </w:rPr>
    </w:lvl>
    <w:lvl w:ilvl="4" w:tplc="0240A37C">
      <w:start w:val="1"/>
      <w:numFmt w:val="bullet"/>
      <w:lvlText w:val="o"/>
      <w:lvlJc w:val="left"/>
      <w:pPr>
        <w:ind w:left="3600" w:hanging="360"/>
      </w:pPr>
      <w:rPr>
        <w:rFonts w:ascii="Courier New" w:hAnsi="Courier New" w:hint="default"/>
      </w:rPr>
    </w:lvl>
    <w:lvl w:ilvl="5" w:tplc="4A341760">
      <w:start w:val="1"/>
      <w:numFmt w:val="bullet"/>
      <w:lvlText w:val=""/>
      <w:lvlJc w:val="left"/>
      <w:pPr>
        <w:ind w:left="4320" w:hanging="360"/>
      </w:pPr>
      <w:rPr>
        <w:rFonts w:ascii="Wingdings" w:hAnsi="Wingdings" w:hint="default"/>
      </w:rPr>
    </w:lvl>
    <w:lvl w:ilvl="6" w:tplc="071C40AA">
      <w:start w:val="1"/>
      <w:numFmt w:val="bullet"/>
      <w:lvlText w:val=""/>
      <w:lvlJc w:val="left"/>
      <w:pPr>
        <w:ind w:left="5040" w:hanging="360"/>
      </w:pPr>
      <w:rPr>
        <w:rFonts w:ascii="Symbol" w:hAnsi="Symbol" w:hint="default"/>
      </w:rPr>
    </w:lvl>
    <w:lvl w:ilvl="7" w:tplc="2272B046">
      <w:start w:val="1"/>
      <w:numFmt w:val="bullet"/>
      <w:lvlText w:val="o"/>
      <w:lvlJc w:val="left"/>
      <w:pPr>
        <w:ind w:left="5760" w:hanging="360"/>
      </w:pPr>
      <w:rPr>
        <w:rFonts w:ascii="Courier New" w:hAnsi="Courier New" w:hint="default"/>
      </w:rPr>
    </w:lvl>
    <w:lvl w:ilvl="8" w:tplc="F42A8398">
      <w:start w:val="1"/>
      <w:numFmt w:val="bullet"/>
      <w:lvlText w:val=""/>
      <w:lvlJc w:val="left"/>
      <w:pPr>
        <w:ind w:left="6480" w:hanging="360"/>
      </w:pPr>
      <w:rPr>
        <w:rFonts w:ascii="Wingdings" w:hAnsi="Wingdings" w:hint="default"/>
      </w:rPr>
    </w:lvl>
  </w:abstractNum>
  <w:abstractNum w:abstractNumId="16" w15:restartNumberingAfterBreak="0">
    <w:nsid w:val="5E2DCBDD"/>
    <w:multiLevelType w:val="hybridMultilevel"/>
    <w:tmpl w:val="B6D0D292"/>
    <w:lvl w:ilvl="0" w:tplc="C868CC4A">
      <w:start w:val="1"/>
      <w:numFmt w:val="bullet"/>
      <w:lvlText w:val=""/>
      <w:lvlJc w:val="left"/>
      <w:pPr>
        <w:ind w:left="720" w:hanging="360"/>
      </w:pPr>
      <w:rPr>
        <w:rFonts w:ascii="Symbol" w:hAnsi="Symbol" w:hint="default"/>
      </w:rPr>
    </w:lvl>
    <w:lvl w:ilvl="1" w:tplc="E8F0D4E8">
      <w:start w:val="1"/>
      <w:numFmt w:val="bullet"/>
      <w:lvlText w:val="o"/>
      <w:lvlJc w:val="left"/>
      <w:pPr>
        <w:ind w:left="1440" w:hanging="360"/>
      </w:pPr>
      <w:rPr>
        <w:rFonts w:ascii="Courier New" w:hAnsi="Courier New" w:hint="default"/>
      </w:rPr>
    </w:lvl>
    <w:lvl w:ilvl="2" w:tplc="5394CD3C">
      <w:start w:val="1"/>
      <w:numFmt w:val="bullet"/>
      <w:lvlText w:val=""/>
      <w:lvlJc w:val="left"/>
      <w:pPr>
        <w:ind w:left="2160" w:hanging="360"/>
      </w:pPr>
      <w:rPr>
        <w:rFonts w:ascii="Wingdings" w:hAnsi="Wingdings" w:hint="default"/>
      </w:rPr>
    </w:lvl>
    <w:lvl w:ilvl="3" w:tplc="2AC89CEE">
      <w:start w:val="1"/>
      <w:numFmt w:val="bullet"/>
      <w:lvlText w:val=""/>
      <w:lvlJc w:val="left"/>
      <w:pPr>
        <w:ind w:left="2880" w:hanging="360"/>
      </w:pPr>
      <w:rPr>
        <w:rFonts w:ascii="Symbol" w:hAnsi="Symbol" w:hint="default"/>
      </w:rPr>
    </w:lvl>
    <w:lvl w:ilvl="4" w:tplc="D21C0A2C">
      <w:start w:val="1"/>
      <w:numFmt w:val="bullet"/>
      <w:lvlText w:val="o"/>
      <w:lvlJc w:val="left"/>
      <w:pPr>
        <w:ind w:left="3600" w:hanging="360"/>
      </w:pPr>
      <w:rPr>
        <w:rFonts w:ascii="Courier New" w:hAnsi="Courier New" w:hint="default"/>
      </w:rPr>
    </w:lvl>
    <w:lvl w:ilvl="5" w:tplc="AF62F68E">
      <w:start w:val="1"/>
      <w:numFmt w:val="bullet"/>
      <w:lvlText w:val=""/>
      <w:lvlJc w:val="left"/>
      <w:pPr>
        <w:ind w:left="4320" w:hanging="360"/>
      </w:pPr>
      <w:rPr>
        <w:rFonts w:ascii="Wingdings" w:hAnsi="Wingdings" w:hint="default"/>
      </w:rPr>
    </w:lvl>
    <w:lvl w:ilvl="6" w:tplc="501CDCCA">
      <w:start w:val="1"/>
      <w:numFmt w:val="bullet"/>
      <w:lvlText w:val=""/>
      <w:lvlJc w:val="left"/>
      <w:pPr>
        <w:ind w:left="5040" w:hanging="360"/>
      </w:pPr>
      <w:rPr>
        <w:rFonts w:ascii="Symbol" w:hAnsi="Symbol" w:hint="default"/>
      </w:rPr>
    </w:lvl>
    <w:lvl w:ilvl="7" w:tplc="B98CBB30">
      <w:start w:val="1"/>
      <w:numFmt w:val="bullet"/>
      <w:lvlText w:val="o"/>
      <w:lvlJc w:val="left"/>
      <w:pPr>
        <w:ind w:left="5760" w:hanging="360"/>
      </w:pPr>
      <w:rPr>
        <w:rFonts w:ascii="Courier New" w:hAnsi="Courier New" w:hint="default"/>
      </w:rPr>
    </w:lvl>
    <w:lvl w:ilvl="8" w:tplc="C706E9A8">
      <w:start w:val="1"/>
      <w:numFmt w:val="bullet"/>
      <w:lvlText w:val=""/>
      <w:lvlJc w:val="left"/>
      <w:pPr>
        <w:ind w:left="6480" w:hanging="360"/>
      </w:pPr>
      <w:rPr>
        <w:rFonts w:ascii="Wingdings" w:hAnsi="Wingdings" w:hint="default"/>
      </w:rPr>
    </w:lvl>
  </w:abstractNum>
  <w:abstractNum w:abstractNumId="17" w15:restartNumberingAfterBreak="0">
    <w:nsid w:val="6334839A"/>
    <w:multiLevelType w:val="hybridMultilevel"/>
    <w:tmpl w:val="A1EA268E"/>
    <w:lvl w:ilvl="0" w:tplc="825682A2">
      <w:start w:val="1"/>
      <w:numFmt w:val="bullet"/>
      <w:lvlText w:val=""/>
      <w:lvlJc w:val="left"/>
      <w:pPr>
        <w:ind w:left="720" w:hanging="360"/>
      </w:pPr>
      <w:rPr>
        <w:rFonts w:ascii="Symbol" w:hAnsi="Symbol" w:hint="default"/>
      </w:rPr>
    </w:lvl>
    <w:lvl w:ilvl="1" w:tplc="1D804278">
      <w:start w:val="1"/>
      <w:numFmt w:val="bullet"/>
      <w:lvlText w:val="o"/>
      <w:lvlJc w:val="left"/>
      <w:pPr>
        <w:ind w:left="1440" w:hanging="360"/>
      </w:pPr>
      <w:rPr>
        <w:rFonts w:ascii="Courier New" w:hAnsi="Courier New" w:hint="default"/>
      </w:rPr>
    </w:lvl>
    <w:lvl w:ilvl="2" w:tplc="8500DCC4">
      <w:start w:val="1"/>
      <w:numFmt w:val="bullet"/>
      <w:lvlText w:val=""/>
      <w:lvlJc w:val="left"/>
      <w:pPr>
        <w:ind w:left="2160" w:hanging="360"/>
      </w:pPr>
      <w:rPr>
        <w:rFonts w:ascii="Wingdings" w:hAnsi="Wingdings" w:hint="default"/>
      </w:rPr>
    </w:lvl>
    <w:lvl w:ilvl="3" w:tplc="F12CBF66">
      <w:start w:val="1"/>
      <w:numFmt w:val="bullet"/>
      <w:lvlText w:val=""/>
      <w:lvlJc w:val="left"/>
      <w:pPr>
        <w:ind w:left="2880" w:hanging="360"/>
      </w:pPr>
      <w:rPr>
        <w:rFonts w:ascii="Symbol" w:hAnsi="Symbol" w:hint="default"/>
      </w:rPr>
    </w:lvl>
    <w:lvl w:ilvl="4" w:tplc="3E8CCA82">
      <w:start w:val="1"/>
      <w:numFmt w:val="bullet"/>
      <w:lvlText w:val="o"/>
      <w:lvlJc w:val="left"/>
      <w:pPr>
        <w:ind w:left="3600" w:hanging="360"/>
      </w:pPr>
      <w:rPr>
        <w:rFonts w:ascii="Courier New" w:hAnsi="Courier New" w:hint="default"/>
      </w:rPr>
    </w:lvl>
    <w:lvl w:ilvl="5" w:tplc="8A6CDD22">
      <w:start w:val="1"/>
      <w:numFmt w:val="bullet"/>
      <w:lvlText w:val=""/>
      <w:lvlJc w:val="left"/>
      <w:pPr>
        <w:ind w:left="4320" w:hanging="360"/>
      </w:pPr>
      <w:rPr>
        <w:rFonts w:ascii="Wingdings" w:hAnsi="Wingdings" w:hint="default"/>
      </w:rPr>
    </w:lvl>
    <w:lvl w:ilvl="6" w:tplc="FFCAA582">
      <w:start w:val="1"/>
      <w:numFmt w:val="bullet"/>
      <w:lvlText w:val=""/>
      <w:lvlJc w:val="left"/>
      <w:pPr>
        <w:ind w:left="5040" w:hanging="360"/>
      </w:pPr>
      <w:rPr>
        <w:rFonts w:ascii="Symbol" w:hAnsi="Symbol" w:hint="default"/>
      </w:rPr>
    </w:lvl>
    <w:lvl w:ilvl="7" w:tplc="0E5C5358">
      <w:start w:val="1"/>
      <w:numFmt w:val="bullet"/>
      <w:lvlText w:val="o"/>
      <w:lvlJc w:val="left"/>
      <w:pPr>
        <w:ind w:left="5760" w:hanging="360"/>
      </w:pPr>
      <w:rPr>
        <w:rFonts w:ascii="Courier New" w:hAnsi="Courier New" w:hint="default"/>
      </w:rPr>
    </w:lvl>
    <w:lvl w:ilvl="8" w:tplc="BF9E83DA">
      <w:start w:val="1"/>
      <w:numFmt w:val="bullet"/>
      <w:lvlText w:val=""/>
      <w:lvlJc w:val="left"/>
      <w:pPr>
        <w:ind w:left="6480" w:hanging="360"/>
      </w:pPr>
      <w:rPr>
        <w:rFonts w:ascii="Wingdings" w:hAnsi="Wingdings" w:hint="default"/>
      </w:rPr>
    </w:lvl>
  </w:abstractNum>
  <w:abstractNum w:abstractNumId="18" w15:restartNumberingAfterBreak="0">
    <w:nsid w:val="652E2F65"/>
    <w:multiLevelType w:val="hybridMultilevel"/>
    <w:tmpl w:val="5748FA02"/>
    <w:lvl w:ilvl="0" w:tplc="DDB02EAA">
      <w:start w:val="1"/>
      <w:numFmt w:val="bullet"/>
      <w:lvlText w:val=""/>
      <w:lvlJc w:val="left"/>
      <w:pPr>
        <w:ind w:left="720" w:hanging="360"/>
      </w:pPr>
      <w:rPr>
        <w:rFonts w:ascii="Symbol" w:hAnsi="Symbol" w:hint="default"/>
      </w:rPr>
    </w:lvl>
    <w:lvl w:ilvl="1" w:tplc="7FA2D4D0">
      <w:start w:val="1"/>
      <w:numFmt w:val="bullet"/>
      <w:lvlText w:val="o"/>
      <w:lvlJc w:val="left"/>
      <w:pPr>
        <w:ind w:left="1440" w:hanging="360"/>
      </w:pPr>
      <w:rPr>
        <w:rFonts w:ascii="Courier New" w:hAnsi="Courier New" w:hint="default"/>
      </w:rPr>
    </w:lvl>
    <w:lvl w:ilvl="2" w:tplc="A808CA08">
      <w:start w:val="1"/>
      <w:numFmt w:val="bullet"/>
      <w:lvlText w:val=""/>
      <w:lvlJc w:val="left"/>
      <w:pPr>
        <w:ind w:left="2160" w:hanging="360"/>
      </w:pPr>
      <w:rPr>
        <w:rFonts w:ascii="Wingdings" w:hAnsi="Wingdings" w:hint="default"/>
      </w:rPr>
    </w:lvl>
    <w:lvl w:ilvl="3" w:tplc="40602FBC">
      <w:start w:val="1"/>
      <w:numFmt w:val="bullet"/>
      <w:lvlText w:val=""/>
      <w:lvlJc w:val="left"/>
      <w:pPr>
        <w:ind w:left="2880" w:hanging="360"/>
      </w:pPr>
      <w:rPr>
        <w:rFonts w:ascii="Symbol" w:hAnsi="Symbol" w:hint="default"/>
      </w:rPr>
    </w:lvl>
    <w:lvl w:ilvl="4" w:tplc="C4AEDF38">
      <w:start w:val="1"/>
      <w:numFmt w:val="bullet"/>
      <w:lvlText w:val="o"/>
      <w:lvlJc w:val="left"/>
      <w:pPr>
        <w:ind w:left="3600" w:hanging="360"/>
      </w:pPr>
      <w:rPr>
        <w:rFonts w:ascii="Courier New" w:hAnsi="Courier New" w:hint="default"/>
      </w:rPr>
    </w:lvl>
    <w:lvl w:ilvl="5" w:tplc="2474E7E0">
      <w:start w:val="1"/>
      <w:numFmt w:val="bullet"/>
      <w:lvlText w:val=""/>
      <w:lvlJc w:val="left"/>
      <w:pPr>
        <w:ind w:left="4320" w:hanging="360"/>
      </w:pPr>
      <w:rPr>
        <w:rFonts w:ascii="Wingdings" w:hAnsi="Wingdings" w:hint="default"/>
      </w:rPr>
    </w:lvl>
    <w:lvl w:ilvl="6" w:tplc="4022D3CC">
      <w:start w:val="1"/>
      <w:numFmt w:val="bullet"/>
      <w:lvlText w:val=""/>
      <w:lvlJc w:val="left"/>
      <w:pPr>
        <w:ind w:left="5040" w:hanging="360"/>
      </w:pPr>
      <w:rPr>
        <w:rFonts w:ascii="Symbol" w:hAnsi="Symbol" w:hint="default"/>
      </w:rPr>
    </w:lvl>
    <w:lvl w:ilvl="7" w:tplc="B6A8F9A8">
      <w:start w:val="1"/>
      <w:numFmt w:val="bullet"/>
      <w:lvlText w:val="o"/>
      <w:lvlJc w:val="left"/>
      <w:pPr>
        <w:ind w:left="5760" w:hanging="360"/>
      </w:pPr>
      <w:rPr>
        <w:rFonts w:ascii="Courier New" w:hAnsi="Courier New" w:hint="default"/>
      </w:rPr>
    </w:lvl>
    <w:lvl w:ilvl="8" w:tplc="622CA796">
      <w:start w:val="1"/>
      <w:numFmt w:val="bullet"/>
      <w:lvlText w:val=""/>
      <w:lvlJc w:val="left"/>
      <w:pPr>
        <w:ind w:left="6480" w:hanging="360"/>
      </w:pPr>
      <w:rPr>
        <w:rFonts w:ascii="Wingdings" w:hAnsi="Wingdings" w:hint="default"/>
      </w:rPr>
    </w:lvl>
  </w:abstractNum>
  <w:abstractNum w:abstractNumId="19" w15:restartNumberingAfterBreak="0">
    <w:nsid w:val="69856C8A"/>
    <w:multiLevelType w:val="hybridMultilevel"/>
    <w:tmpl w:val="B6D23310"/>
    <w:lvl w:ilvl="0" w:tplc="63F083C4">
      <w:start w:val="1"/>
      <w:numFmt w:val="decimal"/>
      <w:lvlText w:val="%1."/>
      <w:lvlJc w:val="left"/>
      <w:pPr>
        <w:ind w:left="720" w:hanging="360"/>
      </w:pPr>
    </w:lvl>
    <w:lvl w:ilvl="1" w:tplc="8CA88698">
      <w:start w:val="1"/>
      <w:numFmt w:val="lowerLetter"/>
      <w:lvlText w:val="%2."/>
      <w:lvlJc w:val="left"/>
      <w:pPr>
        <w:ind w:left="1440" w:hanging="360"/>
      </w:pPr>
    </w:lvl>
    <w:lvl w:ilvl="2" w:tplc="0F70894C">
      <w:start w:val="1"/>
      <w:numFmt w:val="lowerRoman"/>
      <w:lvlText w:val="%3."/>
      <w:lvlJc w:val="right"/>
      <w:pPr>
        <w:ind w:left="2160" w:hanging="180"/>
      </w:pPr>
    </w:lvl>
    <w:lvl w:ilvl="3" w:tplc="BB12424A">
      <w:start w:val="1"/>
      <w:numFmt w:val="decimal"/>
      <w:lvlText w:val="%4."/>
      <w:lvlJc w:val="left"/>
      <w:pPr>
        <w:ind w:left="2880" w:hanging="360"/>
      </w:pPr>
    </w:lvl>
    <w:lvl w:ilvl="4" w:tplc="93780854">
      <w:start w:val="1"/>
      <w:numFmt w:val="lowerLetter"/>
      <w:lvlText w:val="%5."/>
      <w:lvlJc w:val="left"/>
      <w:pPr>
        <w:ind w:left="3600" w:hanging="360"/>
      </w:pPr>
    </w:lvl>
    <w:lvl w:ilvl="5" w:tplc="F664F12C">
      <w:start w:val="1"/>
      <w:numFmt w:val="lowerRoman"/>
      <w:lvlText w:val="%6."/>
      <w:lvlJc w:val="right"/>
      <w:pPr>
        <w:ind w:left="4320" w:hanging="180"/>
      </w:pPr>
    </w:lvl>
    <w:lvl w:ilvl="6" w:tplc="BD6EA9C6">
      <w:start w:val="1"/>
      <w:numFmt w:val="decimal"/>
      <w:lvlText w:val="%7."/>
      <w:lvlJc w:val="left"/>
      <w:pPr>
        <w:ind w:left="5040" w:hanging="360"/>
      </w:pPr>
    </w:lvl>
    <w:lvl w:ilvl="7" w:tplc="BB206B58">
      <w:start w:val="1"/>
      <w:numFmt w:val="lowerLetter"/>
      <w:lvlText w:val="%8."/>
      <w:lvlJc w:val="left"/>
      <w:pPr>
        <w:ind w:left="5760" w:hanging="360"/>
      </w:pPr>
    </w:lvl>
    <w:lvl w:ilvl="8" w:tplc="A04AAB74">
      <w:start w:val="1"/>
      <w:numFmt w:val="lowerRoman"/>
      <w:lvlText w:val="%9."/>
      <w:lvlJc w:val="right"/>
      <w:pPr>
        <w:ind w:left="6480" w:hanging="180"/>
      </w:pPr>
    </w:lvl>
  </w:abstractNum>
  <w:abstractNum w:abstractNumId="20" w15:restartNumberingAfterBreak="0">
    <w:nsid w:val="6AAC6F04"/>
    <w:multiLevelType w:val="hybridMultilevel"/>
    <w:tmpl w:val="14F8DD4C"/>
    <w:lvl w:ilvl="0" w:tplc="29481CEA">
      <w:start w:val="1"/>
      <w:numFmt w:val="bullet"/>
      <w:lvlText w:val=""/>
      <w:lvlJc w:val="left"/>
      <w:pPr>
        <w:ind w:left="720" w:hanging="360"/>
      </w:pPr>
      <w:rPr>
        <w:rFonts w:ascii="Symbol" w:hAnsi="Symbol" w:hint="default"/>
      </w:rPr>
    </w:lvl>
    <w:lvl w:ilvl="1" w:tplc="C53E7366">
      <w:start w:val="1"/>
      <w:numFmt w:val="bullet"/>
      <w:lvlText w:val="o"/>
      <w:lvlJc w:val="left"/>
      <w:pPr>
        <w:ind w:left="1440" w:hanging="360"/>
      </w:pPr>
      <w:rPr>
        <w:rFonts w:ascii="Courier New" w:hAnsi="Courier New" w:hint="default"/>
      </w:rPr>
    </w:lvl>
    <w:lvl w:ilvl="2" w:tplc="9E581C70">
      <w:start w:val="1"/>
      <w:numFmt w:val="bullet"/>
      <w:lvlText w:val=""/>
      <w:lvlJc w:val="left"/>
      <w:pPr>
        <w:ind w:left="2160" w:hanging="360"/>
      </w:pPr>
      <w:rPr>
        <w:rFonts w:ascii="Wingdings" w:hAnsi="Wingdings" w:hint="default"/>
      </w:rPr>
    </w:lvl>
    <w:lvl w:ilvl="3" w:tplc="5C40945C">
      <w:start w:val="1"/>
      <w:numFmt w:val="bullet"/>
      <w:lvlText w:val=""/>
      <w:lvlJc w:val="left"/>
      <w:pPr>
        <w:ind w:left="2880" w:hanging="360"/>
      </w:pPr>
      <w:rPr>
        <w:rFonts w:ascii="Symbol" w:hAnsi="Symbol" w:hint="default"/>
      </w:rPr>
    </w:lvl>
    <w:lvl w:ilvl="4" w:tplc="09A8DB32">
      <w:start w:val="1"/>
      <w:numFmt w:val="bullet"/>
      <w:lvlText w:val="o"/>
      <w:lvlJc w:val="left"/>
      <w:pPr>
        <w:ind w:left="3600" w:hanging="360"/>
      </w:pPr>
      <w:rPr>
        <w:rFonts w:ascii="Courier New" w:hAnsi="Courier New" w:hint="default"/>
      </w:rPr>
    </w:lvl>
    <w:lvl w:ilvl="5" w:tplc="BC687A40">
      <w:start w:val="1"/>
      <w:numFmt w:val="bullet"/>
      <w:lvlText w:val=""/>
      <w:lvlJc w:val="left"/>
      <w:pPr>
        <w:ind w:left="4320" w:hanging="360"/>
      </w:pPr>
      <w:rPr>
        <w:rFonts w:ascii="Wingdings" w:hAnsi="Wingdings" w:hint="default"/>
      </w:rPr>
    </w:lvl>
    <w:lvl w:ilvl="6" w:tplc="7EA4FFD8">
      <w:start w:val="1"/>
      <w:numFmt w:val="bullet"/>
      <w:lvlText w:val=""/>
      <w:lvlJc w:val="left"/>
      <w:pPr>
        <w:ind w:left="5040" w:hanging="360"/>
      </w:pPr>
      <w:rPr>
        <w:rFonts w:ascii="Symbol" w:hAnsi="Symbol" w:hint="default"/>
      </w:rPr>
    </w:lvl>
    <w:lvl w:ilvl="7" w:tplc="BDCCCF74">
      <w:start w:val="1"/>
      <w:numFmt w:val="bullet"/>
      <w:lvlText w:val="o"/>
      <w:lvlJc w:val="left"/>
      <w:pPr>
        <w:ind w:left="5760" w:hanging="360"/>
      </w:pPr>
      <w:rPr>
        <w:rFonts w:ascii="Courier New" w:hAnsi="Courier New" w:hint="default"/>
      </w:rPr>
    </w:lvl>
    <w:lvl w:ilvl="8" w:tplc="418E55BE">
      <w:start w:val="1"/>
      <w:numFmt w:val="bullet"/>
      <w:lvlText w:val=""/>
      <w:lvlJc w:val="left"/>
      <w:pPr>
        <w:ind w:left="6480" w:hanging="360"/>
      </w:pPr>
      <w:rPr>
        <w:rFonts w:ascii="Wingdings" w:hAnsi="Wingdings" w:hint="default"/>
      </w:rPr>
    </w:lvl>
  </w:abstractNum>
  <w:num w:numId="1" w16cid:durableId="1703631892">
    <w:abstractNumId w:val="13"/>
  </w:num>
  <w:num w:numId="2" w16cid:durableId="620694973">
    <w:abstractNumId w:val="6"/>
  </w:num>
  <w:num w:numId="3" w16cid:durableId="1552115259">
    <w:abstractNumId w:val="16"/>
  </w:num>
  <w:num w:numId="4" w16cid:durableId="674461117">
    <w:abstractNumId w:val="5"/>
  </w:num>
  <w:num w:numId="5" w16cid:durableId="135687995">
    <w:abstractNumId w:val="14"/>
  </w:num>
  <w:num w:numId="6" w16cid:durableId="689376854">
    <w:abstractNumId w:val="20"/>
  </w:num>
  <w:num w:numId="7" w16cid:durableId="785272366">
    <w:abstractNumId w:val="10"/>
  </w:num>
  <w:num w:numId="8" w16cid:durableId="569077119">
    <w:abstractNumId w:val="15"/>
  </w:num>
  <w:num w:numId="9" w16cid:durableId="1783500596">
    <w:abstractNumId w:val="2"/>
  </w:num>
  <w:num w:numId="10" w16cid:durableId="612786949">
    <w:abstractNumId w:val="7"/>
  </w:num>
  <w:num w:numId="11" w16cid:durableId="720862481">
    <w:abstractNumId w:val="4"/>
  </w:num>
  <w:num w:numId="12" w16cid:durableId="1117454953">
    <w:abstractNumId w:val="1"/>
  </w:num>
  <w:num w:numId="13" w16cid:durableId="797183086">
    <w:abstractNumId w:val="3"/>
  </w:num>
  <w:num w:numId="14" w16cid:durableId="653801070">
    <w:abstractNumId w:val="0"/>
  </w:num>
  <w:num w:numId="15" w16cid:durableId="1110782164">
    <w:abstractNumId w:val="19"/>
  </w:num>
  <w:num w:numId="16" w16cid:durableId="453520400">
    <w:abstractNumId w:val="18"/>
  </w:num>
  <w:num w:numId="17" w16cid:durableId="1283270724">
    <w:abstractNumId w:val="17"/>
  </w:num>
  <w:num w:numId="18" w16cid:durableId="39018962">
    <w:abstractNumId w:val="9"/>
  </w:num>
  <w:num w:numId="19" w16cid:durableId="912280225">
    <w:abstractNumId w:val="12"/>
  </w:num>
  <w:num w:numId="20" w16cid:durableId="647898266">
    <w:abstractNumId w:val="11"/>
  </w:num>
  <w:num w:numId="21" w16cid:durableId="1635211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D39A"/>
    <w:rsid w:val="00293672"/>
    <w:rsid w:val="002D04BE"/>
    <w:rsid w:val="00371845"/>
    <w:rsid w:val="004036C6"/>
    <w:rsid w:val="00A6523E"/>
    <w:rsid w:val="00A7D39A"/>
    <w:rsid w:val="063CDE14"/>
    <w:rsid w:val="071CCD94"/>
    <w:rsid w:val="0E2D7DED"/>
    <w:rsid w:val="17E5BF7A"/>
    <w:rsid w:val="1AF8C48C"/>
    <w:rsid w:val="22915490"/>
    <w:rsid w:val="26FF97F2"/>
    <w:rsid w:val="3E9B45F7"/>
    <w:rsid w:val="4A39FB3D"/>
    <w:rsid w:val="4AB65DD5"/>
    <w:rsid w:val="4AE73BD8"/>
    <w:rsid w:val="51F00DA8"/>
    <w:rsid w:val="56F60170"/>
    <w:rsid w:val="5CEB5674"/>
    <w:rsid w:val="5D409635"/>
    <w:rsid w:val="5EC59591"/>
    <w:rsid w:val="602A73FB"/>
    <w:rsid w:val="63A0F09D"/>
    <w:rsid w:val="655DC01D"/>
    <w:rsid w:val="72A8960C"/>
    <w:rsid w:val="7E7147EB"/>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7D39A"/>
  <w15:chartTrackingRefBased/>
  <w15:docId w15:val="{359B372E-6FE5-44B1-BB03-11119CF46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602A73FB"/>
    <w:rPr>
      <w:color w:val="467886"/>
      <w:u w:val="single"/>
    </w:rPr>
  </w:style>
  <w:style w:type="character" w:styleId="FollowedHyperlink">
    <w:name w:val="FollowedHyperlink"/>
    <w:basedOn w:val="DefaultParagraphFont"/>
    <w:uiPriority w:val="99"/>
    <w:semiHidden/>
    <w:unhideWhenUsed/>
    <w:rsid w:val="002936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medtechconference.com/2025-schedule/?schedule_preset=session%3A3105500%3Adates%3A2025-10-07%3Atags%3Atype-panel-sess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{"storageType":"DocumentXmlStorage","descriptor":{"transcription":{"transcriptSegments":[{"text":"Just define the ROI differently.","language":"en","start":0.16,"end":2.16,"speakerId":0},{"text":"So now we will discuss about the path forward as a part of our panel session today.","language":"en","start":4.4799999999999995,"end":9.12,"speakerId":0},{"text":"But in the next few minutes, I would like to take you through the highlights of our survey.","language":"en","start":9.36,"end":13.68,"speakerId":0},{"text":"Let's first start with the MedTech perspective.","language":"en","start":14.479999999999999,"end":17.159999999999997,"speakerId":0},{"text":"Now, MedTech CXOs, they agree that values to data access, it's way beyond just technical.","language":"en","start":18.24,"end":24.919999999999998,"speakerId":0},{"text":"It's a mix of legal, regulatory, technical, and most importantly, deep-rooted provider trust barriers.","language":"en","start":25.599999999999998,"end":33.68,"speakerId":0},{"text":"So as you can see, the top barrier is regulatory, followed by interoperability.","language":"en","start":34.8,"end":40.16,"speakerId":0},{"text":"But what Drew and MedTech CXO says, that provider trust barrier is a major stakeholder to accessing the data.","language":"en","start":40.96,"end":53.09,"speakerId":0},{"text":"And tomorrow, in an ideal world,","language":"en","start":54.089999999999996,"end":56.33,"speakerId":0},{"text":"If the compliance gap and trust gap, everything is bridged.","language":"en","start":56.96,"end":61.160000000000004,"speakerId":0},{"text":"Still, Mendex CXOs believe that providers are largely technically unprepared.","language":"en","start":61.8,"end":67.03999999999999,"speakerId":0},{"text":"They are dealing with EHR incompatibility.","language":"en","start":67.6,"end":70.47999999999999,"speakerId":0},{"text":"They are dealing with data integration issues almost every day.","language":"en","start":70.72,"end":74.28,"speakerId":0},{"text":"And then there are issues with contracting.","language":"en","start":74.56,"end":76.72,"speakerId":0},{"text":"There are issues with data ownership.","language":"en","start":77.11999999999999,"end":79.63999999999999,"speakerId":0},{"text":"But hey, not all the challenges are internal.","language":"en","start":80.39999999999999,"end":83.71999999999998,"speakerId":0},{"text":"They are facing-- sorry, not all the challenges are external.","language":"en","start":85.16,"end":87.84,"speakerId":0},{"text":"They are facing issues within the industry as well.","language":"en","start":87.83999999999999,"end":90.63999999999999,"speakerId":0},{"text":"So let's see what's happening within the medtech industry.","language":"en","start":91.36,"end":93.52,"speakerId":0},{"text":"To start with, just 23% of medtech firms said that they have well-defined, mature data governance framework in use.","language":"en","start":94.88,"end":104.72,"speakerId":0},{"text":"And perhaps this is the reason that is pushing them to explore non-traditional partnerships.","language":"en","start":105.75999999999999,"end":111.35999999999999,"speakerId":0},{"text":"So large health systems, they are, and they will continue to be the most dominant partner.","language":"en","start":112.08,"end":118.8,"speakerId":0},{"text":"But what will achieve greater?","language":"en","start":119.28,"end":120.96000000000001,"speakerId":0},{"text":"Big tech, even local community hospitals.","language":"en","start":130.26999999999998,"end":133.70999999999998,"speakerId":0},{"text":"Now, let's look at the last point here, which is around value misalignment.","language":"en","start":135.79,"end":140.42999999999998,"speakerId":0},{"text":"Value misalignment within the firm, where the investment priorities conflict with the growth drivers.","language":"en","start":140.75,"end":146.67,"speakerId":0},{"text":"And lastly, value misalignment with external partners, where perhaps providers, they are chasing cost efficiency, while med-tech firms are chasing innovation.","language":"en","start":147.04,"end":157.64,"speakerId":0},{"text":"Let's flip the story now from provider perspective.","language":"en","start":158.56,"end":161.52,"speakerId":0},{"text":"Providers view themselves as primary custodians of data.","language":"en","start":164.23999999999998,"end":168.39999999999998,"speakerId":0},{"text":"And no wonder that patient privacy and security that featured as top concern while sharing the data.","language":"en","start":169.35999999999999,"end":177.39999999999998,"speakerId":0},{"text":"So naturally, they are willing to share performance-related or device-related data, but fiercely safeguard patient information.","language":"en","start":178.32,"end":186.48,"speakerId":0},{"text":"Now, what changed is, I would like to draw your attention to this trust index, this is an interesting fact, that menting is starting from an advantageous position.","language":"en","start":188.79999999999998,"end":197.83999999999997,"speakerId":0},{"text":"Almost 55% said that they trust medtech firms, and way above big tech, which stands at 20%.","language":"en","start":198.56,"end":206.2,"speakerId":0},{"text":"But we all can agree that there's some room for medtech to govern when it comes to credibility.","language":"en","start":206.79999999999998,"end":211.27999999999997,"speakerId":0},{"text":"Switching then and understanding what's happening within provider ecosystem.","language":"en","start":214.16,"end":218.84,"speakerId":0},{"text":"Almost all providers, they have some sort of governance in place.","language":"en","start":220.07999999999998,"end":224.39999999999998,"speakerId":0},{"text":"when about evaluating the data access request.","language":"en","start":224.84,"end":228.32,"speakerId":0},{"text":"Sorry.","language":"en","start":233.67999999999998,"end":233.87999999999997,"speakerId":0},{"text":"However, not everything is dark and gloomy.","language":"en","start":240.48,"end":243.28,"speakerId":0},{"text":"It's all about having that almost 70% of providers say that they are agreeing to share the data when it comes to neutral data consortium if regulatory safeguards are in place.","language":"en","start":243.76,"end":257.32,"speakerId":0},{"text":"Now, we'll head over to panel discussion and listen to the interesting insights.","language":"en","start":257.92,"end":261.88,"speakerId":0},{"text":"Thank you very much.","language":"en","start":265.59999999999997,"end":266.2,"speakerId":1},{"text":"Well, I'm honored to have a really distinguished panel today to talk about really things that they're seeing.","language":"en","start":267.2,"end":272.64,"speakerId":1},{"text":"day-to-day and partnering with providers, with payers and market.","language":"en","start":273.03999999999996,"end":276.71999999999997,"speakerId":1},{"text":"So I'll introduce the panel and we can dive in.","language":"en","start":276.71999999999997,"end":279.67999999999995,"speakerId":1},{"text":"But I'm joined by Julia Strandberg, Chief Business Leader, Connected Care and Monitoring at Phillips Healthcare, Dr.","language":"en","start":280.56,"end":287.08,"speakerId":1},{"text":"Gretchen Jackson, Vice President, Scientific Medical Officer, Digital at Intuitive Surgical, and Shannon Jigathiswaran, who's the Global Head of MedTech Digital at Johnson &amp; Johnson.","language":"en","start":287.08,"end":298.08,"speakerId":1},{"text":"And as I said, I think each of you is really kind of working to build and scale digital solutions, really kind of touching the hospital walls as well, in places from surgery to patient monitoring and beyond.","language":"en","start":298.84,"end":313.53999999999996,"speakerId":1},{"text":"And so I think really excited to dive in on a couple topics around the barriers that you're seeing, ways that we can better partner with hospitals and provide our customers.","language":"en","start":314.58,"end":322.85999999999996,"speakerId":1},{"text":"And then really, what are some of the policy levers or governmental or top-down levers that we can hold to really","language":"en","start":323.34,"end":330.7,"speakerId":1},{"text":"solve some of these problems and really drive data access at scale.","language":"en","start":331.76,"end":334.8,"speakerId":1},{"text":"So maybe we can start with you, Gretchen, and really kind of start with defining the landscape.","language":"en","start":335.44,"end":341.68,"speakerId":1},{"text":"What are some of the biggest barriers that you see as we look at data access at scale, whether that's interoperability, whether that's regulations, trust, contracting, other factors like that?","language":"en","start":341.71999999999997,"end":352.11999999999995,"speakerId":1},{"text":"Sure.","language":"en","start":352.64,"end":352.88,"speakerId":1},{"text":"Well, first of all, thank you so much for the opportunity to be here.","language":"en","start":353.52,"end":356.71999999999997,"speakerId":2},{"text":"I think there are probably two big barriers that I see in terms of data sharing and partnerships.","language":"en","start":357.35999999999996,"end":363.28,"speakerId":2},{"text":"First is we've entered this digital medicine world.","language":"en","start":363.28,"end":366.91999999999996,"speakerId":2},{"text":"I think one, all of the stakeholders in the healthcare of the data that they have, and they've become somewhat less reluctant to actually share.","language":"en","start":367.44,"end":379.37,"speakerId":2},{"text":"And then second, I think, as was highlighted in the survey, that many of the","language":"en","start":379.84999999999997,"end":385.21,"speakerId":2},{"text":"stakeholders in the healthcare ecosystem also have some concerns about trust in sharing data.","language":"en","start":385.68,"end":392.88,"speakerId":2},{"text":"And I think one of the things we've done at Intuitive, we see the data that we have quite a bit of data about what happens during that surgical experience.","language":"en","start":393.59999999999997,"end":403.67999999999995,"speakerId":2},{"text":"We know every single move that a surgeon makes as they're performing a robotic operation.","language":"en","start":403.71999999999997,"end":409.52,"speakerId":2},{"text":"And we have started to be very transparent about what data we collect.","language":"en","start":410.28,"end":414.47999999999996,"speakerId":2},{"text":"and actually share that back with the people that occasionally.","language":"en","start":414.71999999999997,"end":418.23999999999995,"speakerId":2},{"text":"So I think, one, just reluctance to share, and two, trust would become big concerns.","language":"en","start":425.12,"end":431.32,"speakerId":2},{"text":"And I think one of the biggest solutions for the trust issues especially is transparency.","language":"en","start":431.84,"end":437.23999999999995,"speakerId":2},{"text":"Great.","language":"en","start":439.52,"end":439.76,"speakerId":1},{"text":"And Julia, I'm curious to get your perspective.","language":"en","start":441.23999999999995,"end":443.75999999999993,"speakerId":1},{"text":"You know, at Phillips, you've been","language":"en","start":444.08,"end":445.84,"speakerId":1},{"text":"working towards data access for a number of years and kind of do more on the mature end of the spectrum across the tech segment.","language":"en","start":446.4,"end":452,"speakerId":1},{"text":"So curious from your perspective, what are the big barriers that you see?","language":"en","start":452.15999999999997,"end":455.08,"speakerId":1},{"text":"Thanks, and thanks again, and I'm honored to be with this esteemed panel.","language":"en","start":455.08,"end":459.56,"speakerId":3},{"text":"I see the barriers as a set of unlocks from contracting to trust.","language":"en","start":460.68,"end":465.04,"speakerId":3},{"text":"And in the middle is really this interoperability and privacy contingent.","language":"en","start":465.52,"end":470.08,"speakerId":3},{"text":"So when we think about contracting, I will tell you that you can get through it.","language":"en","start":470.4,"end":475.44,"speakerId":3},{"text":"However, it takes an incredible amount of time to make sure that you're partnering effectively, demonstrating that privacy, security, tokenization of the data to actually achieve the outcome itself, if you can even get there, which we've been successful more often than not to create this contracting path.","language":"en","start":476.03999999999996,"end":494.84,"speakerId":3},{"text":"However, it takes a really long time.","language":"en","start":495.28,"end":496.79999999999995,"speakerId":3},{"text":"When I think about trust, it's all implicitly on what is the question?","language":"en","start":497.64,"end":503.08,"speakerId":3},{"text":"What is the challenge?","language":"en","start":503.08,"end":504.03999999999996,"speakerId":3},{"text":"What's the problem you're trying to solve collectively with the health system?","language":"en","start":504.03999999999996,"end":507.67999999999995,"speakerId":3},{"text":"And that has been a challenge merely because how do you define the problem statement that you're both trying to achieve between the health system and a provider partner like Phillips?","language":"en","start":507.76,"end":520.48,"speakerId":3},{"text":"But let's really unpack interoperability and privacy, privacy.","language":"en","start":520.9599999999999,"end":527.1199999999999,"speakerId":3},{"text":"Privacy requirements, policy, et cetera, with FDA are certainly going up.","language":"en","start":527.84,"end":531.52,"speakerId":3},{"text":"All the added requirements from a cybersecurity standpoint, and that's critical given the incredible amounts of data that our health systems partners here in the US have available to them.","language":"en","start":532.24,"end":544.32,"speakerId":3},{"text":"It's a fantastic asset and a fantastic asset for us to innovate, but we have to demonstrate that we can protect it.","language":"en","start":544.3199999999999,"end":550.8,"speakerId":3},{"text":"On the interoperability side of things,","language":"en","start":551.3199999999999,"end":553.8399999999999,"speakerId":3},{"text":"We have massive amounts of data that are not connected, in silos, messy, noisy, and not normalized.","language":"en","start":554.1999999999999,"end":562.0799999999999,"speakerId":3},{"text":"So that takes a tremendous amount of work, both on the partner side, like Phillips, but then also on the health system side.","language":"en","start":562.4,"end":569.16,"speakerId":3},{"text":"But if we can achieve that, again, though it takes time, our job and really these true unlocks should be about the speed in which we can create the unlocks.","language":"en","start":569.6,"end":580.48,"speakerId":3},{"text":"to get to the end statement to really solve the problem.","language":"en","start":581.36,"end":584.2,"speakerId":3},{"text":"And I think that there are some data points that Phillips has put out on this stall, and I'd like to articulate them.","language":"en","start":584.28,"end":591.92,"speakerId":3},{"text":"So we did a 2025 Future Health Index.","language":"en","start":592.64,"end":595.76,"speakerId":3},{"text":"We published it earlier this year, and the output of the survey was more than 75% of healthcare professionals report losing clinical time due to incomplete or inaccessible patient data, with a third of them losing over 45 minutes per shift.","language":"en","start":596.0799999999999,"end":613.28,"speakerId":3},{"text":"So once we have the series one logs, now we have to apply it into the real world to create the efficiency and effectiveness that's.","language":"en","start":613.76,"end":622.28,"speakerId":3},{"text":"Really, really interesting and great to see some of the work that you're doing actively to kind of put numbers behind this as you're engaging with the broader ecosystem.","language":"en","start":626,"end":635.24,"speakerId":1},{"text":"Shannon, I'm curious from your perspective, you know, I feel like surgery is at the other end of the maturity spectrum where you're kind of forging your way.","language":"en","start":636.0799999999999,"end":642.56,"speakerId":1},{"text":"What are some of the barriers that you're seeing as you're trying to grow your business?","language":"en","start":643.0799999999999,"end":646.56,"speakerId":1},{"text":"Yeah, thanks for having us.","language":"en","start":648.88,"end":649.76,"speakerId":4},{"text":"Pleasure to obviously be with you, Julian, Pretchen.","language":"en","start":650.4399999999999,"end":652.76,"speakerId":4},{"text":"We're also on the Digital Health Board and we're addressing this time.","language":"en","start":652.76,"end":655.4,"speakerId":4},{"text":"And so, you know, my prep for the talk here was doing my job.","language":"en","start":655.56,"end":659.8,"speakerId":4},{"text":"But the thing about AI in surgery in particular is just everything about it is hard and complex and unknown, right?","language":"en","start":662.3199999999999,"end":671.9999999999999,"speakerId":4},{"text":"And so it's not like companies like you guys in the room and us on stage here have not faced this before.","language":"en","start":672.12,"end":678.88,"speakerId":4},{"text":"I think a couple of things just starting from inside out.","language":"en","start":679.56,"end":682.4399999999999,"speakerId":4},{"text":"First is execution confidence.","language":"en","start":682.48,"end":683.88,"speakerId":4},{"text":"You know, we as MedTech, we innately believe that we as MedTech can solve this.","language":"en","start":684.64,"end":690.88,"speakerId":4},{"text":"A lot of the times we're questioning ourselves, do we use software industry?","language":"en","start":690.88,"end":695.04,"speakerId":4},{"text":"Do we do AI well?","language":"en","start":695.56,"end":696.7199999999999,"speakerId":4},{"text":"Who do we need to partner with to bring credibility to hospitals?","language":"en","start":696.7199999999999,"end":699.3999999999999,"speakerId":4},{"text":"And the answer is we do complex software today already.","language":"en","start":699.92,"end":702.56,"speakerId":4},{"text":"It's all over the place in devices, we know how to manage complex supply chains, et cetera.","language":"en","start":702.68,"end":707.2399999999999,"speakerId":4},{"text":"So this is about building internal capabilities to improve that execution confidence.","language":"en","start":707.76,"end":712.68,"speakerId":4},{"text":"And so that's something we focus on internally at J&amp;J.","language":"en","start":713.12,"end":715.32,"speakerId":4},{"text":"And it looks like training.","language":"en","start":715.3199999999999,"end":717.28,"speakerId":4},{"text":"It looks like development.","language":"en","start":717.28,"end":718.28,"speakerId":4},{"text":"It also looks like taking bets on talent.","language":"en","start":718.3199999999999,"end":720.16,"speakerId":4},{"text":"So as an example, on my team, about 50% of the team has been less than two years with J&amp;J.","language":"en","start":720.16,"end":726.4,"speakerId":4},{"text":"And many of them actually don't have medtech experience.","language":"en","start":726.8399999999999,"end":729.2399999999999,"speakerId":4},{"text":"They're not clinical from a background perspective.","language":"en","start":729.24,"end":731.24,"speakerId":4},{"text":"They're coming from, you know, Silicon Valley type companies, but they're also coming from automotive and banking and oil and gas, which is where I came from.","language":"en","start":732.3199999999999,"end":740.9599999999999,"speakerId":4},{"text":"And because J&amp;J is such a behemoth on the clinical side, we can pair some of the capabilities we have in-house with some of this new talent and then magic starts to happen.","language":"en","start":742.12,"end":750.88,"speakerId":4},{"text":"Right.","language":"en","start":750.88,"end":751.08,"speakerId":4},{"text":"So execution, competence is really important.","language":"en","start":751.0799999999999,"end":753.1199999999999,"speakerId":4},{"text":"We get to talk about it and get excited internally as well.","language":"en","start":754.4,"end":758.48,"speakerId":4},{"text":"I think on the on the external side,","language":"en","start":758.8399999999999,"end":760.6399999999999,"speakerId":4},{"text":"What's more important than building the next magical AI algorithm is building the environment in which others can build the next magical AI algorithm.","language":"en","start":762.04,"end":770.88,"speakerId":4},{"text":"And so our approach, as you guys have probably seen externally, has been an open approach.","language":"en","start":771.36,"end":776.08,"speakerId":4},{"text":"As a company, you're gonna have to worry about regulatory, compliance, government affairs, cybersecurity, clinical, supply chain, customer success.","language":"en","start":777.24,"end":787.28,"speakerId":4},{"text":"All of that can't be solved for by one company, it would be nice to think that,","language":"en","start":787.8399999999999,"end":791.4799999999999,"speakerId":4},{"text":"But it's really ambitious to think that we were just going to take it on.","language":"en","start":791.9599999999999,"end":795.1999999999999,"speakerId":4},{"text":"And so what are the initiatives that we can drive, both within J&amp;J, but also outside, to elevate society's academic research institutions, our customers, the partners that we work with, and also bring in big tech under the tent.","language":"en","start":795.5999999999999,"end":808.5999999999999,"speakerId":4},{"text":"And so I think Karima mentioned, from a trust perspective, MedTech is higher up.","language":"en","start":808.5999999999999,"end":813.68,"speakerId":4},{"text":"I would be interested to see if we ask the question to hospital providers, if we came together, what would be the trust factor?","language":"en","start":815.04,"end":821.8399999999999,"speakerId":4},{"text":"I would rather buy an AI algorithm solution or some sort of digital solution that's backed by a J&amp;J and a hyperscaler or insert tech company here than one of them alone.","language":"en","start":822.24,"end":833,"speakerId":4},{"text":"So there's synergy in those types of partnerships and revisiting how we actually execute.","language":"en","start":833.12,"end":837.8,"speakerId":4},{"text":"And maybe if I could just further extend your","language":"en","start":839.5999999999999,"end":843.1199999999999,"speakerId":3},{"text":"I couldn't agree more.","language":"en","start":844.24,"end":846.24,"speakerId":3},{"text":"It's about the ecosystem play, a platform play, and that's the great liberator, right, of how do we get to this higher ground of AI.","language":"en","start":846.3199999999999,"end":855.52,"speakerId":3},{"text":"And then secondarily, I couldn't agree with you more, it's the power of medtech, big tech coming together and really creating this strategic force multiplier using the data that's available to both.","language":"en","start":855.7199999999999,"end":867.68,"speakerId":3},{"text":"One example is Phillips partnering with AWS to build out predictive indices, leveraging AI, but leveraging the platform that actually exists so we can bring in AI-powered diagnostics in radiology, cardiology, et cetera.","language":"en","start":868.4,"end":883.92,"speakerId":3},{"text":"And I think that we're going to see these partnerships between big tech and med tech more and more and more to create the power of this unlock that we just found.","language":"en","start":884.0799999999999,"end":895.04,"speakerId":3},{"text":"Perfect.","language":"en","start":897.28,"end":897.6,"speakerId":1},{"text":"Great aunt, Julia.","language":"en","start":897.5999999999999,"end":898.4799999999999,"speakerId":1},{"text":"And I think we're seeing a lot of those same things through the lens of Accenture and some of the big tech partners that we're working with.","language":"en","start":898.68,"end":904.88,"speakerId":1},{"text":"Shannon, I wanted to follow up on where you started going down this road of the trust gap and the value gap that Karima talked about.","language":"en","start":905.68,"end":912.8,"speakerId":1},{"text":"Maybe you could expound on that a little bit of how can MedTech show up in a way that's a little bit more partner-oriented with providers to drive that trust and more align on the value of data?","language":"en","start":913.52,"end":925.24,"speakerId":1},{"text":"I mean, the simple answer is by doing it, you know, and like being authentic about, you know, the strategy.","language":"en","start":927.4,"end":933.3199999999999,"speakerId":4},{"text":"I think there's something to be said about it.","language":"en","start":933.3199999999999,"end":937.76,"speakerId":4},{"text":"It's hard, right?","language":"en","start":937.76,"end":938.4,"speakerId":4},{"text":"In the medtech space, and I'm relatively new to the medtech space, it's hard because we've sort of grown up in a space where IP and proprietary XYZ is really important.","language":"en","start":938.4,"end":949.0799999999999,"speakerId":4},{"text":"That's how business models are built.","language":"en","start":949.12,"end":950.76,"speakerId":4},{"text":"In a software/digital centric world,","language":"en","start":951.52,"end":953.96,"speakerId":4},{"text":"There's a lot of co-optition that occurs.","language":"en","start":954.9599999999999,"end":957.04,"speakerId":4},{"text":"And that's a term that might be somewhat foreign to us as an industry.","language":"en","start":957.4,"end":961.28,"speakerId":4},{"text":"But it is how big tech survives.","language":"en","start":961.68,"end":964.0799999999999,"speakerId":4},{"text":"It is how a lot of these-- how banking survives.","language":"en","start":964.1999999999999,"end":966.64,"speakerId":4},{"text":"Behind the scenes, there's a lot of collaboration going on between competitors.","language":"en","start":966.7199999999999,"end":970.56,"speakerId":4},{"text":"But at the same time, they're competing.","language":"en","start":970.88,"end":972.52,"speakerId":4},{"text":"And so what is that balance?","language":"en","start":972.52,"end":974.48,"speakerId":4},{"text":"How do we bring that into our capital allocation decisions?","language":"en","start":974.4799999999999,"end":977.3199999999999,"speakerId":4},{"text":"How do we bring that into our strategy?","language":"en","start":977.3199999999999,"end":979.68,"speakerId":4},{"text":"You know, the inspiration that I usually get when I speak with my team in terms of trust is rewind, I don't know, 25 years ago when online banking wasn't a thing.","language":"en","start":980.8,"end":989.9599999999999,"speakerId":4},{"text":"And so like my mom, who's like a 75-year-old today, 10 years ago, she was about 65, well, she was 65 10 years ago.","language":"en","start":989.9599999999999,"end":997.3199999999999,"speakerId":4},{"text":"You know, God forbid she would do anything online related to her money.","language":"en","start":997.3199999999999,"end":1002.8799999999999,"speakerId":4},{"text":"She wanted to walk into a physical thing and talk to a human being and write something on a piece of paper and transact.","language":"en","start":1002.88,"end":1009.92,"speakerId":4},{"text":"Today she does all of that, pays her bills on an iPhone.","language":"en","start":1010.5999999999999,"end":1013.1999999999999,"speakerId":4},{"text":"Not an iPhone, an iWatch.","language":"en","start":1013.1999999999999,"end":1014.8,"speakerId":4},{"text":"I don't even have an iWatch, right?","language":"en","start":1014.8399999999999,"end":1016.3199999999999,"speakerId":4},{"text":"So how did that happen?","language":"en","start":1016.7199999999999,"end":1017.5199999999999,"speakerId":4},{"text":"How did an older lady who's not tech savvy sort of navigate that adoption curve?","language":"en","start":1017.76,"end":1023.64,"speakerId":4},{"text":"And it's the same adoption curve that all of us are gonna have to navigate with providers.","language":"en","start":1023.64,"end":1027.04,"speakerId":4},{"text":"It comes down to building a product that is seamless, that works, but doesn't need an instruction manual.","language":"en","start":1027.04,"end":1033.44,"speakerId":4},{"text":"So that's number one, create a great product.","language":"en","start":1033.44,"end":1035.68,"speakerId":4},{"text":"Number two is create an incentive or disincentive scheme that enables the behavior that you want.","language":"en","start":1036.3999999999999,"end":1041.36,"speakerId":4},{"text":"So in this case, again, you guys remember, there's a backstop that the banks provided 10, 15 years ago that if something untoward happened to your money, we would make you whole.","language":"en","start":1041.36,"end":1052.24,"speakerId":4},{"text":"If that didn't happen, my mom wouldn't be an online banking customer today.","language":"en","start":1052.72,"end":1056.64,"speakerId":4},{"text":"So what's that equivalent for us as we think about digital and bringing really sensitive data into like, you know, quote unquote cloud or","language":"en","start":1057.04,"end":1064.96,"speakerId":4},{"text":"an edge compute situation where there's a lot of unknowns.","language":"en","start":1065.36,"end":1067.76,"speakerId":4},{"text":"Those are the types of things in terms of incentives and disincentives I think we need to think about.","language":"en","start":1068.44,"end":1072.3200000000002,"speakerId":4},{"text":"We've been lucky as an industry that the incentive structure thus far has been pretty static, I would say, for the last 25 to 30 years.","language":"en","start":1073.12,"end":1080.8,"speakerId":4},{"text":"Reimbursement has been pretty static in some regard.","language":"en","start":1081.84,"end":1084.48,"speakerId":4},{"text":"So all of that is going to have to change, and I think that's part of the work that we have to do on the digital health board and as an industry as a whole.","language":"en","start":1084.56,"end":1094.3999999999999,"speakerId":4},{"text":"Great.","language":"en","start":1096.96,"end":1097.1200000000001,"speakerId":1},{"text":"Thanks, Shan.","language":"en","start":1098.08,"end":1098.56,"speakerId":1},{"text":"Gretchen, I know we've talked about this a little bit and some of the urgency behind solving these challenges too.","language":"en","start":1099.12,"end":1105.04,"speakerId":1},{"text":"And just curious, from the 25, 30 years that Intuitive Surgical has been looking at data access, your perspective on that.","language":"en","start":1105.48,"end":1113.3600000000001,"speakerId":1},{"text":"How do we drive more of a trust and kind of value engagement?","language":"en","start":1113.3999999999999,"end":1117.56,"speakerId":1},{"text":"Yeah, I actually found it really interesting that it was noted that trust in medtech is really high, and maybe that's a relative assessment because trust in big tech and trust actually in healthcare provider organizations are at all-time lows.","language":"en","start":1118.2,"end":1135.88,"speakerId":2},{"text":"So it may be that we're doing well because the others aren't doing so well.","language":"en","start":1136.32,"end":1142.08,"speakerId":2},{"text":"I think","language":"en","start":1142.2,"end":1142.48,"speakerId":2},{"text":"Some of the things that are really important, and Jen, I think you said this, is it's being intentional about what you were trying to achieve.","language":"en","start":1143.28,"end":1151.2,"speakerId":2},{"text":"Julia, you said this also about, you know, when we're thinking about partnerships and sharing data and leveraging the data that we have and using artificial intelligence to make those transformative changes in healthcare, we want to be intentional about what is that problem we are solving or where we're going with it, and I think in the 30 years at intuitive","language":"en","start":1151.2,"end":1173.1200000000001,"speakerId":2},{"text":"of the founding principles is patients first, always.","language":"en","start":1173.28,"end":1176.96,"speakerId":2},{"text":"And what's interesting in healthcare AI, I attended a conference that was hosted by Zach Kohani, who's the editor of the New England Journal of Medicine AI, the New England Journal's only sister or child journal, if you will.","language":"en","start":1177.9199999999998,"end":1192.12,"speakerId":2},{"text":"And one of the talks that was given by an economist","language":"en","start":1192.8799999999999,"end":1197.52,"speakerId":2},{"text":"what are healthcare AI algorithms trying to do?","language":"en","start":1199.96,"end":1203.52,"speakerId":2},{"text":"And he said, well, that's driven by what the stakeholders in healthcare are worried about.","language":"en","start":1203.9199999999998,"end":1207.6,"speakerId":2},{"text":"And what are people worried about?","language":"en","start":1207.6,"end":1209.32,"speakerId":2},{"text":"Well, they're worried about reimbursement, or they're worried about what you suggested.","language":"en","start":1209.76,"end":1214.25,"speakerId":2},{"text":"And so the AI algorithms are then targeted toward optimizing reimbursement or time spent on tasks, but not necessarily patient outcomes.","language":"en","start":1220.53,"end":1233.81,"speakerId":2},{"text":"And so I think in mind what our first bottom line in healthcare should be, and that should probably be health first, and healthcare delivery outcomes second, but ideally you don't need healthcare, but maybe we wouldn't all be here if we didn't, but that we look at that patient first or clinical outcomes first as what we're trying to optimize.","language":"en","start":1235.76,"end":1270.4,"speakerId":2},{"text":"And I think, again, being intentional, being transparent about what are our priorities.","language":"en","start":1271.2,"end":1276.72,"speakerId":2},{"text":"I couldn't agree more with what Shannon, Gretchen said.","language":"en","start":1277.2,"end":1284.41,"speakerId":3},{"text":"So really patient-centered, clinician-led, tech-enabled.","language":"en","start":1284.4099999999999,"end":1288.6899999999998,"speakerId":3},{"text":"And how you do that is through an ecosystem.","language":"en","start":1289.21,"end":1291.33,"speakerId":3},{"text":"Let's be really real.","language":"en","start":1291.61,"end":1293.1299999999999,"speakerId":3},{"text":"10, 20 years ago, we were actually incented for proprietary, not open.","language":"en","start":1293.53,"end":1298.21,"speakerId":3},{"text":"Now we must, because none of us can do it by ourselves, we must learn to partner with the highest level of distinct competency to be able to do that.","language":"en","start":1299.12,"end":1308.36,"speakerId":3},{"text":"I think that's pillar number one to achieve, again, patient-centered, clinician-like, tech-enabled.","language":"en","start":1308.3999999999999,"end":1314.56,"speakerId":3},{"text":"I also agree with you on the online banking, and one of the phraseologies that I've used in my past is make it as easy as online banking.","language":"en","start":1315.04,"end":1323.6,"speakerId":3},{"text":"That is when you make it easy as online banking, maybe as secure as online banking and as scalable as online banking.","language":"en","start":1324.48,"end":1332.04,"speakerId":3},{"text":"And what that speaks to is main parameters of value that drive trust.","language":"en","start":1332.04,"end":1338.76,"speakerId":3},{"text":"So a main parameter value is make it easy to do my job, as easy as online banking.","language":"en","start":1339.04,"end":1344.24,"speakerId":3},{"text":"Make it as secure as online banking.","language":"en","start":1344.48,"end":1347.28,"speakerId":3},{"text":"How do we make sure that we're putting the right privacy, cybersecurity policies in place to do it?","language":"en","start":1347.6,"end":1353.3999999999999,"speakerId":3},{"text":"And then three, make it worth my life.","language":"en","start":1354.32,"end":1356.52,"speakerId":3},{"text":"Like, let's be honest.","language":"en","start":1356.72,"end":1357.72,"speakerId":3},{"text":"And that goes back to the reimbursement.","language":"en","start":1357.8,"end":1359.24,"speakerId":3},{"text":"We have a long road to go.","language":"en","start":1359.28,"end":1361.44,"speakerId":3},{"text":"We're making progress on reimbursement.","language":"en","start":1361.6799999999998,"end":1363.6399999999999,"speakerId":3},{"text":"But to Shannon Gretchen's point, we have a lot of historical lineage that actually focuses the incentive system on volume, not value.","language":"en","start":1363.6399999999999,"end":1373.12,"speakerId":3},{"text":"And so we, as a med tech industry, need to come together with our health system partners to start flipping the switch.","language":"en","start":1373.72,"end":1381.04,"speakerId":3},{"text":"Because that will truly create this unlock.","language":"en","start":1382.1599999999999,"end":1384.3999999999999,"speakerId":3},{"text":"As I've been speaking with customers, when we talk about platforms, we talk about AI-enabled care, we're moving very quickly from outcomes to efficiency to financial benefit.","language":"en","start":1385.28,"end":1397.3999999999999,"speakerId":3},{"text":"And can I bring in AI and how I measure it is a dollar margin increase per patient.","language":"en","start":1398.08,"end":1404.3999999999999,"speakerId":3},{"text":"But at the end of the day, you've got to make sure you're also hitting all those aims as we look to partner and leverage the data for that value point.","language":"en","start":1405.32,"end":1412.96,"speakerId":3},{"text":"One point that I think both Shan and Julia made that I think is really important here is that healthcare in this tech innovation tends to be about 10, 15 years behind.","language":"en","start":1414.56,"end":1426.96,"speakerId":2},{"text":"And you mentioned hiring people from other industries and making things as easy as online banking, and I think we have a lot","language":"en","start":1427.24,"end":1435.24,"speakerId":2},{"text":"learn from the from other","language":"en","start":1435.52,"end":1437.28,"speakerId":2},{"text":"industries that have made and have moved a lot faster when it comes.","language":"en","start":1437.54,"end":1448.72,"speakerId":2},{"text":"Great point, Gretchen.","language":"en","start":1448.72,"end":1450.24,"speakerId":1},{"text":"And I agree, Shan, with the approach of taking the best of what's worked in other segments and applying it to MedTech problems that have been solved.","language":"en","start":1450.52,"end":1459.36,"speakerId":1},{"text":"I do, I think it's interesting when we think about kind of that patient-centric approach","language":"en","start":1460.3999999999999,"end":1466.4799999999998,"speakerId":1},{"text":"And so maybe just a quick double click, you know, Julia, if you don't mind, I know you have, we're talking a lot about hospitals and provider partnerships, but you have the unique kind of perspective of really kind of a more patient-focused business.","language":"en","start":1467.02,"end":1479.1399999999999,"speakerId":1},{"text":"So I'm just kind of curious, you know, any kind of lessons learned that can be translated over from that to the provider side of things?","language":"en","start":1479.1799999999998,"end":1485.6599999999999,"speakerId":1},{"text":"In Phillips, in my portfolio, we have a cardiac rhythm services organization that gets reimbursed at the patient level.","language":"en","start":1487.98,"end":1495.26,"speakerId":3},{"text":"And I think that, number one, it is going back to the trust factor.","language":"en","start":1495.26,"end":1499.9,"speakerId":3},{"text":"It's an exact mimic.","language":"en","start":1499.8999999999999,"end":1501.4999999999998,"speakerId":3},{"text":"So contract with a patient.","language":"en","start":1502.3799999999999,"end":1504.6599999999999,"speakerId":3},{"text":"That's a provider and a Phillips and a patient-related contract to make sure that we can facilitate the services that are required.","language":"en","start":1504.7,"end":1512.8600000000001,"speakerId":3},{"text":"Second, how do you bring the data together in a trusted and protected way such that we can use transforms and AI to support the best recommendation.","language":"en","start":1513.34,"end":1522.1399999999999,"speakerId":3},{"text":"And then lastly, again, trust.","language":"en","start":1522.1399999999999,"end":1524.06,"speakerId":3},{"text":"We leverage a lot of data platforms and insights to not only encourage our partnership with clinicians, providers, but equally, if not more importantly, having that connection and intimacy with the patient.","language":"en","start":1524.6999999999998,"end":1539.86,"speakerId":3},{"text":"That's frankly how we're able to look at diagnostic, diagnostic yield, preventative medicine, et cetera.","language":"en","start":1540.6999999999998,"end":1548.3799999999999,"speakerId":3},{"text":"So we really don't have to bring people into the hospital, we don't have to.","language":"en","start":1548.46,"end":1555.3400000000001,"speakerId":3},{"text":"Great, thank you.","language":"en","start":1555.3799999999999,"end":1555.9799999999998,"speakerId":1},{"text":"We're obviously here, you know, part of AdvoMed, and so I think I really wanna touch on a little bit of what can be done from a top-down perspective to help to lower some of these barriers and overcome some of the challenges that we're seeing.","language":"en","start":1556.9399999999998,"end":1569.1,"speakerId":1},{"text":"And so again, Julie, maybe I can go back to you to start on this one, but really curious to see, you know, as we look at things like, you know, centralized or government sponsored data sets, protected sandboxes, you know, improved interoperability or data standards, what are you seeing as some of the solves or things that would make, you know, this sort of partnership easier moving forward?","language":"en","start":1569.6999999999998,"end":1590.7399999999998,"speakerId":1},{"text":"Yeah, great, thanks so much.","language":"en","start":1590.74,"end":1591.9,"speakerId":3},{"text":"I think I can address all three, so government sponsored data sets,","language":"en","start":1592.54,"end":1596.94,"speakerId":3},{"text":"This year, we signed an MOU with SingHealth, not in the States, but outside of the United States, to really unpack and unleash the power of data.","language":"en","start":1597.98,"end":1607.1,"speakerId":3},{"text":"It's completely focused on a digital-first enablement with the platform at hand.","language":"en","start":1607.26,"end":1612.02,"speakerId":3},{"text":"So this is SingHealth partnering with the Ministry of Health in Singapore, plus Phillips.","language":"en","start":1612.3799999999999,"end":1618.1799999999998,"speakerId":3},{"text":"to kind of leverage the base across the population.","language":"en","start":1618.62,"end":1621.9799999999998,"speakerId":3},{"text":"And I think there's a lot of lessons learned outside the US that we can encapsulate and bring into North America.","language":"en","start":1622.1399999999999,"end":1628.7399999999998,"speakerId":3},{"text":"Second, when we talk about standards, I'm a firm believer in standardization.","language":"en","start":1629.34,"end":1635.26,"speakerId":3},{"text":"Standardization decreases variability, increases the ability to use and value the data, and frankly, gets the insights that we need.","language":"en","start":1635.26,"end":1642.58,"speakerId":3},{"text":"And what we're doing in my connected care organization is we're working with IEEE to create a med device language and a common language such that the data that we receive is not noisy, messy, not normalized, et cetera.","language":"en","start":1643.34,"end":1661.26,"speakerId":3},{"text":"But really, how do you create a pathway in a new language?","language":"en","start":1661.26,"end":1665.18,"speakerId":3},{"text":"It's similar to HL7 of the past.","language":"en","start":1665.1799999999998,"end":1668.3799999999999,"speakerId":3},{"text":"Now it's called Service Device Connectivity, IEEE Standard.","language":"en","start":1668.6999999999998,"end":1672.8999999999999,"speakerId":3},{"text":"We're one of the members.","language":"en","start":1672.8999999999999,"end":1674.62,"speakerId":3},{"text":"And effectively, it's about building that device ecosystem such that we can talk the same talk.","language":"en","start":1674.86,"end":1679.5,"speakerId":3},{"text":"And then lastly, sandboxes.","language":"en","start":1680.5,"end":1682.14,"speakerId":3},{"text":"We partner with a lot of health systems in the US.","language":"en","start":1682.46,"end":1684.8600000000001,"speakerId":3},{"text":"They already have private sandboxes.","language":"en","start":1685.1799999999998,"end":1686.6999999999998,"speakerId":3},{"text":"The sandboxes are used really for two distinct areas.","language":"en","start":1687.1799999999998,"end":1692.06,"speakerId":3},{"text":"One is making sure that when we bring new tech into the health system ecosystem,","language":"en","start":1692.06,"end":1697.82,"speakerId":3},{"text":"It is consistent with workflow, safe, and it delivers the outcomes and the expectations.","language":"en","start":1698.62,"end":1703.9799999999998,"speakerId":3},{"text":"It's all about calling it prep.","language":"en","start":1704.1,"end":1706.3,"speakerId":3},{"text":"Number two is about what I call is unpacking the insight.","language":"en","start":1706.62,"end":1710.9399999999998,"speakerId":3},{"text":"So how do you take that data, making sure you can do the transform within the sandbox, such that you can actually readily deploy it into clinical practice.","language":"en","start":1711.1799999999998,"end":1719.1,"speakerId":3},{"text":"And I think that's probably something that's really, really high and top of mind for me.","language":"en","start":1719.3799999999999,"end":1723.82,"speakerId":3},{"text":"All these AI algorithms for their tools or their products or their features have to be consistent with clinical workflow.","language":"en","start":1724.62,"end":1731.02,"speakerId":3},{"text":"And that's how you'll end up driving the adoption of the tools and ultimately the trust.","language":"en","start":1731.3,"end":1736.1,"speakerId":3},{"text":"Great.","language":"en","start":1738.4599999999998,"end":1738.62,"speakerId":1},{"text":"Shan, again, you know, surgery being even more at the forefront or the early stage of the spectrum, you know, in terms of","language":"en","start":1739.6599999999999,"end":1747.82,"speakerId":1},{"text":"defining standards, defining taxonomies, things like that.","language":"en","start":1748.6999999999998,"end":1752.4199999999998,"speakerId":1},{"text":"I'm just curious from your perspective, what are you seeing as some of the unlocks?","language":"en","start":1752.4199999999998,"end":1756.06,"speakerId":1},{"text":"Yeah, I don't know if many of you heard this, but yesterday we had a panel on standards that was hosted by Advabet.","language":"en","start":1757.3799999999999,"end":1764.1799999999998,"speakerId":4},{"text":"And it was the first time standards was a topic on a panel.","language":"en","start":1764.1799999999998,"end":1767.1799999999998,"speakerId":4},{"text":"And it's 2025.","language":"en","start":1767.62,"end":1769.5,"speakerId":4},{"text":"And so it's a good step forward, right?","language":"en","start":1770.22,"end":1772.94,"speakerId":4},{"text":"We talk about banking and other industries.","language":"en","start":1773.5,"end":1775.58,"speakerId":4},{"text":"All of these industries have come up with standards.","language":"en","start":1776.86,"end":1779.02,"speakerId":4},{"text":"There's transfers that appear, like visa is visa because there's standards behind the scenes, et cetera.","language":"en","start":1779.4199999999998,"end":1784.9799999999998,"speakerId":4},{"text":"So I think standards is a big unlock for surgery, particularly.","language":"en","start":1784.98,"end":1789.5,"speakerId":4},{"text":"I think if you just step back a little bit and ask, you know, you talked about top-down and what are some of the challenges.","language":"en","start":1789.5,"end":1796.14,"speakerId":4},{"text":"Everyone's familiar with the flywheel, right?","language":"en","start":1797.1,"end":1799.02,"speakerId":4},{"text":"It's you get data, you clean it up, you do something valuable with it, you put it back into a workflow of some kind.","language":"en","start":1799.02,"end":1805.26,"speakerId":4},{"text":"There's value then generated out of that.","language":"en","start":1805.6999999999998,"end":1807.2999999999997,"speakerId":4},{"text":"You just repeat, do more of that.","language":"en","start":1807.3,"end":1809.3,"speakerId":4},{"text":"When you think about surgical data in particular, it's really, really, really complex, right?","language":"en","start":1809.9399999999998,"end":1815.1399999999999,"speakerId":4},{"text":"You can't hire 10,000 people to look at driving videos and tag stop signs and red lights and, you know, four wheels and things like that.","language":"en","start":1815.1399999999999,"end":1824.86,"speakerId":4},{"text":"But that's what the automotive industry needed to do to bring automation to cars and autonomous driving is built off the back of that.","language":"en","start":1825.82,"end":1835.3,"speakerId":4},{"text":"What's the equivalent for surgery?","language":"en","start":1835.74,"end":1837.18,"speakerId":4},{"text":"Someone's looking at endoscopic video and tagging things and doing that across tens of thousands of videos.","language":"en","start":1837.82,"end":1844.86,"speakerId":4},{"text":"To put things into perspective, Google spent about a billion dollars in the last year on annotation and labeling.","language":"en","start":1844.86,"end":1853.1399999999999,"speakerId":4},{"text":"And this is like a trivial video in the sense that it's any human with a college degree like their high school degree can tag it.","language":"en","start":1853.6999999999998,"end":1860.7399999999998,"speakerId":4},{"text":"We operate in such a niche space where","language":"en","start":1861.74,"end":1864.86,"speakerId":4},{"text":"It's really costly to get that second step in the flywheel right.","language":"en","start":1865.6599999999999,"end":1869.58,"speakerId":4},{"text":"And if you don't get that second step on the flywheel right, the flywheel ceases to exist.","language":"en","start":1869.58,"end":1874.9399999999998,"speakerId":4},{"text":"So there's elements that, as a company, across J&amp;J, we have to either do it ourselves or place bets for the ecosystem to figure it out, or both.","language":"en","start":1874.9399999999998,"end":1885.2199999999998,"speakerId":4},{"text":"And so from my perspective, the hard part is prioritizing where you take those big bets and where you take those seed bets.","language":"en","start":1886.6999999999998,"end":1894.2599999999998,"speakerId":4},{"text":"And that's like any other investment decision.","language":"en","start":1894.74,"end":1896.82,"speakerId":4},{"text":"So I don't think it's new.","language":"en","start":1897.5,"end":1898.46,"speakerId":4},{"text":"I think the key thing that we all should recognize is the people taking those bets should know how to take those bets.","language":"en","start":1898.86,"end":1904.6999999999998,"speakerId":4},{"text":"And very often, one of the challenges that I see across the peer group, and sometimes even within ourselves, is anyone can be a digital leader.","language":"en","start":1905.06,"end":1914.1399999999999,"speakerId":4},{"text":"It's a development role.","language":"en","start":1914.98,"end":1915.9,"speakerId":4},{"text":"No one's going to give me the decision to build a manufacturing plant in Latin America, so I just don't know how to do that.","language":"en","start":1915.8999999999999,"end":1923.6999999999998,"speakerId":4},{"text":"Why would you give Shan the checkbook to figure out how to go and build a factory in Costa Rica?","language":"en","start":1924.6999999999998,"end":1929.2599999999998,"speakerId":4},{"text":"It's the same thing when you're building a digital asset, there's long-term implications, there's safety and cybersecurity implications, but how do we make those decisions as a company and how are we doing that as an industry?","language":"en","start":1930.1399999999999,"end":1942.3,"speakerId":4},{"text":"And so it doesn't mean you have to have someone who's done it before, it means that we need to train our leaders and people who are doing the work today on how to ask the right questions and how to invest appropriately, and it starts with that, right?","language":"en","start":1942.8999999999999,"end":1953.8999999999999,"speakerId":4},{"text":"Going back to the flywheel, where do you want to choose to invest?","language":"en","start":1954.58,"end":1958.54,"speakerId":4},{"text":"Are you qualified to make that decision?","language":"en","start":1959.1799999999998,"end":1961.1399999999999,"speakerId":4},{"text":"And then is the team capable of executing against that?","language":"en","start":1962.02,"end":1964.94,"speakerId":4},{"text":"So, you know, it's exciting.","language":"en","start":1965.8999999999999,"end":1968.62,"speakerId":4},{"text":"We live in an amazing time because there is no limitation to building out that flywheel other than our ability to actually execute it.","language":"en","start":1968.62,"end":1976.3799999999999,"speakerId":4},{"text":"The technology exists today, the talent exists today, and the want exists today.","language":"en","start":1976.3799999999999,"end":1981.7399999999998,"speakerId":4},{"text":"Our providers and customers that we speak with every day","language":"en","start":1981.74,"end":1984.14,"speakerId":4},{"text":"even on this bench, we want to be able to deploy this in the next two to five to 10 years.","language":"en","start":1985.02,"end":1990.5,"speakerId":4},{"text":"And it will happen.","language":"en","start":1991.06,"end":1991.7,"speakerId":4},{"text":"So it's an exciting time for all of us to be in this space.","language":"en","start":1991.74,"end":1994.14,"speakerId":4},{"text":"Great.","language":"en","start":1996.6999999999998,"end":1996.86,"speakerId":1},{"text":"Thanks, Shan.","language":"en","start":1996.98,"end":1997.3,"speakerId":1},{"text":"And Gretchen, one of the beauties of AsthmaMed is that we bring people together that may not be sitting next to each other outside of the stage here.","language":"en","start":1997.3,"end":2006.74,"speakerId":1},{"text":"So again, curious from your perspective, similar surgical segment, what are some of the things that you see from a top-down perspective?","language":"en","start":2006.74,"end":2013.14,"speakerId":1},{"text":"Yeah, I think I'll double click into things that both Shannon and Julia have already said, but one, we have a lot of rich data about surgery.","language":"en","start":2014.34,"end":2026.3799999999999,"speakerId":2},{"text":"And as Julia mentioned in the very beginning, we have robust data across healthcare, but it's unstructured, or does it not put together in a way that we can make meaning of it, and in surgery in particular,","language":"en","start":2026.6999999999998,"end":2043.62,"speakerId":2},{"text":"We have a lot of data in a standard way that they talk about what happens during an operation.","language":"en","start":2044.5,"end":2056.65,"speakerId":2},{"text":"And so some of the words that I think Jan has put forward at ADMED is coming up with consistent ways that we talk about not just individual procedures, but across procedures.","language":"en","start":2057.5699999999997,"end":2069.89,"speakerId":2},{"text":"Are there procedure agnostic phases that we can all agree when we're annotating those videos to do consistently?","language":"en","start":2070.0099999999998,"end":2078.0899999999997,"speakerId":2},{"text":"and that developing role that we're operating in, operating, get it, or that to, will enable us to create those data sets that we can share across institutions and leverage together.","language":"en","start":2078.9,"end":2101.23,"speakerId":2},{"text":"Second, I think that notion of making sure that the tools that we're developing fit into the clinical workflows","language":"en","start":2102.19,"end":2109.75,"speakerId":2},{"text":"is super important.","language":"en","start":2110.94,"end":2112.2200000000003,"speakerId":2},{"text":"And as someone who still spends some time practicing medicine, I want to double that car and making things-- and so people have to learn new ways of doing things.","language":"en","start":2112.42,"end":2135.07,"speakerId":2},{"text":"And I'll share a couple of anecdotes from experiences that we have had with our MyIntuitive+ solution.","language":"en","start":2135.47,"end":2141.39,"speakerId":2},{"text":"So MyIntuitive+ includes telepresence, which allows people to collaborate remotely.","language":"en","start":2142.27,"end":2149.31,"speakerId":2},{"text":"I operate in a very busy platon, not that they're incompetent or, but you often run into challenging clinical situations, especially in a tertiary center that you have never seen before.","language":"en","start":2150.94,"end":2169.7000000000003,"speakerId":2},{"text":"And you will ask your partner, could you stick your head in room seven?","language":"en","start":2170.1,"end":2172.9,"speakerId":2},{"text":"And when people are practicing in rural settings, they may not have the capacity to do that, but telepresence allows them to do that across","language":"en","start":2173.7,"end":2188.18,"speakerId":2},{"text":"across miles, people who may be in a community practice in the middle of nowhere who wouldn't have someone to ask for help are now developing that new muscle that yes, I can do this in my practice.","language":"en","start":2189.02,"end":2209.15,"speakerId":2},{"text":"It's also the case that a lot of the data and insights that we have about what's happening during surgery, we need to work with our surgical partners to develop to","language":"en","start":2209.63,"end":2220.63,"speakerId":2},{"text":"to develop an understanding of which ones are meaningful, which ones comes.","language":"en","start":2221.8199999999997,"end":2226.22,"speakerId":2},{"text":"And I think that's a big work ahead of us in the surgical data science space.","language":"en","start":2227.18,"end":2238.48,"speakerId":2},{"text":"I know we and you have numerous hundreds of insights about what happens during surgery.","language":"en","start":2239.04,"end":2245.68,"speakerId":2},{"text":"And as we've started to present some of those insights to surgeons through our Case Insights solutions, not all of them are","language":"en","start":2246.08,"end":2256.3199999999997,"speakerId":2},{"text":"it's clear what to do about them.","language":"en","start":2256.8599999999997,"end":2259.0199999999995,"speakerId":2},{"text":"So we have a lot of learning to do and are looking forward to doing that with both our industry partners as well as, again.","language":"en","start":2259.3399999999997,"end":2266.22,"speakerId":2},{"text":"Consistent with clinical workflow is paramount.","language":"en","start":2274.45,"end":2277.0499999999997,"speakerId":3},{"text":"But you have to think about end in mind because AI-enabled workflows are very different than current standard of practice.","language":"en","start":2277.6099999999997,"end":2286.49,"speakerId":3},{"text":"And so Shannon also said customer success managers, understanding adoption,","language":"en","start":2286.6099999999997,"end":2292.0099999999998,"speakerId":3},{"text":"We say going to Gemba, walk a day in their life, really making sure that when you're bringing insights to the table, you actually create the end outcome table to achieve, right?","language":"en","start":2292.38,"end":2303.26,"speakerId":3},{"text":"And so this is the transformative portion of where we are with AI adoption, 'cause it's gonna fundamentally change care delivery.","language":"en","start":2303.2599999999998,"end":2313.8199999999997,"speakerId":3},{"text":"And I think one way to do it is to build the trust, to be consistent with how people do their jobs is","language":"en","start":2314.02,"end":2320.62,"speakerId":3},{"text":"think about how a new world order of care delivery actually happens with AI.","language":"en","start":2321.06,"end":2329.62,"speakerId":3},{"text":"Thanks, Julia.","language":"en","start":2329.62,"end":2330.22,"speakerId":1},{"text":"And I think it goes a long way to starting to bridge that trust gap and even the value gap, right, by having a clear outcome.","language":"en","start":2330.8199999999997,"end":2338.3799999999997,"speakerId":1},{"text":"agreed on value that's being created in a way that's working within the workflows of your customers.","language":"en","start":2339.46,"end":2345.58,"speakerId":1},{"text":"One topic that didn't come up from a top-down perspective is around patient data ownership.","language":"en","start":2346.62,"end":2353.42,"speakerId":1},{"text":"I'm just curious if any of the three of you have thoughts around kind of more active patient ownership, especially in some of the hospital segments.","language":"en","start":2353.5,"end":2363.62,"speakerId":1},{"text":"I can start.","language":"en","start":2363.62,"end":2366.7,"speakerId":1},{"text":"I mean, you talk a lot, I think the headline on ownership is we need to be compliant and aligned with regulatory requirements.","language":"en","start":2367.22,"end":2376.74,"speakerId":4},{"text":"I'm personally not that interested in ownership aside from that in the sense that no one actually ever gets value from data because of ownership.","language":"en","start":2378.2599999999998,"end":2387.2599999999998,"speakerId":4},{"text":"They get value because it's moving.","language":"en","start":2387.58,"end":2389.2599999999998,"speakerId":4},{"text":"Like orchestration of data and the distribution of data is much more of an interesting concept and so","language":"en","start":2389.58,"end":2394.7799999999997,"speakerId":4},{"text":"You know, when we started the conversation on this aspect of our strategy, the ownership obviously comes up.","language":"en","start":2395.46,"end":2402.62,"speakerId":4},{"text":"It's a requirement to have a position on.","language":"en","start":2402.62,"end":2405.2599999999998,"speakerId":4},{"text":"But we very quickly moved to how do we think about the orchestration of said data and who's going to be doing what with it?","language":"en","start":2406.54,"end":2414.62,"speakerId":4},{"text":"And is value always tied to that?","language":"en","start":2414.62,"end":2415.98,"speakerId":4},{"text":"How do you measure that?","language":"en","start":2416.38,"end":2417.54,"speakerId":4},{"text":"And, you know, when we look at our personal lives, our own personal data is in the ethos today.","language":"en","start":2417.54,"end":2423.98,"speakerId":4},{"text":"Whether you guys think so or not, if someone wants to find something on you, they will find something on you.","language":"en","start":2425.38,"end":2431.1,"speakerId":4},{"text":"And there's a whole market behind the scenes that have figured out data arbitrage in a compliant way.","language":"en","start":2432.22,"end":2437.8999999999996,"speakerId":4},{"text":"I think at least in surgery, that's going to happen as well.","language":"en","start":2438.54,"end":2442.2599999999998,"speakerId":4},{"text":"It will happen.","language":"en","start":2442.2999999999997,"end":2443.1,"speakerId":4},{"text":"I think there's appetite and sort of intelligence now in terms of how to think about it differently.","language":"en","start":2443.8599999999997,"end":2448.0599999999995,"speakerId":4},{"text":"Things like digitization of consent and then","language":"en","start":2448.7,"end":2451.58,"speakerId":4},{"text":"meta tag new data sets and tokenizing it so that when things move around the world, there's an element of sort of governance to it.","language":"en","start":2451.94,"end":2459.1,"speakerId":4},{"text":"But then the hard question is how do you orchestrate things across state lines, across country lines, across hospital lines in a compliant way?","language":"en","start":2460.42,"end":2468.38,"speakerId":4},{"text":"How do you get people comfortable that they know where their data is being used and also people who are using the data, where it's coming from?","language":"en","start":2468.8599999999997,"end":2475.0199999999995,"speakerId":4},{"text":"How do you get the right set of data?","language":"en","start":2475.66,"end":2476.8599999999997,"speakerId":4},{"text":"That's the type of stuff that","language":"en","start":2476.98,"end":2478.22,"speakerId":4},{"text":"You know, it's data science driven, and I think that's a problem to solve for.","language":"en","start":2478.8199999999997,"end":2481.9799999999996,"speakerId":4},{"text":"I think the consent part, the privacy part, while it's hard, I think it's a known known.","language":"en","start":2481.98,"end":2487.34,"speakerId":4},{"text":"The unknown unknowns is the other stuff, which is exciting.","language":"en","start":2487.94,"end":2491.7000000000003,"speakerId":4},{"text":"I think before coming to the Benchek industry about eight years ago, I spent 12 years as an academic clinician scientist, and I was a researcher in the consumer health informatics.","language":"en","start":2491.7,"end":2504.18,"speakerId":2},{"text":"And one of the things that became clear was that healthcare consumers are often very willing to share their data, especially if they think that it could help make their care better or care of people like them.","language":"en","start":2505.2599999999998,"end":2522.4199999999996,"speakerId":2},{"text":"And I've always been really inspired by patients and families when you consent them for a research study.","language":"en","start":2522.7,"end":2529.18,"speakerId":2},{"text":"When often they're going through one of the worst periods of their life, they, you know, many patients will say, and as a pediatric surgeon, it's parents of children that will say, Gosh, I'm happy to share with you anything if you can make someone else not have to go through this.","language":"en","start":2529.54,"end":2545.74,"speakerId":2},{"text":"And so I think we're not using their data in a way that is going to benefit them or someone else.","language":"en","start":2546.2599999999998,"end":2561.58,"speakerId":2},{"text":"And then of course you're being careful with it, keeping it private and secure and so on.","language":"en","start":2561.7,"end":2566.46,"speakerId":2},{"text":"And so I think there's great potential if we have-- And.","language":"en","start":2567.14,"end":2571.3799999999997,"speakerId":2},{"text":"I'll just add a very personal story.","language":"en","start":2583.45,"end":2586.21,"speakerId":3},{"text":"Yesterday I had a surgical procedure.","language":"en","start":2586.5299999999997,"end":2588.2099999999996,"speakerId":3},{"text":"I was the person that signed off on, Yes, please use my data for the advancement of science and care.","language":"en","start":2588.5299999999997,"end":2593.89,"speakerId":3},{"text":"That was very important.","language":"en","start":2594.21,"end":2595.41,"speakerId":3},{"text":"And then I also was the person that said, Here's all my data for my watch for the last week.","language":"en","start":2595.5299999999997,"end":2600.2099999999996,"speakerId":3},{"text":"I just want to share this with you.","language":"en","start":2600.25,"end":2601.73,"speakerId":3},{"text":"And of course, as all clinicians love,","language":"en","start":2602.13,"end":2604.9300000000003,"speakerId":3},{"text":"I went online to diagnose myself and tell them what I thought I knew.","language":"en","start":2605.62,"end":2610.8599999999997,"speakerId":3},{"text":"And of course, they immediately told me that I was wrong.","language":"en","start":2611.18,"end":2614.7799999999997,"speakerId":3},{"text":"But I think it just speaks.","language":"en","start":2615.1,"end":2616.62,"speakerId":3},{"text":"It's like a personal story where, of course, I wanted to use my data to advance the care.","language":"en","start":2616.62,"end":2621.98,"speakerId":3},{"text":"I wanted to advance the practice.","language":"en","start":2622.22,"end":2623.8199999999997,"speakerId":3},{"text":"And we do it every day.","language":"en","start":2624.1,"end":2625.3399999999997,"speakerId":3},{"text":"So couldn't agree.","language":"en","start":2625.66,"end":2627.3799999999997,"speakerId":3},{"text":"Were you wrong or were you right?","language":"en","start":2628.18,"end":2629.2599999999998,"speakerId":2},{"text":"I was wrong.","language":"en","start":2629.2599999999998,"end":2630.66,"speakerId":2},{"text":"I was wrong.","language":"en","start":2630.66,"end":2630.94,"speakerId":3},{"text":"You might have been right.","language":"en","start":2631.02,"end":2633.14,"speakerId":3},{"text":"Great, great story, Julian.","language":"en","start":2636.3799999999997,"end":2637.7799999999997,"speakerId":1},{"text":"I love the personal connection and the willingness of living what you're saying and really trying to solve these problems and sharing data and using it for the greater good.","language":"en","start":2637.7799999999997,"end":2646.7,"speakerId":1},{"text":"And that's probably a good segue into how I wanted to kind of end the discussion today.","language":"en","start":2647.94,"end":2651.7400000000002,"speakerId":1},{"text":"I know it's hard, it's easy to get kind of bogged down and this is hard and it's hard to drive scale and there's lots of challenges.","language":"en","start":2651.74,"end":2659.1,"speakerId":1},{"text":"I just wanted to kind of go to each of you and say, what are you most excited about when we think about","language":"en","start":2659.2599999999998,"end":2663.54,"speakerId":1},{"text":"you know, scaling these data partnerships and really driving some good across the board.","language":"en","start":2664.14,"end":2669.3399999999997,"speakerId":1},{"text":"Julia, maybe?","language":"en","start":2669.58,"end":2671.34,"speakerId":1},{"text":"Sure.","language":"en","start":2671.3799999999997,"end":2671.4999999999995,"speakerId":3},{"text":"It's a transformation of care delivery and it equalizes us large players in the marketplace and small innovators.","language":"en","start":2672.14,"end":2686.3199999999997,"speakerId":3},{"text":"And we need both of us to create that transformation.","language":"en","start":2686.48,"end":2689.12,"speakerId":3},{"text":"Perfect.","language":"en","start":2689.12,"end":2689.4,"speakerId":3},{"text":"Thanks, Julia.","language":"en","start":2691.04,"end":2691.48,"speakerId":1},{"text":"Gretchen.","language":"en","start":2691.48,"end":2691.84,"speakerId":1},{"text":"I think I am most excited about solving some of the great mysteries of surgery.","language":"en","start":2692.92,"end":2698.92,"speakerId":2},{"text":"So there are things in surgery like anastomotic leaks, and most of the surgical outcomes work is focused on the external patient disease factors, is the patient obese, or do they have stage or not stage cancer, or really simply surgical or institutional factors.","language":"en","start":2699.2599999999998,"end":2732.4199999999996,"speakerId":2},{"text":"It is a center of excellence.","language":"en","start":2732.42,"end":2734.06,"speakerId":2},{"text":"How many cases has that surgeon done, which we can't really fix, right?","language":"en","start":2734.74,"end":2737.8599999999997,"speakerId":2},{"text":"With the robust data that we have at operation, we're seeing that that's what happens, the technique or the choices that are being made are much stronger predictors of clinical outcomes than patient or disease factors.","language":"en","start":2739.66,"end":2766.17,"speakerId":2},{"text":"So I think we have the opportunity to solve those great mysteries of surgery and produce profoundly better outcomes.","language":"en","start":2766.89,"end":2774.5699999999997,"speakerId":2},{"text":"Great, thanks Gretchen.","language":"en","start":2776.6099999999997,"end":2777.37,"speakerId":1},{"text":"Chan, probably piggyback on what we asked is at the end of the day,","language":"en","start":2777.45,"end":2781.0099999999998,"speakerId":4},{"text":"And what we're playing for our surgeries is 300-ish million surgeries done a year.","language":"en","start":2781.7,"end":2786.3799999999997,"speakerId":4},{"text":"About a third to a quarter have complications where there's significant negative impact on the patient and their families and caretakers.","language":"en","start":2787.58,"end":2796.14,"speakerId":4},{"text":"And about 4% to 5% have a sort of the worst outcome in terms of mobility.","language":"en","start":2796.62,"end":2803.18,"speakerId":4},{"text":"And for the first time ever in the history of humankind, there's nothing stopping us from bringing that all down to zero, literally.","language":"en","start":2803.9,"end":2810.3,"speakerId":4},{"text":"It's just a matter of us and execution.","language":"en","start":2810.94,"end":2812.86,"speakerId":4},{"text":"So five years ago, we wouldn't have been able to say that.","language":"en","start":2813.3799999999997,"end":2815.5799999999995,"speakerId":4},{"text":"With the advent of the infrastructure around compute and the AI technology that is prevalent to the masses, for the first time literally in our history as a species, we can bring it down to zero.","language":"en","start":2816.2999999999997,"end":2828.8199999999997,"speakerId":4},{"text":"And the exciting part is this building with all the people in it today and this week are going to play a large role in that, what could be more exciting?","language":"en","start":2828.8199999999997,"end":2839.74,"speakerId":4},{"text":"I think it's a great vision to end on, Shannon.","language":"en","start":2842.94,"end":2845.34,"speakerId":1},{"text":"As we think about it, I think there's a lot of kind of shared view of what the future could look like and how tech and intelligent solutions can really kind of enable that and how do we get through that journey and how do we get over some of these barriers to get to that future state that we're all hoping for.","language":"en","start":2845.3799999999997,"end":2863.4199999999996,"speakerId":1},{"text":"I think it's a good aspirational end to end on.","language":"en","start":2863.42,"end":2866.7000000000003,"speakerId":1},{"text":"So I want to thank our panel again.","language":"en","start":2867.1,"end":2868.86,"speakerId":1},{"text":"So thank you to Shan, to Gretchen, to Julia for sharing all of your great insights and what","language":"en","start":2868.8599999999997,"end":2873.9799999999996,"speakerId":1}],"speakerNames":[null,null,null,null,null]},"audioOneDriveItem":{"driveId":"b!Z4MZNECGEkutobOCNIY4pLIvYOV-55hKmlOEUE9fNAcP3UWYVOdLRYlM4Zgszefr","itemId":"01NXY2KKVB2RPMHLEEF5CKBIYHBOYEAFPY"}}}</storedTranscription>
</file>

<file path=customXml/itemProps1.xml><?xml version="1.0" encoding="utf-8"?>
<ds:datastoreItem xmlns:ds="http://schemas.openxmlformats.org/officeDocument/2006/customXml" ds:itemID="{2EE7889C-863B-4032-9DB1-583F9200ABE6}">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1032</Words>
  <Characters>5884</Characters>
  <Application>Microsoft Office Word</Application>
  <DocSecurity>0</DocSecurity>
  <Lines>49</Lines>
  <Paragraphs>13</Paragraphs>
  <ScaleCrop>false</ScaleCrop>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Tsung-Huan Hsieh</dc:creator>
  <cp:keywords/>
  <dc:description/>
  <cp:lastModifiedBy>TSUNG-HUAN HSIEH</cp:lastModifiedBy>
  <cp:revision>4</cp:revision>
  <dcterms:created xsi:type="dcterms:W3CDTF">2025-11-25T14:49:00Z</dcterms:created>
  <dcterms:modified xsi:type="dcterms:W3CDTF">2026-02-26T11:51:00Z</dcterms:modified>
</cp:coreProperties>
</file>