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7EB4" w:rsidRDefault="0068530A" w:rsidP="0068530A">
      <w:pPr>
        <w:spacing w:line="360" w:lineRule="auto"/>
        <w:rPr>
          <w:b/>
          <w:sz w:val="26"/>
          <w:szCs w:val="26"/>
        </w:rPr>
      </w:pPr>
      <w:bookmarkStart w:id="0" w:name="_GoBack"/>
      <w:bookmarkEnd w:id="0"/>
      <w:r>
        <w:rPr>
          <w:rFonts w:ascii="Calibri" w:hAnsi="Calibri" w:cs="Calibri"/>
          <w:b/>
          <w:noProof/>
          <w:color w:val="262626"/>
          <w:sz w:val="26"/>
          <w:szCs w:val="26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-9524</wp:posOffset>
            </wp:positionH>
            <wp:positionV relativeFrom="paragraph">
              <wp:posOffset>88266</wp:posOffset>
            </wp:positionV>
            <wp:extent cx="1085850" cy="1085850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PEP29 jpg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C666C" w:rsidRPr="0068530A" w:rsidRDefault="004D3116" w:rsidP="007623B4">
      <w:pPr>
        <w:spacing w:line="360" w:lineRule="auto"/>
        <w:jc w:val="center"/>
        <w:rPr>
          <w:rFonts w:ascii="Calibri" w:hAnsi="Calibri" w:cs="Calibri"/>
          <w:b/>
          <w:color w:val="262626"/>
        </w:rPr>
      </w:pPr>
      <w:r w:rsidRPr="0068530A">
        <w:rPr>
          <w:rFonts w:ascii="Calibri" w:hAnsi="Calibri" w:cs="Calibri"/>
          <w:b/>
          <w:color w:val="262626"/>
        </w:rPr>
        <w:t xml:space="preserve">L’Association Départementale des Pupilles </w:t>
      </w:r>
    </w:p>
    <w:p w:rsidR="007623B4" w:rsidRPr="0068530A" w:rsidRDefault="004D3116" w:rsidP="007D0B37">
      <w:pPr>
        <w:spacing w:line="360" w:lineRule="auto"/>
        <w:jc w:val="center"/>
        <w:rPr>
          <w:rFonts w:ascii="Calibri" w:hAnsi="Calibri" w:cs="Calibri"/>
          <w:b/>
          <w:color w:val="262626"/>
        </w:rPr>
      </w:pPr>
      <w:r w:rsidRPr="0068530A">
        <w:rPr>
          <w:rFonts w:ascii="Calibri" w:hAnsi="Calibri" w:cs="Calibri"/>
          <w:b/>
          <w:color w:val="262626"/>
        </w:rPr>
        <w:t>de l’Enseignement Public du Finistère</w:t>
      </w:r>
      <w:r w:rsidR="00BC666C" w:rsidRPr="0068530A">
        <w:rPr>
          <w:rFonts w:ascii="Calibri" w:hAnsi="Calibri" w:cs="Calibri"/>
          <w:b/>
          <w:color w:val="262626"/>
        </w:rPr>
        <w:t xml:space="preserve"> (ADPEP29)</w:t>
      </w:r>
      <w:r w:rsidR="007623B4" w:rsidRPr="0068530A">
        <w:rPr>
          <w:rFonts w:ascii="Calibri" w:hAnsi="Calibri" w:cs="Calibri"/>
          <w:color w:val="262626"/>
        </w:rPr>
        <w:t xml:space="preserve"> </w:t>
      </w:r>
    </w:p>
    <w:p w:rsidR="00BC666C" w:rsidRDefault="00D800CD" w:rsidP="0068530A">
      <w:pPr>
        <w:jc w:val="center"/>
        <w:rPr>
          <w:rFonts w:ascii="Calibri" w:hAnsi="Calibri" w:cs="Calibri"/>
          <w:b/>
          <w:color w:val="FF0000"/>
          <w:sz w:val="32"/>
          <w:szCs w:val="32"/>
        </w:rPr>
      </w:pPr>
      <w:r w:rsidRPr="00401F7D">
        <w:rPr>
          <w:rFonts w:ascii="Calibri" w:hAnsi="Calibri" w:cs="Calibri"/>
          <w:b/>
          <w:color w:val="FF0000"/>
          <w:sz w:val="32"/>
          <w:szCs w:val="32"/>
        </w:rPr>
        <w:t xml:space="preserve">Recrute </w:t>
      </w:r>
    </w:p>
    <w:p w:rsidR="004C2B30" w:rsidRPr="00401F7D" w:rsidRDefault="004C2B30" w:rsidP="0068530A">
      <w:pPr>
        <w:jc w:val="center"/>
        <w:rPr>
          <w:rFonts w:ascii="Calibri" w:hAnsi="Calibri" w:cs="Calibri"/>
          <w:b/>
          <w:color w:val="FF0000"/>
          <w:sz w:val="32"/>
          <w:szCs w:val="32"/>
        </w:rPr>
      </w:pPr>
    </w:p>
    <w:p w:rsidR="0068530A" w:rsidRPr="005B2E37" w:rsidRDefault="00787C0E" w:rsidP="004C2B30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ind w:left="2504" w:hanging="1937"/>
        <w:jc w:val="center"/>
        <w:rPr>
          <w:rFonts w:ascii="Calibri" w:hAnsi="Calibri" w:cs="Calibri"/>
          <w:b/>
          <w:color w:val="0070C0"/>
          <w:sz w:val="32"/>
          <w:szCs w:val="32"/>
        </w:rPr>
      </w:pPr>
      <w:r w:rsidRPr="005B2E37">
        <w:rPr>
          <w:rFonts w:ascii="Calibri" w:hAnsi="Calibri" w:cs="Calibri"/>
          <w:b/>
          <w:color w:val="0070C0"/>
          <w:sz w:val="32"/>
          <w:szCs w:val="32"/>
        </w:rPr>
        <w:t>Un(e) Assistant(e) de Service Social</w:t>
      </w:r>
      <w:r w:rsidRPr="005B2E37">
        <w:rPr>
          <w:rFonts w:ascii="Calibri" w:hAnsi="Calibri" w:cs="Calibri"/>
          <w:b/>
          <w:color w:val="000000"/>
          <w:sz w:val="32"/>
          <w:szCs w:val="32"/>
        </w:rPr>
        <w:t xml:space="preserve"> </w:t>
      </w:r>
      <w:r w:rsidR="0079025B">
        <w:rPr>
          <w:rFonts w:ascii="Calibri" w:hAnsi="Calibri" w:cs="Calibri"/>
          <w:b/>
          <w:color w:val="0070C0"/>
          <w:sz w:val="32"/>
          <w:szCs w:val="32"/>
        </w:rPr>
        <w:t>0,</w:t>
      </w:r>
      <w:r w:rsidR="00FD7543" w:rsidRPr="005B2E37">
        <w:rPr>
          <w:rFonts w:ascii="Calibri" w:hAnsi="Calibri" w:cs="Calibri"/>
          <w:b/>
          <w:color w:val="0070C0"/>
          <w:sz w:val="32"/>
          <w:szCs w:val="32"/>
        </w:rPr>
        <w:t>80</w:t>
      </w:r>
      <w:r w:rsidR="0068530A" w:rsidRPr="005B2E37">
        <w:rPr>
          <w:rFonts w:ascii="Calibri" w:hAnsi="Calibri" w:cs="Calibri"/>
          <w:b/>
          <w:color w:val="0070C0"/>
          <w:sz w:val="32"/>
          <w:szCs w:val="32"/>
        </w:rPr>
        <w:t xml:space="preserve"> ETP – CD</w:t>
      </w:r>
      <w:r w:rsidR="004C2B30">
        <w:rPr>
          <w:rFonts w:ascii="Calibri" w:hAnsi="Calibri" w:cs="Calibri"/>
          <w:b/>
          <w:color w:val="0070C0"/>
          <w:sz w:val="32"/>
          <w:szCs w:val="32"/>
        </w:rPr>
        <w:t>I</w:t>
      </w:r>
    </w:p>
    <w:p w:rsidR="0068530A" w:rsidRPr="0068530A" w:rsidRDefault="0068530A" w:rsidP="0068530A">
      <w:pPr>
        <w:ind w:left="3920" w:firstLine="328"/>
        <w:rPr>
          <w:rFonts w:ascii="Calibri" w:hAnsi="Calibri" w:cs="Calibri"/>
          <w:color w:val="000000"/>
          <w:sz w:val="32"/>
          <w:szCs w:val="32"/>
        </w:rPr>
      </w:pPr>
    </w:p>
    <w:p w:rsidR="00FD7543" w:rsidRPr="000F2047" w:rsidRDefault="004D3116" w:rsidP="0068530A">
      <w:pPr>
        <w:jc w:val="center"/>
        <w:rPr>
          <w:rFonts w:ascii="Calibri" w:hAnsi="Calibri" w:cs="Calibri"/>
          <w:b/>
          <w:i/>
          <w:color w:val="2E74B5" w:themeColor="accent1" w:themeShade="BF"/>
          <w:sz w:val="28"/>
          <w:szCs w:val="28"/>
        </w:rPr>
      </w:pPr>
      <w:r w:rsidRPr="005B2E37">
        <w:rPr>
          <w:rFonts w:ascii="Calibri" w:hAnsi="Calibri" w:cs="Calibri"/>
          <w:b/>
          <w:i/>
          <w:color w:val="0070C0"/>
          <w:sz w:val="28"/>
          <w:szCs w:val="28"/>
        </w:rPr>
        <w:t xml:space="preserve">Poste à pourvoir </w:t>
      </w:r>
      <w:r w:rsidR="0015192E">
        <w:rPr>
          <w:rFonts w:ascii="Calibri" w:hAnsi="Calibri" w:cs="Calibri"/>
          <w:b/>
          <w:i/>
          <w:color w:val="0070C0"/>
          <w:sz w:val="28"/>
          <w:szCs w:val="28"/>
        </w:rPr>
        <w:t xml:space="preserve">fin août </w:t>
      </w:r>
      <w:r w:rsidR="000F2047" w:rsidRPr="000F2047">
        <w:rPr>
          <w:rFonts w:ascii="Calibri" w:hAnsi="Calibri" w:cs="Calibri"/>
          <w:b/>
          <w:i/>
          <w:color w:val="2E74B5" w:themeColor="accent1" w:themeShade="BF"/>
          <w:sz w:val="28"/>
          <w:szCs w:val="28"/>
        </w:rPr>
        <w:t>2026 </w:t>
      </w:r>
    </w:p>
    <w:p w:rsidR="00CD0690" w:rsidRPr="00401F7D" w:rsidRDefault="00CD0690" w:rsidP="0068530A">
      <w:pPr>
        <w:jc w:val="center"/>
        <w:rPr>
          <w:rFonts w:ascii="Calibri" w:hAnsi="Calibri" w:cs="Calibri"/>
          <w:i/>
          <w:color w:val="0070C0"/>
          <w:sz w:val="32"/>
          <w:szCs w:val="32"/>
        </w:rPr>
      </w:pPr>
    </w:p>
    <w:p w:rsidR="005E7EB4" w:rsidRPr="005B2E37" w:rsidRDefault="00FD7543" w:rsidP="0069589E">
      <w:pPr>
        <w:rPr>
          <w:rFonts w:ascii="Calibri" w:hAnsi="Calibri" w:cs="Calibri"/>
          <w:b/>
          <w:sz w:val="22"/>
          <w:szCs w:val="22"/>
        </w:rPr>
      </w:pPr>
      <w:r w:rsidRPr="005B2E37">
        <w:rPr>
          <w:rFonts w:ascii="Calibri" w:hAnsi="Calibri" w:cs="Calibri"/>
          <w:b/>
          <w:sz w:val="22"/>
          <w:szCs w:val="22"/>
        </w:rPr>
        <w:t>Pôle Médico-Social</w:t>
      </w:r>
    </w:p>
    <w:p w:rsidR="005E7EB4" w:rsidRPr="005B2E37" w:rsidRDefault="0069589E" w:rsidP="0069589E">
      <w:pPr>
        <w:jc w:val="both"/>
        <w:rPr>
          <w:rFonts w:ascii="Calibri" w:hAnsi="Calibri" w:cs="Calibri"/>
          <w:b/>
          <w:sz w:val="22"/>
          <w:szCs w:val="22"/>
        </w:rPr>
      </w:pPr>
      <w:r w:rsidRPr="005B2E37">
        <w:rPr>
          <w:rFonts w:ascii="Calibri" w:hAnsi="Calibri" w:cs="Calibri"/>
          <w:b/>
          <w:sz w:val="22"/>
          <w:szCs w:val="22"/>
        </w:rPr>
        <w:t>Site :</w:t>
      </w:r>
      <w:r w:rsidRPr="005B2E37">
        <w:rPr>
          <w:rFonts w:ascii="Calibri" w:hAnsi="Calibri" w:cs="Calibri"/>
          <w:sz w:val="22"/>
          <w:szCs w:val="22"/>
        </w:rPr>
        <w:t xml:space="preserve"> </w:t>
      </w:r>
      <w:r w:rsidR="00FD7543" w:rsidRPr="005B2E37">
        <w:rPr>
          <w:rFonts w:ascii="Calibri" w:hAnsi="Calibri" w:cs="Calibri"/>
          <w:sz w:val="22"/>
          <w:szCs w:val="22"/>
        </w:rPr>
        <w:t xml:space="preserve">CMPP de </w:t>
      </w:r>
      <w:r w:rsidR="00811143" w:rsidRPr="005B2E37">
        <w:rPr>
          <w:rFonts w:ascii="Calibri" w:hAnsi="Calibri" w:cs="Calibri"/>
          <w:sz w:val="22"/>
          <w:szCs w:val="22"/>
        </w:rPr>
        <w:t>Morlaix</w:t>
      </w:r>
      <w:r w:rsidR="00FD7543" w:rsidRPr="005B2E37">
        <w:rPr>
          <w:rFonts w:ascii="Calibri" w:hAnsi="Calibri" w:cs="Calibri"/>
          <w:sz w:val="22"/>
          <w:szCs w:val="22"/>
        </w:rPr>
        <w:t xml:space="preserve"> et ses antenn</w:t>
      </w:r>
      <w:r w:rsidR="005B2E37">
        <w:rPr>
          <w:rFonts w:ascii="Calibri" w:hAnsi="Calibri" w:cs="Calibri"/>
          <w:sz w:val="22"/>
          <w:szCs w:val="22"/>
        </w:rPr>
        <w:t>es de Landivisiau et Saint Pol de</w:t>
      </w:r>
      <w:r w:rsidR="00FD7543" w:rsidRPr="005B2E37">
        <w:rPr>
          <w:rFonts w:ascii="Calibri" w:hAnsi="Calibri" w:cs="Calibri"/>
          <w:sz w:val="22"/>
          <w:szCs w:val="22"/>
        </w:rPr>
        <w:t xml:space="preserve"> Léon</w:t>
      </w:r>
    </w:p>
    <w:p w:rsidR="0069589E" w:rsidRPr="005B2E37" w:rsidRDefault="0069589E" w:rsidP="0069589E">
      <w:pPr>
        <w:jc w:val="both"/>
        <w:rPr>
          <w:rFonts w:ascii="Calibri" w:hAnsi="Calibri" w:cs="Calibri"/>
          <w:b/>
          <w:sz w:val="22"/>
          <w:szCs w:val="22"/>
        </w:rPr>
      </w:pPr>
      <w:r w:rsidRPr="005B2E37">
        <w:rPr>
          <w:rFonts w:ascii="Calibri" w:hAnsi="Calibri" w:cs="Calibri"/>
          <w:b/>
          <w:sz w:val="22"/>
          <w:szCs w:val="22"/>
        </w:rPr>
        <w:t>Horaires</w:t>
      </w:r>
      <w:r w:rsidRPr="005B2E37">
        <w:rPr>
          <w:rFonts w:ascii="Calibri" w:hAnsi="Calibri" w:cs="Calibri"/>
          <w:sz w:val="22"/>
          <w:szCs w:val="22"/>
        </w:rPr>
        <w:t xml:space="preserve"> : </w:t>
      </w:r>
      <w:r w:rsidR="007D0B37" w:rsidRPr="005B2E37">
        <w:rPr>
          <w:rFonts w:ascii="Calibri" w:hAnsi="Calibri" w:cs="Calibri"/>
          <w:sz w:val="22"/>
          <w:szCs w:val="22"/>
        </w:rPr>
        <w:t>0</w:t>
      </w:r>
      <w:r w:rsidR="00FD7543" w:rsidRPr="005B2E37">
        <w:rPr>
          <w:rFonts w:ascii="Calibri" w:hAnsi="Calibri" w:cs="Calibri"/>
          <w:sz w:val="22"/>
          <w:szCs w:val="22"/>
        </w:rPr>
        <w:t>,8</w:t>
      </w:r>
      <w:r w:rsidR="00787C0E" w:rsidRPr="005B2E37">
        <w:rPr>
          <w:rFonts w:ascii="Calibri" w:hAnsi="Calibri" w:cs="Calibri"/>
          <w:sz w:val="22"/>
          <w:szCs w:val="22"/>
        </w:rPr>
        <w:t>0 ETP</w:t>
      </w:r>
    </w:p>
    <w:p w:rsidR="005E7EB4" w:rsidRPr="005B2E37" w:rsidRDefault="0069589E" w:rsidP="00AF425C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b/>
          <w:sz w:val="22"/>
          <w:szCs w:val="22"/>
        </w:rPr>
      </w:pPr>
      <w:r w:rsidRPr="005B2E37">
        <w:rPr>
          <w:rFonts w:ascii="Calibri" w:hAnsi="Calibri" w:cs="Calibri"/>
          <w:b/>
          <w:sz w:val="22"/>
          <w:szCs w:val="22"/>
        </w:rPr>
        <w:t xml:space="preserve">Temps de travail hebdomadaire annualisé </w:t>
      </w:r>
      <w:r w:rsidRPr="005B2E37">
        <w:rPr>
          <w:rFonts w:ascii="Calibri" w:hAnsi="Calibri" w:cs="Calibri"/>
          <w:sz w:val="22"/>
          <w:szCs w:val="22"/>
        </w:rPr>
        <w:t>selon calendrier établi (192 jours d’ouverture)</w:t>
      </w:r>
      <w:r w:rsidR="005B2E37">
        <w:rPr>
          <w:rFonts w:ascii="Calibri" w:hAnsi="Calibri" w:cs="Calibri"/>
          <w:sz w:val="22"/>
          <w:szCs w:val="22"/>
        </w:rPr>
        <w:t xml:space="preserve"> -</w:t>
      </w:r>
      <w:r w:rsidR="007032B5" w:rsidRPr="005B2E37">
        <w:rPr>
          <w:rFonts w:ascii="Calibri" w:hAnsi="Calibri" w:cs="Calibri"/>
          <w:sz w:val="22"/>
          <w:szCs w:val="22"/>
        </w:rPr>
        <w:t xml:space="preserve">Planning Hebdomadaire </w:t>
      </w:r>
      <w:r w:rsidR="00F71D60" w:rsidRPr="005B2E37">
        <w:rPr>
          <w:rFonts w:ascii="Calibri" w:hAnsi="Calibri" w:cs="Calibri"/>
          <w:sz w:val="22"/>
          <w:szCs w:val="22"/>
        </w:rPr>
        <w:t>du lundi au vendredi</w:t>
      </w:r>
      <w:r w:rsidR="008616E3" w:rsidRPr="005B2E37">
        <w:rPr>
          <w:rFonts w:ascii="Calibri" w:hAnsi="Calibri" w:cs="Calibri"/>
          <w:sz w:val="22"/>
          <w:szCs w:val="22"/>
        </w:rPr>
        <w:t>.</w:t>
      </w:r>
      <w:r w:rsidRPr="005B2E37">
        <w:rPr>
          <w:rFonts w:ascii="Calibri" w:hAnsi="Calibri" w:cs="Calibri"/>
          <w:sz w:val="22"/>
          <w:szCs w:val="22"/>
        </w:rPr>
        <w:t xml:space="preserve"> </w:t>
      </w:r>
    </w:p>
    <w:p w:rsidR="00BC666C" w:rsidRPr="005B2E37" w:rsidRDefault="004D3116" w:rsidP="00BC666C">
      <w:pPr>
        <w:jc w:val="both"/>
        <w:rPr>
          <w:rFonts w:ascii="Calibri" w:hAnsi="Calibri" w:cs="Calibri"/>
          <w:sz w:val="22"/>
          <w:szCs w:val="22"/>
        </w:rPr>
      </w:pPr>
      <w:r w:rsidRPr="005B2E37">
        <w:rPr>
          <w:rFonts w:ascii="Calibri" w:hAnsi="Calibri" w:cs="Calibri"/>
          <w:b/>
          <w:sz w:val="22"/>
          <w:szCs w:val="22"/>
        </w:rPr>
        <w:t>Rémunération </w:t>
      </w:r>
      <w:r w:rsidR="00AD7A00" w:rsidRPr="005B2E37">
        <w:rPr>
          <w:rFonts w:ascii="Calibri" w:hAnsi="Calibri" w:cs="Calibri"/>
          <w:b/>
          <w:sz w:val="22"/>
          <w:szCs w:val="22"/>
        </w:rPr>
        <w:t>s</w:t>
      </w:r>
      <w:r w:rsidRPr="005B2E37">
        <w:rPr>
          <w:rFonts w:ascii="Calibri" w:hAnsi="Calibri" w:cs="Calibri"/>
          <w:b/>
          <w:sz w:val="22"/>
          <w:szCs w:val="22"/>
        </w:rPr>
        <w:t>elon</w:t>
      </w:r>
      <w:r w:rsidR="00344E5C" w:rsidRPr="005B2E37">
        <w:rPr>
          <w:rFonts w:ascii="Calibri" w:hAnsi="Calibri" w:cs="Calibri"/>
          <w:b/>
          <w:sz w:val="22"/>
          <w:szCs w:val="22"/>
        </w:rPr>
        <w:t xml:space="preserve"> grille conventionnelle</w:t>
      </w:r>
      <w:r w:rsidR="00344E5C" w:rsidRPr="005B2E37">
        <w:rPr>
          <w:rFonts w:ascii="Calibri" w:hAnsi="Calibri" w:cs="Calibri"/>
          <w:sz w:val="22"/>
          <w:szCs w:val="22"/>
        </w:rPr>
        <w:t xml:space="preserve"> - </w:t>
      </w:r>
      <w:r w:rsidR="00AD7A00" w:rsidRPr="005B2E37">
        <w:rPr>
          <w:rFonts w:ascii="Calibri" w:hAnsi="Calibri" w:cs="Calibri"/>
          <w:sz w:val="22"/>
          <w:szCs w:val="22"/>
        </w:rPr>
        <w:t>CC</w:t>
      </w:r>
      <w:r w:rsidR="005B2E37">
        <w:rPr>
          <w:rFonts w:ascii="Calibri" w:hAnsi="Calibri" w:cs="Calibri"/>
          <w:sz w:val="22"/>
          <w:szCs w:val="22"/>
        </w:rPr>
        <w:t>N</w:t>
      </w:r>
      <w:r w:rsidRPr="005B2E37">
        <w:rPr>
          <w:rFonts w:ascii="Calibri" w:hAnsi="Calibri" w:cs="Calibri"/>
          <w:sz w:val="22"/>
          <w:szCs w:val="22"/>
        </w:rPr>
        <w:t xml:space="preserve"> 1966</w:t>
      </w:r>
      <w:r w:rsidR="00AD7A00" w:rsidRPr="005B2E37">
        <w:rPr>
          <w:rFonts w:ascii="Calibri" w:hAnsi="Calibri" w:cs="Calibri"/>
          <w:sz w:val="22"/>
          <w:szCs w:val="22"/>
        </w:rPr>
        <w:t xml:space="preserve"> </w:t>
      </w:r>
      <w:r w:rsidR="00F71D60" w:rsidRPr="005B2E37">
        <w:rPr>
          <w:rFonts w:ascii="Calibri" w:hAnsi="Calibri" w:cs="Calibri"/>
          <w:sz w:val="22"/>
          <w:szCs w:val="22"/>
        </w:rPr>
        <w:t>selon ancienneté</w:t>
      </w:r>
      <w:r w:rsidR="00CD0690" w:rsidRPr="005B2E37">
        <w:rPr>
          <w:rFonts w:ascii="Calibri" w:hAnsi="Calibri" w:cs="Calibri"/>
          <w:sz w:val="22"/>
          <w:szCs w:val="22"/>
        </w:rPr>
        <w:t xml:space="preserve"> + prime Ségur</w:t>
      </w:r>
    </w:p>
    <w:p w:rsidR="00BC666C" w:rsidRPr="005B2E37" w:rsidRDefault="00BC666C" w:rsidP="00BC666C">
      <w:pPr>
        <w:jc w:val="both"/>
        <w:rPr>
          <w:rFonts w:ascii="Calibri" w:hAnsi="Calibri" w:cs="Calibri"/>
          <w:sz w:val="22"/>
          <w:szCs w:val="22"/>
        </w:rPr>
      </w:pPr>
    </w:p>
    <w:p w:rsidR="00CD0690" w:rsidRPr="005B2E37" w:rsidRDefault="00AF425C" w:rsidP="00CD0690">
      <w:pPr>
        <w:numPr>
          <w:ilvl w:val="0"/>
          <w:numId w:val="5"/>
        </w:numPr>
        <w:ind w:left="851"/>
        <w:jc w:val="both"/>
        <w:rPr>
          <w:rFonts w:ascii="Calibri" w:hAnsi="Calibri"/>
          <w:bCs/>
          <w:sz w:val="22"/>
          <w:szCs w:val="22"/>
        </w:rPr>
      </w:pPr>
      <w:r w:rsidRPr="005B2E37">
        <w:rPr>
          <w:rFonts w:ascii="Calibri" w:hAnsi="Calibri" w:cs="Calibri"/>
          <w:sz w:val="22"/>
          <w:szCs w:val="22"/>
        </w:rPr>
        <w:t xml:space="preserve"> </w:t>
      </w:r>
      <w:r w:rsidR="00CD0690" w:rsidRPr="005B2E37">
        <w:rPr>
          <w:rFonts w:ascii="Calibri" w:hAnsi="Calibri"/>
          <w:b/>
          <w:bCs/>
          <w:i/>
          <w:sz w:val="22"/>
          <w:szCs w:val="22"/>
        </w:rPr>
        <w:t xml:space="preserve">  Le CMPP</w:t>
      </w:r>
      <w:r w:rsidR="00CD0690" w:rsidRPr="005B2E37">
        <w:rPr>
          <w:rFonts w:ascii="Calibri" w:hAnsi="Calibri"/>
          <w:bCs/>
          <w:sz w:val="22"/>
          <w:szCs w:val="22"/>
        </w:rPr>
        <w:t xml:space="preserve"> : Accueil d’enfants et d’adolescents de 0 à 20 ans, présentant des troubles psycho-affectifs, des troubles du langage, des troubles des apprentissages, des troubles du </w:t>
      </w:r>
      <w:proofErr w:type="spellStart"/>
      <w:r w:rsidR="00CD0690" w:rsidRPr="005B2E37">
        <w:rPr>
          <w:rFonts w:ascii="Calibri" w:hAnsi="Calibri"/>
          <w:bCs/>
          <w:sz w:val="22"/>
          <w:szCs w:val="22"/>
        </w:rPr>
        <w:t>neurodéveloppement</w:t>
      </w:r>
      <w:proofErr w:type="spellEnd"/>
      <w:r w:rsidR="00CD0690" w:rsidRPr="005B2E37">
        <w:rPr>
          <w:rFonts w:ascii="Calibri" w:hAnsi="Calibri"/>
          <w:bCs/>
          <w:sz w:val="22"/>
          <w:szCs w:val="22"/>
        </w:rPr>
        <w:t>, des difficultés familiales.</w:t>
      </w:r>
    </w:p>
    <w:p w:rsidR="001724C2" w:rsidRDefault="001724C2" w:rsidP="00BC666C">
      <w:pPr>
        <w:pStyle w:val="Paragraphedeliste"/>
        <w:ind w:left="0"/>
        <w:rPr>
          <w:rFonts w:ascii="Calibri" w:hAnsi="Calibri" w:cs="Calibri"/>
          <w:sz w:val="22"/>
          <w:szCs w:val="22"/>
        </w:rPr>
      </w:pPr>
    </w:p>
    <w:p w:rsidR="0079025B" w:rsidRPr="005B2E37" w:rsidRDefault="0079025B" w:rsidP="0079025B">
      <w:pPr>
        <w:spacing w:after="5" w:line="251" w:lineRule="auto"/>
        <w:ind w:left="-5" w:hanging="10"/>
        <w:jc w:val="both"/>
        <w:rPr>
          <w:rFonts w:ascii="Calibri" w:hAnsi="Calibri" w:cs="Calibri"/>
          <w:color w:val="000000"/>
          <w:sz w:val="22"/>
          <w:szCs w:val="22"/>
        </w:rPr>
      </w:pPr>
      <w:r w:rsidRPr="005B2E37">
        <w:rPr>
          <w:rFonts w:ascii="Calibri" w:hAnsi="Calibri" w:cs="Calibri"/>
          <w:color w:val="000000"/>
          <w:sz w:val="22"/>
          <w:szCs w:val="22"/>
        </w:rPr>
        <w:t>L’Assistant(e) de service social est un appui technique pour l’équipe concernant la mission de protection de l’enfan</w:t>
      </w:r>
      <w:r>
        <w:rPr>
          <w:rFonts w:ascii="Calibri" w:hAnsi="Calibri" w:cs="Calibri"/>
          <w:color w:val="000000"/>
          <w:sz w:val="22"/>
          <w:szCs w:val="22"/>
        </w:rPr>
        <w:t>ce au sens des articles 375 du Code Civil</w:t>
      </w:r>
      <w:r w:rsidRPr="005B2E37">
        <w:rPr>
          <w:rFonts w:ascii="Calibri" w:hAnsi="Calibri" w:cs="Calibri"/>
          <w:color w:val="000000"/>
          <w:sz w:val="22"/>
          <w:szCs w:val="22"/>
        </w:rPr>
        <w:t xml:space="preserve">, (rédaction d’information préoccupante, signalement). </w:t>
      </w:r>
    </w:p>
    <w:p w:rsidR="0079025B" w:rsidRPr="005B2E37" w:rsidRDefault="0079025B" w:rsidP="0079025B">
      <w:pPr>
        <w:spacing w:line="259" w:lineRule="auto"/>
        <w:rPr>
          <w:rFonts w:ascii="Calibri" w:hAnsi="Calibri" w:cs="Calibri"/>
          <w:color w:val="000000"/>
          <w:sz w:val="22"/>
          <w:szCs w:val="22"/>
        </w:rPr>
      </w:pPr>
    </w:p>
    <w:p w:rsidR="0079025B" w:rsidRPr="005B2E37" w:rsidRDefault="0079025B" w:rsidP="0079025B">
      <w:pPr>
        <w:spacing w:after="34" w:line="251" w:lineRule="auto"/>
        <w:ind w:left="-5" w:hanging="10"/>
        <w:jc w:val="both"/>
        <w:rPr>
          <w:rFonts w:ascii="Calibri" w:hAnsi="Calibri" w:cs="Calibri"/>
          <w:color w:val="000000"/>
          <w:sz w:val="22"/>
          <w:szCs w:val="22"/>
        </w:rPr>
      </w:pPr>
      <w:r w:rsidRPr="005B2E37">
        <w:rPr>
          <w:rFonts w:ascii="Calibri" w:hAnsi="Calibri" w:cs="Calibri"/>
          <w:color w:val="000000"/>
          <w:sz w:val="22"/>
          <w:szCs w:val="22"/>
        </w:rPr>
        <w:t xml:space="preserve">En lien avec les autres membres de l’équipe, elle participe aux temps de rencontre ou de synthèse extérieurs, aux temps relatifs aux questions de l’inclusion scolaire, EE, ESS, etc.  </w:t>
      </w:r>
    </w:p>
    <w:p w:rsidR="0079025B" w:rsidRPr="005B2E37" w:rsidRDefault="0079025B" w:rsidP="0079025B">
      <w:pPr>
        <w:spacing w:after="5" w:line="251" w:lineRule="auto"/>
        <w:ind w:left="-5" w:hanging="10"/>
        <w:jc w:val="both"/>
        <w:rPr>
          <w:rFonts w:ascii="Calibri" w:hAnsi="Calibri" w:cs="Calibri"/>
          <w:color w:val="000000"/>
          <w:sz w:val="22"/>
          <w:szCs w:val="22"/>
        </w:rPr>
      </w:pPr>
      <w:r w:rsidRPr="005B2E37">
        <w:rPr>
          <w:rFonts w:ascii="Calibri" w:hAnsi="Calibri" w:cs="Calibri"/>
          <w:color w:val="000000"/>
          <w:sz w:val="22"/>
          <w:szCs w:val="22"/>
        </w:rPr>
        <w:t xml:space="preserve">Il/Elle accompagne les familles dans les démarches administratives, (MDPH, CPAM, CAF…), elle les oriente, les guide, cette fonction vaut aussi sur l’aide et le conseil à la parentalité, elle met en œuvre les outils ou moyens individuels ou collectifs pour se faire. </w:t>
      </w:r>
    </w:p>
    <w:p w:rsidR="0079025B" w:rsidRPr="005B2E37" w:rsidRDefault="0079025B" w:rsidP="00BC666C">
      <w:pPr>
        <w:pStyle w:val="Paragraphedeliste"/>
        <w:ind w:left="0"/>
        <w:rPr>
          <w:rFonts w:ascii="Calibri" w:hAnsi="Calibri" w:cs="Calibri"/>
          <w:sz w:val="22"/>
          <w:szCs w:val="22"/>
        </w:rPr>
      </w:pPr>
    </w:p>
    <w:p w:rsidR="005E7EB4" w:rsidRPr="005B2E37" w:rsidRDefault="004D3116" w:rsidP="004D3116">
      <w:pPr>
        <w:jc w:val="both"/>
        <w:rPr>
          <w:rFonts w:ascii="Calibri" w:hAnsi="Calibri" w:cs="Calibri"/>
          <w:b/>
          <w:sz w:val="22"/>
          <w:szCs w:val="22"/>
        </w:rPr>
      </w:pPr>
      <w:r w:rsidRPr="005B2E37">
        <w:rPr>
          <w:rFonts w:ascii="Calibri" w:hAnsi="Calibri" w:cs="Calibri"/>
          <w:b/>
          <w:sz w:val="22"/>
          <w:szCs w:val="22"/>
        </w:rPr>
        <w:t>Mission</w:t>
      </w:r>
      <w:r w:rsidR="00424BE9" w:rsidRPr="005B2E37">
        <w:rPr>
          <w:rFonts w:ascii="Calibri" w:hAnsi="Calibri" w:cs="Calibri"/>
          <w:b/>
          <w:sz w:val="22"/>
          <w:szCs w:val="22"/>
        </w:rPr>
        <w:t>s</w:t>
      </w:r>
      <w:r w:rsidRPr="005B2E37">
        <w:rPr>
          <w:rFonts w:ascii="Calibri" w:hAnsi="Calibri" w:cs="Calibri"/>
          <w:b/>
          <w:sz w:val="22"/>
          <w:szCs w:val="22"/>
        </w:rPr>
        <w:t> :</w:t>
      </w:r>
    </w:p>
    <w:p w:rsidR="00787C0E" w:rsidRPr="005B2E37" w:rsidRDefault="00787C0E" w:rsidP="00787C0E">
      <w:pPr>
        <w:spacing w:after="5" w:line="251" w:lineRule="auto"/>
        <w:ind w:left="-5" w:hanging="10"/>
        <w:jc w:val="both"/>
        <w:rPr>
          <w:rFonts w:ascii="Calibri" w:hAnsi="Calibri" w:cs="Calibri"/>
          <w:color w:val="000000"/>
          <w:sz w:val="22"/>
          <w:szCs w:val="22"/>
        </w:rPr>
      </w:pPr>
      <w:r w:rsidRPr="005B2E37">
        <w:rPr>
          <w:rFonts w:ascii="Calibri" w:hAnsi="Calibri" w:cs="Calibri"/>
          <w:color w:val="000000"/>
          <w:sz w:val="22"/>
          <w:szCs w:val="22"/>
        </w:rPr>
        <w:t>L’assistant(e) de service social participe, en lien avec l’éq</w:t>
      </w:r>
      <w:r w:rsidR="00CD0690" w:rsidRPr="005B2E37">
        <w:rPr>
          <w:rFonts w:ascii="Calibri" w:hAnsi="Calibri" w:cs="Calibri"/>
          <w:color w:val="000000"/>
          <w:sz w:val="22"/>
          <w:szCs w:val="22"/>
        </w:rPr>
        <w:t>uipe pluridisciplinaire du CMPP</w:t>
      </w:r>
      <w:r w:rsidRPr="005B2E37">
        <w:rPr>
          <w:rFonts w:ascii="Calibri" w:hAnsi="Calibri" w:cs="Calibri"/>
          <w:color w:val="000000"/>
          <w:sz w:val="22"/>
          <w:szCs w:val="22"/>
        </w:rPr>
        <w:t xml:space="preserve">, à l’élaboration du projet de soin proposé à l’enfant et sa famille. Elle prend en compte les paramètres liés à l’environnement de l’enfant, au contexte socio-économique de sa famille.           </w:t>
      </w:r>
    </w:p>
    <w:p w:rsidR="00787C0E" w:rsidRPr="005B2E37" w:rsidRDefault="00787C0E" w:rsidP="00787C0E">
      <w:pPr>
        <w:spacing w:after="5" w:line="251" w:lineRule="auto"/>
        <w:ind w:left="-5" w:hanging="10"/>
        <w:jc w:val="both"/>
        <w:rPr>
          <w:rFonts w:ascii="Calibri" w:hAnsi="Calibri" w:cs="Calibri"/>
          <w:color w:val="000000"/>
          <w:sz w:val="22"/>
          <w:szCs w:val="22"/>
        </w:rPr>
      </w:pPr>
      <w:r w:rsidRPr="005B2E37">
        <w:rPr>
          <w:rFonts w:ascii="Calibri" w:hAnsi="Calibri" w:cs="Calibri"/>
          <w:color w:val="000000"/>
          <w:sz w:val="22"/>
          <w:szCs w:val="22"/>
        </w:rPr>
        <w:t>Elle rencont</w:t>
      </w:r>
      <w:r w:rsidR="00CD0690" w:rsidRPr="005B2E37">
        <w:rPr>
          <w:rFonts w:ascii="Calibri" w:hAnsi="Calibri" w:cs="Calibri"/>
          <w:color w:val="000000"/>
          <w:sz w:val="22"/>
          <w:szCs w:val="22"/>
        </w:rPr>
        <w:t>re les familles au sein du CMPP</w:t>
      </w:r>
      <w:r w:rsidRPr="005B2E37">
        <w:rPr>
          <w:rFonts w:ascii="Calibri" w:hAnsi="Calibri" w:cs="Calibri"/>
          <w:color w:val="000000"/>
          <w:sz w:val="22"/>
          <w:szCs w:val="22"/>
        </w:rPr>
        <w:t>, ou e</w:t>
      </w:r>
      <w:r w:rsidR="00CD0690" w:rsidRPr="005B2E37">
        <w:rPr>
          <w:rFonts w:ascii="Calibri" w:hAnsi="Calibri" w:cs="Calibri"/>
          <w:color w:val="000000"/>
          <w:sz w:val="22"/>
          <w:szCs w:val="22"/>
        </w:rPr>
        <w:t>n visite à domicile au besoin.</w:t>
      </w:r>
    </w:p>
    <w:p w:rsidR="00787C0E" w:rsidRPr="005B2E37" w:rsidRDefault="00787C0E" w:rsidP="00787C0E">
      <w:pPr>
        <w:spacing w:after="5" w:line="251" w:lineRule="auto"/>
        <w:ind w:left="-5" w:hanging="10"/>
        <w:jc w:val="both"/>
        <w:rPr>
          <w:rFonts w:ascii="Calibri" w:hAnsi="Calibri" w:cs="Calibri"/>
          <w:color w:val="000000"/>
          <w:sz w:val="22"/>
          <w:szCs w:val="22"/>
        </w:rPr>
      </w:pPr>
    </w:p>
    <w:p w:rsidR="00787C0E" w:rsidRPr="005B2E37" w:rsidRDefault="00787C0E" w:rsidP="00787C0E">
      <w:pPr>
        <w:spacing w:after="5" w:line="251" w:lineRule="auto"/>
        <w:ind w:left="-5" w:hanging="10"/>
        <w:jc w:val="both"/>
        <w:rPr>
          <w:rFonts w:ascii="Calibri" w:hAnsi="Calibri" w:cs="Calibri"/>
          <w:color w:val="000000"/>
          <w:sz w:val="22"/>
          <w:szCs w:val="22"/>
        </w:rPr>
      </w:pPr>
      <w:r w:rsidRPr="005B2E37">
        <w:rPr>
          <w:rFonts w:ascii="Calibri" w:hAnsi="Calibri" w:cs="Calibri"/>
          <w:color w:val="000000"/>
          <w:sz w:val="22"/>
          <w:szCs w:val="22"/>
        </w:rPr>
        <w:t xml:space="preserve">Par ces fonctions elle est en lien avec les partenaires extérieurs, notamment ceux relevant du champ de la protection administrative ou judiciaire de l’enfance, (CDAS, PMI, ASE, DEMOS, PFS, PEAD…). </w:t>
      </w:r>
    </w:p>
    <w:p w:rsidR="00CD0690" w:rsidRPr="005B2E37" w:rsidRDefault="004D3116" w:rsidP="00CD0690">
      <w:pPr>
        <w:pStyle w:val="NormalWeb"/>
        <w:jc w:val="both"/>
        <w:rPr>
          <w:rFonts w:ascii="Calibri" w:hAnsi="Calibri" w:cs="Calibri"/>
          <w:color w:val="000000"/>
          <w:sz w:val="22"/>
          <w:szCs w:val="22"/>
        </w:rPr>
      </w:pPr>
      <w:r w:rsidRPr="005B2E37">
        <w:rPr>
          <w:rFonts w:ascii="Calibri" w:hAnsi="Calibri" w:cs="Calibri"/>
          <w:b/>
          <w:sz w:val="22"/>
          <w:szCs w:val="22"/>
        </w:rPr>
        <w:t>Profil :</w:t>
      </w:r>
      <w:r w:rsidR="00AD7A00" w:rsidRPr="005B2E37">
        <w:rPr>
          <w:rFonts w:ascii="Calibri" w:hAnsi="Calibri" w:cs="Calibri"/>
          <w:b/>
          <w:sz w:val="22"/>
          <w:szCs w:val="22"/>
        </w:rPr>
        <w:t xml:space="preserve"> </w:t>
      </w:r>
      <w:r w:rsidR="00CD0690" w:rsidRPr="005B2E37">
        <w:rPr>
          <w:rFonts w:ascii="Calibri" w:hAnsi="Calibri" w:cs="Calibri"/>
          <w:color w:val="000000"/>
          <w:sz w:val="22"/>
          <w:szCs w:val="22"/>
        </w:rPr>
        <w:t xml:space="preserve">Diplôme : D.E. Assistante Sociale </w:t>
      </w:r>
    </w:p>
    <w:p w:rsidR="00787C0E" w:rsidRPr="005B2E37" w:rsidRDefault="005B2E37" w:rsidP="00CD0690">
      <w:pPr>
        <w:pStyle w:val="NormalWeb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Avoir </w:t>
      </w:r>
      <w:r w:rsidR="00787C0E" w:rsidRPr="005B2E37">
        <w:rPr>
          <w:rFonts w:ascii="Calibri" w:hAnsi="Calibri" w:cs="Calibri"/>
          <w:color w:val="000000"/>
          <w:sz w:val="22"/>
          <w:szCs w:val="22"/>
        </w:rPr>
        <w:t xml:space="preserve">une réelle motivation à travailler en équipe pluridisciplinaire, des aptitudes socio relationnelles, des compétences dans l’évaluation des situations socio-familiales et des capacités rédactionnelles.  </w:t>
      </w:r>
    </w:p>
    <w:p w:rsidR="00AE6AA9" w:rsidRDefault="00CD0690" w:rsidP="00AE6AA9">
      <w:pPr>
        <w:pStyle w:val="NormalWeb"/>
        <w:jc w:val="both"/>
        <w:rPr>
          <w:rFonts w:ascii="Calibri" w:hAnsi="Calibri" w:cs="Calibri"/>
          <w:color w:val="000000"/>
          <w:sz w:val="22"/>
          <w:szCs w:val="22"/>
        </w:rPr>
      </w:pPr>
      <w:r w:rsidRPr="005B2E37">
        <w:rPr>
          <w:rFonts w:ascii="Calibri" w:hAnsi="Calibri" w:cs="Calibri"/>
          <w:color w:val="000000"/>
          <w:sz w:val="22"/>
          <w:szCs w:val="22"/>
        </w:rPr>
        <w:t xml:space="preserve">Une expérience dans </w:t>
      </w:r>
      <w:r w:rsidR="005B2E37" w:rsidRPr="005B2E37">
        <w:rPr>
          <w:rFonts w:ascii="Calibri" w:hAnsi="Calibri" w:cs="Calibri"/>
          <w:color w:val="000000"/>
          <w:sz w:val="22"/>
          <w:szCs w:val="22"/>
        </w:rPr>
        <w:t>le champ</w:t>
      </w:r>
      <w:r w:rsidRPr="005B2E37">
        <w:rPr>
          <w:rFonts w:ascii="Calibri" w:hAnsi="Calibri" w:cs="Calibri"/>
          <w:color w:val="000000"/>
          <w:sz w:val="22"/>
          <w:szCs w:val="22"/>
        </w:rPr>
        <w:t xml:space="preserve"> de la santé </w:t>
      </w:r>
      <w:r w:rsidR="005B2E37" w:rsidRPr="005B2E37">
        <w:rPr>
          <w:rFonts w:ascii="Calibri" w:hAnsi="Calibri" w:cs="Calibri"/>
          <w:color w:val="000000"/>
          <w:sz w:val="22"/>
          <w:szCs w:val="22"/>
        </w:rPr>
        <w:t>mentale</w:t>
      </w:r>
      <w:r w:rsidRPr="005B2E37">
        <w:rPr>
          <w:rFonts w:ascii="Calibri" w:hAnsi="Calibri" w:cs="Calibri"/>
          <w:color w:val="000000"/>
          <w:sz w:val="22"/>
          <w:szCs w:val="22"/>
        </w:rPr>
        <w:t>, du handicap et de la protection de l’enfance ainsi que la connaissance du réseau social du territoire serait appréciée.</w:t>
      </w:r>
    </w:p>
    <w:p w:rsidR="005B2E37" w:rsidRPr="005B2E37" w:rsidRDefault="005B2E37" w:rsidP="00AE6AA9">
      <w:pPr>
        <w:pStyle w:val="NormalWeb"/>
        <w:jc w:val="both"/>
        <w:rPr>
          <w:rFonts w:ascii="Calibri" w:hAnsi="Calibri"/>
          <w:b/>
          <w:i/>
          <w:sz w:val="22"/>
          <w:szCs w:val="22"/>
        </w:rPr>
      </w:pPr>
      <w:r w:rsidRPr="005B2E37">
        <w:rPr>
          <w:rFonts w:ascii="Calibri" w:hAnsi="Calibri"/>
          <w:sz w:val="22"/>
          <w:szCs w:val="22"/>
        </w:rPr>
        <w:t xml:space="preserve">Les candidatures (CV et lettre de motivation) sont à retourner par courriel </w:t>
      </w:r>
      <w:r w:rsidRPr="005B2E37">
        <w:rPr>
          <w:rFonts w:ascii="Calibri" w:hAnsi="Calibri"/>
          <w:b/>
          <w:sz w:val="22"/>
          <w:szCs w:val="22"/>
        </w:rPr>
        <w:t>l.leroux@lespepbretagne.org</w:t>
      </w:r>
      <w:r w:rsidRPr="005B2E37">
        <w:rPr>
          <w:rFonts w:ascii="Calibri" w:hAnsi="Calibri"/>
          <w:sz w:val="22"/>
          <w:szCs w:val="22"/>
        </w:rPr>
        <w:t xml:space="preserve"> ou voie postale à l’adresse suivante :</w:t>
      </w:r>
      <w:r w:rsidR="000F2047">
        <w:rPr>
          <w:rFonts w:ascii="Calibri" w:hAnsi="Calibri"/>
          <w:sz w:val="22"/>
          <w:szCs w:val="22"/>
        </w:rPr>
        <w:t xml:space="preserve"> </w:t>
      </w:r>
      <w:r w:rsidRPr="005B2E37">
        <w:rPr>
          <w:rFonts w:ascii="Calibri" w:hAnsi="Calibri"/>
          <w:b/>
          <w:i/>
          <w:sz w:val="22"/>
          <w:szCs w:val="22"/>
        </w:rPr>
        <w:t>A l’attention de Madame LEROUX, responsable de service et Dr GORRIZ, médecin directeur</w:t>
      </w:r>
      <w:r w:rsidR="00AE6AA9">
        <w:rPr>
          <w:rFonts w:ascii="Calibri" w:hAnsi="Calibri"/>
          <w:b/>
          <w:i/>
          <w:sz w:val="22"/>
          <w:szCs w:val="22"/>
        </w:rPr>
        <w:t xml:space="preserve"> - </w:t>
      </w:r>
      <w:r w:rsidRPr="005B2E37">
        <w:rPr>
          <w:rFonts w:ascii="Calibri" w:hAnsi="Calibri"/>
          <w:b/>
          <w:i/>
          <w:sz w:val="22"/>
          <w:szCs w:val="22"/>
        </w:rPr>
        <w:t xml:space="preserve">14, rue du </w:t>
      </w:r>
      <w:proofErr w:type="spellStart"/>
      <w:r w:rsidRPr="005B2E37">
        <w:rPr>
          <w:rFonts w:ascii="Calibri" w:hAnsi="Calibri"/>
          <w:b/>
          <w:i/>
          <w:sz w:val="22"/>
          <w:szCs w:val="22"/>
        </w:rPr>
        <w:t>Poulfanc</w:t>
      </w:r>
      <w:proofErr w:type="spellEnd"/>
      <w:r w:rsidRPr="005B2E37">
        <w:rPr>
          <w:rFonts w:ascii="Calibri" w:hAnsi="Calibri"/>
          <w:b/>
          <w:i/>
          <w:sz w:val="22"/>
          <w:szCs w:val="22"/>
        </w:rPr>
        <w:t>, 29600 MORLAIX</w:t>
      </w:r>
      <w:r w:rsidR="000F2047">
        <w:rPr>
          <w:rFonts w:ascii="Calibri" w:hAnsi="Calibri"/>
          <w:b/>
          <w:i/>
          <w:sz w:val="22"/>
          <w:szCs w:val="22"/>
        </w:rPr>
        <w:t xml:space="preserve"> – Les entretiens se dérouleront l</w:t>
      </w:r>
      <w:r w:rsidR="0015192E">
        <w:rPr>
          <w:rFonts w:ascii="Calibri" w:hAnsi="Calibri"/>
          <w:b/>
          <w:i/>
          <w:sz w:val="22"/>
          <w:szCs w:val="22"/>
        </w:rPr>
        <w:t>e 15</w:t>
      </w:r>
      <w:r w:rsidR="000F2047">
        <w:rPr>
          <w:rFonts w:ascii="Calibri" w:hAnsi="Calibri"/>
          <w:b/>
          <w:i/>
          <w:sz w:val="22"/>
          <w:szCs w:val="22"/>
        </w:rPr>
        <w:t xml:space="preserve"> juin 2026.</w:t>
      </w:r>
    </w:p>
    <w:p w:rsidR="005E7EB4" w:rsidRPr="005B2E37" w:rsidRDefault="005E7EB4" w:rsidP="007032B5">
      <w:pPr>
        <w:rPr>
          <w:rFonts w:ascii="Calibri" w:hAnsi="Calibri" w:cs="Calibri"/>
          <w:b/>
          <w:sz w:val="22"/>
          <w:szCs w:val="22"/>
        </w:rPr>
      </w:pPr>
    </w:p>
    <w:sectPr w:rsidR="005E7EB4" w:rsidRPr="005B2E37" w:rsidSect="004D3116">
      <w:pgSz w:w="11906" w:h="16838"/>
      <w:pgMar w:top="720" w:right="720" w:bottom="568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F3957"/>
    <w:multiLevelType w:val="hybridMultilevel"/>
    <w:tmpl w:val="6164A980"/>
    <w:lvl w:ilvl="0" w:tplc="E878E5B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B7702"/>
    <w:multiLevelType w:val="hybridMultilevel"/>
    <w:tmpl w:val="B406DCA8"/>
    <w:lvl w:ilvl="0" w:tplc="213ED1F8">
      <w:start w:val="3"/>
      <w:numFmt w:val="bullet"/>
      <w:lvlText w:val=""/>
      <w:lvlJc w:val="left"/>
      <w:pPr>
        <w:ind w:left="1068" w:hanging="360"/>
      </w:pPr>
      <w:rPr>
        <w:rFonts w:ascii="Wingdings" w:eastAsia="Times New Roman" w:hAnsi="Wingdings" w:cs="Times New Roman" w:hint="default"/>
        <w:b/>
        <w:i/>
        <w:u w:val="single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AEE2C40"/>
    <w:multiLevelType w:val="hybridMultilevel"/>
    <w:tmpl w:val="2C8A2504"/>
    <w:lvl w:ilvl="0" w:tplc="E878E5B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A05B95"/>
    <w:multiLevelType w:val="hybridMultilevel"/>
    <w:tmpl w:val="0666FB92"/>
    <w:lvl w:ilvl="0" w:tplc="579A0BC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727C00"/>
    <w:multiLevelType w:val="hybridMultilevel"/>
    <w:tmpl w:val="C498A71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0318A2"/>
    <w:multiLevelType w:val="hybridMultilevel"/>
    <w:tmpl w:val="64EC4DA6"/>
    <w:lvl w:ilvl="0" w:tplc="2F4E3FF0">
      <w:start w:val="3"/>
      <w:numFmt w:val="bullet"/>
      <w:lvlText w:val=""/>
      <w:lvlJc w:val="left"/>
      <w:pPr>
        <w:ind w:left="1428" w:hanging="360"/>
      </w:pPr>
      <w:rPr>
        <w:rFonts w:ascii="Wingdings" w:eastAsia="Times New Roman" w:hAnsi="Wingdings" w:cs="Times New Roman" w:hint="default"/>
        <w:b/>
        <w:i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2C57718"/>
    <w:multiLevelType w:val="hybridMultilevel"/>
    <w:tmpl w:val="6B42585E"/>
    <w:lvl w:ilvl="0" w:tplc="6DA859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F7AAC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98E52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A8274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F64C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9254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B235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9E88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B2E9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33382541"/>
    <w:multiLevelType w:val="hybridMultilevel"/>
    <w:tmpl w:val="BB1CBF3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785A26"/>
    <w:multiLevelType w:val="hybridMultilevel"/>
    <w:tmpl w:val="16F402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7B31D0"/>
    <w:multiLevelType w:val="hybridMultilevel"/>
    <w:tmpl w:val="7D7427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C006AD"/>
    <w:multiLevelType w:val="hybridMultilevel"/>
    <w:tmpl w:val="AD924F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FC71F5"/>
    <w:multiLevelType w:val="hybridMultilevel"/>
    <w:tmpl w:val="2C0072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B748DB"/>
    <w:multiLevelType w:val="hybridMultilevel"/>
    <w:tmpl w:val="A0926C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4125D9"/>
    <w:multiLevelType w:val="hybridMultilevel"/>
    <w:tmpl w:val="96C20FD4"/>
    <w:lvl w:ilvl="0" w:tplc="1E38932C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886CF9"/>
    <w:multiLevelType w:val="hybridMultilevel"/>
    <w:tmpl w:val="C70EDDD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0F70CE4"/>
    <w:multiLevelType w:val="hybridMultilevel"/>
    <w:tmpl w:val="CEDA311A"/>
    <w:lvl w:ilvl="0" w:tplc="32126442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272A24"/>
    <w:multiLevelType w:val="hybridMultilevel"/>
    <w:tmpl w:val="241A4E50"/>
    <w:lvl w:ilvl="0" w:tplc="FE7EE8C4">
      <w:start w:val="1"/>
      <w:numFmt w:val="bullet"/>
      <w:lvlText w:val=""/>
      <w:lvlJc w:val="left"/>
      <w:pPr>
        <w:ind w:left="9" w:hanging="360"/>
      </w:pPr>
      <w:rPr>
        <w:rFonts w:ascii="Symbol" w:eastAsia="Times New Roman" w:hAnsi="Symbol" w:cs="Times New Roman" w:hint="default"/>
      </w:rPr>
    </w:lvl>
    <w:lvl w:ilvl="1" w:tplc="040C0003">
      <w:start w:val="1"/>
      <w:numFmt w:val="bullet"/>
      <w:lvlText w:val="o"/>
      <w:lvlJc w:val="left"/>
      <w:pPr>
        <w:ind w:left="72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4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6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8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0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2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4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6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15"/>
  </w:num>
  <w:num w:numId="4">
    <w:abstractNumId w:val="1"/>
  </w:num>
  <w:num w:numId="5">
    <w:abstractNumId w:val="5"/>
  </w:num>
  <w:num w:numId="6">
    <w:abstractNumId w:val="13"/>
  </w:num>
  <w:num w:numId="7">
    <w:abstractNumId w:val="16"/>
  </w:num>
  <w:num w:numId="8">
    <w:abstractNumId w:val="0"/>
  </w:num>
  <w:num w:numId="9">
    <w:abstractNumId w:val="12"/>
  </w:num>
  <w:num w:numId="10">
    <w:abstractNumId w:val="7"/>
  </w:num>
  <w:num w:numId="11">
    <w:abstractNumId w:val="4"/>
  </w:num>
  <w:num w:numId="12">
    <w:abstractNumId w:val="11"/>
  </w:num>
  <w:num w:numId="13">
    <w:abstractNumId w:val="10"/>
  </w:num>
  <w:num w:numId="14">
    <w:abstractNumId w:val="14"/>
  </w:num>
  <w:num w:numId="15">
    <w:abstractNumId w:val="9"/>
  </w:num>
  <w:num w:numId="16">
    <w:abstractNumId w:val="3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462"/>
    <w:rsid w:val="00007D16"/>
    <w:rsid w:val="00016CF7"/>
    <w:rsid w:val="00026152"/>
    <w:rsid w:val="000341AD"/>
    <w:rsid w:val="00056E09"/>
    <w:rsid w:val="00075308"/>
    <w:rsid w:val="00081AE1"/>
    <w:rsid w:val="00087CF9"/>
    <w:rsid w:val="000B0370"/>
    <w:rsid w:val="000B3723"/>
    <w:rsid w:val="000D565B"/>
    <w:rsid w:val="000D7936"/>
    <w:rsid w:val="000F2047"/>
    <w:rsid w:val="00122221"/>
    <w:rsid w:val="001312E3"/>
    <w:rsid w:val="00134AA2"/>
    <w:rsid w:val="00146429"/>
    <w:rsid w:val="0015192E"/>
    <w:rsid w:val="00160FC1"/>
    <w:rsid w:val="001724C2"/>
    <w:rsid w:val="00180CAC"/>
    <w:rsid w:val="00182754"/>
    <w:rsid w:val="00182F6D"/>
    <w:rsid w:val="001B5C83"/>
    <w:rsid w:val="002059B7"/>
    <w:rsid w:val="00250E0A"/>
    <w:rsid w:val="002575FD"/>
    <w:rsid w:val="00266864"/>
    <w:rsid w:val="00287899"/>
    <w:rsid w:val="00290DE7"/>
    <w:rsid w:val="002918BF"/>
    <w:rsid w:val="00293E52"/>
    <w:rsid w:val="002A5746"/>
    <w:rsid w:val="002D5124"/>
    <w:rsid w:val="002F6A80"/>
    <w:rsid w:val="00317B67"/>
    <w:rsid w:val="003273AF"/>
    <w:rsid w:val="00341D0E"/>
    <w:rsid w:val="00344E5C"/>
    <w:rsid w:val="00354582"/>
    <w:rsid w:val="00373BCA"/>
    <w:rsid w:val="00396950"/>
    <w:rsid w:val="003A19CF"/>
    <w:rsid w:val="003C2C72"/>
    <w:rsid w:val="003D0169"/>
    <w:rsid w:val="003E0AAA"/>
    <w:rsid w:val="003E31C9"/>
    <w:rsid w:val="003F6E9C"/>
    <w:rsid w:val="00400789"/>
    <w:rsid w:val="00401F7D"/>
    <w:rsid w:val="004178CA"/>
    <w:rsid w:val="00424BE9"/>
    <w:rsid w:val="00477534"/>
    <w:rsid w:val="004829C1"/>
    <w:rsid w:val="004C2B30"/>
    <w:rsid w:val="004C68FD"/>
    <w:rsid w:val="004D05F2"/>
    <w:rsid w:val="004D3116"/>
    <w:rsid w:val="004D6886"/>
    <w:rsid w:val="004F518D"/>
    <w:rsid w:val="004F779B"/>
    <w:rsid w:val="00506922"/>
    <w:rsid w:val="0053505C"/>
    <w:rsid w:val="00571AB7"/>
    <w:rsid w:val="005A42A6"/>
    <w:rsid w:val="005B2E37"/>
    <w:rsid w:val="005E7EB4"/>
    <w:rsid w:val="00623DE4"/>
    <w:rsid w:val="00632BC8"/>
    <w:rsid w:val="00642B3F"/>
    <w:rsid w:val="006578AF"/>
    <w:rsid w:val="006658DB"/>
    <w:rsid w:val="006666DE"/>
    <w:rsid w:val="006809F2"/>
    <w:rsid w:val="0068530A"/>
    <w:rsid w:val="00690D57"/>
    <w:rsid w:val="0069589E"/>
    <w:rsid w:val="006C03C7"/>
    <w:rsid w:val="006C169E"/>
    <w:rsid w:val="006D2237"/>
    <w:rsid w:val="006E5742"/>
    <w:rsid w:val="007032B5"/>
    <w:rsid w:val="00707290"/>
    <w:rsid w:val="007242F6"/>
    <w:rsid w:val="007375E3"/>
    <w:rsid w:val="00750462"/>
    <w:rsid w:val="00753554"/>
    <w:rsid w:val="007623B4"/>
    <w:rsid w:val="00787C0E"/>
    <w:rsid w:val="0079025B"/>
    <w:rsid w:val="007B1455"/>
    <w:rsid w:val="007C5C2E"/>
    <w:rsid w:val="007C6AD6"/>
    <w:rsid w:val="007D0B37"/>
    <w:rsid w:val="007E5788"/>
    <w:rsid w:val="00811143"/>
    <w:rsid w:val="00853BBD"/>
    <w:rsid w:val="0085672D"/>
    <w:rsid w:val="008616E3"/>
    <w:rsid w:val="00867727"/>
    <w:rsid w:val="00895A2A"/>
    <w:rsid w:val="008C1A4C"/>
    <w:rsid w:val="008F24B3"/>
    <w:rsid w:val="008F4397"/>
    <w:rsid w:val="009145FE"/>
    <w:rsid w:val="009205CE"/>
    <w:rsid w:val="009454C5"/>
    <w:rsid w:val="009636DD"/>
    <w:rsid w:val="009B5356"/>
    <w:rsid w:val="009E6455"/>
    <w:rsid w:val="009F50D6"/>
    <w:rsid w:val="00A03C3B"/>
    <w:rsid w:val="00A37389"/>
    <w:rsid w:val="00A43EFB"/>
    <w:rsid w:val="00A4791E"/>
    <w:rsid w:val="00A648A0"/>
    <w:rsid w:val="00A816F0"/>
    <w:rsid w:val="00A819A7"/>
    <w:rsid w:val="00A9291B"/>
    <w:rsid w:val="00AC2122"/>
    <w:rsid w:val="00AD7A00"/>
    <w:rsid w:val="00AE6AA9"/>
    <w:rsid w:val="00AF425C"/>
    <w:rsid w:val="00B00DF3"/>
    <w:rsid w:val="00B025C4"/>
    <w:rsid w:val="00B15A7D"/>
    <w:rsid w:val="00B246D2"/>
    <w:rsid w:val="00B340BC"/>
    <w:rsid w:val="00B45EEE"/>
    <w:rsid w:val="00B56F9F"/>
    <w:rsid w:val="00B751A9"/>
    <w:rsid w:val="00B7771E"/>
    <w:rsid w:val="00B86C3E"/>
    <w:rsid w:val="00BC666C"/>
    <w:rsid w:val="00BD7509"/>
    <w:rsid w:val="00C000C9"/>
    <w:rsid w:val="00C46B7F"/>
    <w:rsid w:val="00C46F11"/>
    <w:rsid w:val="00CD0690"/>
    <w:rsid w:val="00CD1D43"/>
    <w:rsid w:val="00CE7464"/>
    <w:rsid w:val="00CF5A08"/>
    <w:rsid w:val="00D15BFC"/>
    <w:rsid w:val="00D42131"/>
    <w:rsid w:val="00D46DFD"/>
    <w:rsid w:val="00D46E62"/>
    <w:rsid w:val="00D5756A"/>
    <w:rsid w:val="00D63561"/>
    <w:rsid w:val="00D800CD"/>
    <w:rsid w:val="00D86F2A"/>
    <w:rsid w:val="00D9318F"/>
    <w:rsid w:val="00DB4775"/>
    <w:rsid w:val="00DB7E76"/>
    <w:rsid w:val="00DC2487"/>
    <w:rsid w:val="00DE3A9B"/>
    <w:rsid w:val="00E06B6D"/>
    <w:rsid w:val="00E15A60"/>
    <w:rsid w:val="00E770C8"/>
    <w:rsid w:val="00E91B16"/>
    <w:rsid w:val="00EA7AF7"/>
    <w:rsid w:val="00EB4885"/>
    <w:rsid w:val="00ED1970"/>
    <w:rsid w:val="00ED36C0"/>
    <w:rsid w:val="00ED65C9"/>
    <w:rsid w:val="00ED768D"/>
    <w:rsid w:val="00EE17A7"/>
    <w:rsid w:val="00F13281"/>
    <w:rsid w:val="00F25CFF"/>
    <w:rsid w:val="00F71D60"/>
    <w:rsid w:val="00F94EFC"/>
    <w:rsid w:val="00FC778F"/>
    <w:rsid w:val="00FD4A51"/>
    <w:rsid w:val="00FD7543"/>
    <w:rsid w:val="00FE1050"/>
    <w:rsid w:val="00FF4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125C01-EEF7-4C31-8D53-0D812B37A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2122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semiHidden/>
    <w:rsid w:val="00160FC1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266864"/>
    <w:pPr>
      <w:ind w:left="720"/>
      <w:contextualSpacing/>
    </w:pPr>
  </w:style>
  <w:style w:type="character" w:styleId="Lienhypertexte">
    <w:name w:val="Hyperlink"/>
    <w:rsid w:val="00266864"/>
    <w:rPr>
      <w:color w:val="0000FF"/>
      <w:u w:val="single"/>
    </w:rPr>
  </w:style>
  <w:style w:type="paragraph" w:customStyle="1" w:styleId="Default">
    <w:name w:val="Default"/>
    <w:rsid w:val="004D3116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69589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47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4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485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5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25731B8DD8664BA74EB2F9BB7E1143" ma:contentTypeVersion="13" ma:contentTypeDescription="Crée un document." ma:contentTypeScope="" ma:versionID="5fa1e72cd9590d49a8db82b5ee2b350d">
  <xsd:schema xmlns:xsd="http://www.w3.org/2001/XMLSchema" xmlns:xs="http://www.w3.org/2001/XMLSchema" xmlns:p="http://schemas.microsoft.com/office/2006/metadata/properties" xmlns:ns2="6cb3ba54-3914-4543-92e4-9ec0c2169f62" xmlns:ns3="13fe4869-258f-4190-9337-15da2eabdb57" targetNamespace="http://schemas.microsoft.com/office/2006/metadata/properties" ma:root="true" ma:fieldsID="d8a78a124eb7ae671583b1da639709a1" ns2:_="" ns3:_="">
    <xsd:import namespace="6cb3ba54-3914-4543-92e4-9ec0c2169f62"/>
    <xsd:import namespace="13fe4869-258f-4190-9337-15da2eabdb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b3ba54-3914-4543-92e4-9ec0c2169f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79fbbf35-2610-4126-9d4b-f9af757c2f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fe4869-258f-4190-9337-15da2eabdb5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d5b774c-ef4c-49f2-a956-8d17e54361df}" ma:internalName="TaxCatchAll" ma:showField="CatchAllData" ma:web="13fe4869-258f-4190-9337-15da2eabdb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b3ba54-3914-4543-92e4-9ec0c2169f62">
      <Terms xmlns="http://schemas.microsoft.com/office/infopath/2007/PartnerControls"/>
    </lcf76f155ced4ddcb4097134ff3c332f>
    <TaxCatchAll xmlns="13fe4869-258f-4190-9337-15da2eabdb57" xsi:nil="true"/>
  </documentManagement>
</p:properties>
</file>

<file path=customXml/itemProps1.xml><?xml version="1.0" encoding="utf-8"?>
<ds:datastoreItem xmlns:ds="http://schemas.openxmlformats.org/officeDocument/2006/customXml" ds:itemID="{3928FEF6-5031-4ADA-B313-D916B4FC764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CFFA346-8EA4-4A2C-9126-81076FD8BF92}"/>
</file>

<file path=customXml/itemProps3.xml><?xml version="1.0" encoding="utf-8"?>
<ds:datastoreItem xmlns:ds="http://schemas.openxmlformats.org/officeDocument/2006/customXml" ds:itemID="{18CCF08F-89B4-406B-9091-50BCF17F20E7}"/>
</file>

<file path=customXml/itemProps4.xml><?xml version="1.0" encoding="utf-8"?>
<ds:datastoreItem xmlns:ds="http://schemas.openxmlformats.org/officeDocument/2006/customXml" ds:itemID="{2128939E-67EE-4974-BDA8-4E3B001B7ED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421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L’Association pour  la Sauvegarde de l’Enfance, de l’Adolescence et des Adultes du Finistère</vt:lpstr>
    </vt:vector>
  </TitlesOfParts>
  <Company/>
  <LinksUpToDate>false</LinksUpToDate>
  <CharactersWithSpaces>2732</CharactersWithSpaces>
  <SharedDoc>false</SharedDoc>
  <HLinks>
    <vt:vector size="6" baseType="variant">
      <vt:variant>
        <vt:i4>4980787</vt:i4>
      </vt:variant>
      <vt:variant>
        <vt:i4>0</vt:i4>
      </vt:variant>
      <vt:variant>
        <vt:i4>0</vt:i4>
      </vt:variant>
      <vt:variant>
        <vt:i4>5</vt:i4>
      </vt:variant>
      <vt:variant>
        <vt:lpwstr>mailto:j.ledren@lespepbretagne.org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L’Association pour  la Sauvegarde de l’Enfance, de l’Adolescence et des Adultes du Finistère</dc:title>
  <dc:subject/>
  <dc:creator>ITES</dc:creator>
  <cp:keywords/>
  <cp:lastModifiedBy>Solene MORVAN</cp:lastModifiedBy>
  <cp:revision>2</cp:revision>
  <cp:lastPrinted>2026-03-12T07:38:00Z</cp:lastPrinted>
  <dcterms:created xsi:type="dcterms:W3CDTF">2026-05-26T08:38:00Z</dcterms:created>
  <dcterms:modified xsi:type="dcterms:W3CDTF">2026-05-26T08:38:00Z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0x0101003B25731B8DD8664BA74EB2F9BB7E1143</vt:lpwstr>
  </property>
</Properties>
</file>