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0F100" w14:textId="17D0133A" w:rsidR="00505D6A" w:rsidRDefault="00505D6A" w:rsidP="00D10CE2">
      <w:pPr>
        <w:pStyle w:val="Title"/>
      </w:pPr>
      <w:r>
        <w:t>Preliminary results</w:t>
      </w:r>
    </w:p>
    <w:p w14:paraId="23BC9097" w14:textId="77777777" w:rsidR="009A7AAC" w:rsidRDefault="009A7AAC" w:rsidP="009A7AAC"/>
    <w:p w14:paraId="0D4C0AA8" w14:textId="457FEFE6" w:rsidR="00512178" w:rsidRDefault="00512178" w:rsidP="00512178">
      <w:pPr>
        <w:pStyle w:val="Heading1"/>
      </w:pPr>
      <w:r>
        <w:t>Methods</w:t>
      </w:r>
    </w:p>
    <w:p w14:paraId="6C8D2DFC" w14:textId="56738FD2" w:rsidR="009A7AAC" w:rsidRDefault="009A7AAC" w:rsidP="00DC00DB">
      <w:pPr>
        <w:pStyle w:val="Heading2"/>
      </w:pPr>
      <w:r>
        <w:t>Data process</w:t>
      </w:r>
      <w:r w:rsidR="00DC00DB">
        <w:t>ing</w:t>
      </w:r>
    </w:p>
    <w:p w14:paraId="5D156A3B" w14:textId="5E157DCD" w:rsidR="00512178" w:rsidRDefault="003035D2" w:rsidP="009A7AAC">
      <w:r>
        <w:t>Raw d</w:t>
      </w:r>
      <w:r w:rsidR="00D10515">
        <w:t xml:space="preserve">ata was </w:t>
      </w:r>
      <w:r w:rsidR="00790E2F">
        <w:t>processed</w:t>
      </w:r>
      <w:r w:rsidR="00D10515">
        <w:t xml:space="preserve"> using </w:t>
      </w:r>
      <w:proofErr w:type="spellStart"/>
      <w:r w:rsidR="00D10515">
        <w:t>R</w:t>
      </w:r>
      <w:r w:rsidR="00984CF3">
        <w:t>s</w:t>
      </w:r>
      <w:r>
        <w:t>ubread</w:t>
      </w:r>
      <w:proofErr w:type="spellEnd"/>
      <w:r>
        <w:t xml:space="preserve"> v2.16.0. </w:t>
      </w:r>
      <w:r w:rsidR="00260DDA">
        <w:t>Gene r</w:t>
      </w:r>
      <w:r w:rsidR="002A5313">
        <w:t>ead</w:t>
      </w:r>
      <w:r w:rsidR="005E24C7">
        <w:t xml:space="preserve"> counts</w:t>
      </w:r>
      <w:r w:rsidR="002A5313">
        <w:t xml:space="preserve"> from the four segments were summed to get the reads for each sample.</w:t>
      </w:r>
      <w:r w:rsidR="00005070">
        <w:t xml:space="preserve"> </w:t>
      </w:r>
      <w:r w:rsidR="005E24C7">
        <w:t>Then, read counts from the five different guide-RNAs were summed to get the final read counts for each gene</w:t>
      </w:r>
      <w:r w:rsidR="00515F21">
        <w:t xml:space="preserve"> (except negative control genes)</w:t>
      </w:r>
      <w:r w:rsidR="005E24C7">
        <w:t>.</w:t>
      </w:r>
      <w:r w:rsidR="00727582">
        <w:t xml:space="preserve"> </w:t>
      </w:r>
      <w:r w:rsidR="00ED1934">
        <w:t>Total count normalization was used to normalize the data</w:t>
      </w:r>
      <w:r w:rsidR="00EC547C">
        <w:t xml:space="preserve"> (it makes the total number of counts in each sample the same)</w:t>
      </w:r>
      <w:r w:rsidR="00ED1934">
        <w:t>.</w:t>
      </w:r>
      <w:r w:rsidR="00FB7827">
        <w:t xml:space="preserve"> </w:t>
      </w:r>
      <w:r w:rsidR="00250131">
        <w:t xml:space="preserve">For each gene, the ratios of counts for each </w:t>
      </w:r>
      <w:r w:rsidR="00857688">
        <w:t>sample pair</w:t>
      </w:r>
      <w:r w:rsidR="00250131">
        <w:t xml:space="preserve"> (Het vs WT) were calculated.</w:t>
      </w:r>
      <w:r w:rsidR="00FB7827">
        <w:t xml:space="preserve"> </w:t>
      </w:r>
      <w:r w:rsidR="00093B79">
        <w:t xml:space="preserve">Fifty </w:t>
      </w:r>
      <w:r w:rsidR="00FB7827">
        <w:t xml:space="preserve">random genes were selected to check whether there is an overall trend of gene </w:t>
      </w:r>
      <w:r w:rsidR="00184E97">
        <w:t>count</w:t>
      </w:r>
      <w:r w:rsidR="005C42C9">
        <w:t>s</w:t>
      </w:r>
      <w:r w:rsidR="00FB7827">
        <w:t xml:space="preserve"> </w:t>
      </w:r>
      <w:r w:rsidR="00093B79">
        <w:t xml:space="preserve">change </w:t>
      </w:r>
      <w:r w:rsidR="005B6298">
        <w:t>as</w:t>
      </w:r>
      <w:r w:rsidR="00FB7827">
        <w:t xml:space="preserve"> oxidization activity phenotype</w:t>
      </w:r>
      <w:r w:rsidR="005B6298">
        <w:t xml:space="preserve"> change</w:t>
      </w:r>
      <w:r w:rsidR="00FB7827">
        <w:t>.</w:t>
      </w:r>
    </w:p>
    <w:p w14:paraId="06E4EC3F" w14:textId="77777777" w:rsidR="00512178" w:rsidRPr="009A7AAC" w:rsidRDefault="00512178" w:rsidP="009A7AAC"/>
    <w:p w14:paraId="6F5E85EC" w14:textId="77777777" w:rsidR="00853454" w:rsidRDefault="00853454" w:rsidP="00853454"/>
    <w:p w14:paraId="1D26284D" w14:textId="77777777" w:rsidR="00853454" w:rsidRPr="00853454" w:rsidRDefault="00853454" w:rsidP="00853454"/>
    <w:p w14:paraId="377AAB48" w14:textId="77777777" w:rsidR="00C34B71" w:rsidRDefault="00C34B71"/>
    <w:p w14:paraId="55E53F94" w14:textId="1CE81A96" w:rsidR="00542AE6" w:rsidRDefault="007701CF" w:rsidP="007701CF">
      <w:r w:rsidRPr="007701CF">
        <w:rPr>
          <w:noProof/>
        </w:rPr>
        <w:drawing>
          <wp:inline distT="0" distB="0" distL="0" distR="0" wp14:anchorId="482BDD61" wp14:editId="65E6081B">
            <wp:extent cx="3050126" cy="1866900"/>
            <wp:effectExtent l="0" t="0" r="0" b="0"/>
            <wp:docPr id="588056630" name="Picture 1" descr="A graph of a number of rea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56630" name="Picture 1" descr="A graph of a number of read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4929" cy="190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1CF">
        <w:rPr>
          <w:noProof/>
        </w:rPr>
        <w:drawing>
          <wp:inline distT="0" distB="0" distL="0" distR="0" wp14:anchorId="4F6757A6" wp14:editId="7D6CB8F3">
            <wp:extent cx="2847703" cy="1759431"/>
            <wp:effectExtent l="0" t="0" r="0" b="6350"/>
            <wp:docPr id="1180365987" name="Picture 1" descr="A graph of a number of rea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65987" name="Picture 1" descr="A graph of a number of rea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462" cy="178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08A3" w14:textId="7C82B6FE" w:rsidR="007701CF" w:rsidRDefault="007701CF" w:rsidP="007701CF">
      <w:r>
        <w:t xml:space="preserve">Figure 1. </w:t>
      </w:r>
      <w:r w:rsidR="00E43139">
        <w:t>Total number of counts in each sample. Left: original scale Right: Log10 scale</w:t>
      </w:r>
    </w:p>
    <w:p w14:paraId="11AB2CD1" w14:textId="77777777" w:rsidR="00111DFB" w:rsidRDefault="00111DFB" w:rsidP="007701CF"/>
    <w:p w14:paraId="157A60F0" w14:textId="77777777" w:rsidR="00111DFB" w:rsidRDefault="00111DFB" w:rsidP="007701CF"/>
    <w:p w14:paraId="5E70A32A" w14:textId="775DD7AD" w:rsidR="00DC5A38" w:rsidRDefault="00A90C8F">
      <w:r w:rsidRPr="00A90C8F">
        <w:rPr>
          <w:noProof/>
        </w:rPr>
        <w:lastRenderedPageBreak/>
        <w:drawing>
          <wp:inline distT="0" distB="0" distL="0" distR="0" wp14:anchorId="6628013B" wp14:editId="495802D4">
            <wp:extent cx="4918166" cy="3713846"/>
            <wp:effectExtent l="0" t="0" r="0" b="0"/>
            <wp:docPr id="57309306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93067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9240" cy="37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1375" w14:textId="78CE3849" w:rsidR="00A90C8F" w:rsidRDefault="00A90C8F">
      <w:r w:rsidRPr="00A90C8F">
        <w:rPr>
          <w:noProof/>
        </w:rPr>
        <w:drawing>
          <wp:inline distT="0" distB="0" distL="0" distR="0" wp14:anchorId="1A524B92" wp14:editId="2C87A7BC">
            <wp:extent cx="5277394" cy="3976652"/>
            <wp:effectExtent l="0" t="0" r="6350" b="0"/>
            <wp:docPr id="134413139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31399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206" cy="39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08EB" w14:textId="0B3536E0" w:rsidR="009469D1" w:rsidRDefault="009469D1">
      <w:r>
        <w:t xml:space="preserve">Figure 2. Heatmap of the normalized counts. Upper: without clustering. Lower: with row and column clustering. </w:t>
      </w:r>
    </w:p>
    <w:p w14:paraId="3563B015" w14:textId="77777777" w:rsidR="00DC5A38" w:rsidRDefault="00DC5A38"/>
    <w:p w14:paraId="20E443F6" w14:textId="77777777" w:rsidR="00DC5A38" w:rsidRDefault="00DC5A38"/>
    <w:p w14:paraId="5DB3EBB4" w14:textId="490AF8BB" w:rsidR="00943934" w:rsidRDefault="00943934"/>
    <w:p w14:paraId="6DDE6E69" w14:textId="77777777" w:rsidR="00D24601" w:rsidRDefault="00D24601"/>
    <w:p w14:paraId="453B92DB" w14:textId="556B0CAB" w:rsidR="00D24601" w:rsidRDefault="00D24601">
      <w:r w:rsidRPr="00D24601">
        <w:rPr>
          <w:noProof/>
        </w:rPr>
        <w:drawing>
          <wp:inline distT="0" distB="0" distL="0" distR="0" wp14:anchorId="06D1E686" wp14:editId="45E0AF67">
            <wp:extent cx="5943600" cy="4136390"/>
            <wp:effectExtent l="0" t="0" r="0" b="3810"/>
            <wp:docPr id="72328333" name="Picture 1" descr="A blue and white striped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8333" name="Picture 1" descr="A blue and white striped graph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6ACD" w14:textId="35B744D1" w:rsidR="00252FAB" w:rsidRDefault="00252FAB">
      <w:r>
        <w:t>Figure 3.</w:t>
      </w:r>
      <w:r w:rsidR="00A803E2">
        <w:t xml:space="preserve"> Heatmap of </w:t>
      </w:r>
      <w:r w:rsidR="00C3136F">
        <w:t>ratio</w:t>
      </w:r>
      <w:r w:rsidR="00A320D1">
        <w:t xml:space="preserve"> for each paired sample (Het vs WT)</w:t>
      </w:r>
    </w:p>
    <w:p w14:paraId="79424574" w14:textId="77777777" w:rsidR="00D24601" w:rsidRDefault="00D24601"/>
    <w:p w14:paraId="1230652C" w14:textId="77777777" w:rsidR="00D24601" w:rsidRDefault="00D24601"/>
    <w:p w14:paraId="2AB39979" w14:textId="77777777" w:rsidR="00D24601" w:rsidRDefault="00D24601"/>
    <w:p w14:paraId="531A05A1" w14:textId="69ECEEAD" w:rsidR="00D24601" w:rsidRDefault="00D24601">
      <w:r w:rsidRPr="00D24601">
        <w:rPr>
          <w:noProof/>
        </w:rPr>
        <w:lastRenderedPageBreak/>
        <w:drawing>
          <wp:inline distT="0" distB="0" distL="0" distR="0" wp14:anchorId="418D57A9" wp14:editId="41891F65">
            <wp:extent cx="5688874" cy="3518471"/>
            <wp:effectExtent l="0" t="0" r="1270" b="0"/>
            <wp:docPr id="1649720093" name="Picture 1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20093" name="Picture 1" descr="A graph with colorful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982" cy="353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1A3E" w14:textId="1E3E646E" w:rsidR="002F2D54" w:rsidRDefault="002F2D54">
      <w:r>
        <w:t>Figure 4.</w:t>
      </w:r>
      <w:r w:rsidR="00464ECA">
        <w:t xml:space="preserve"> The trend of ratios for the six oxidize-level </w:t>
      </w:r>
      <w:r w:rsidR="008D3422">
        <w:t>phenotypes</w:t>
      </w:r>
      <w:r w:rsidR="00634178">
        <w:t xml:space="preserve">. </w:t>
      </w:r>
      <w:r w:rsidR="0047660B">
        <w:t xml:space="preserve">No general trend observed for a randomly selected 50 genes. Maybe only a specific subset of genes close to </w:t>
      </w:r>
      <w:r w:rsidR="00272FD3">
        <w:t>oxidization</w:t>
      </w:r>
      <w:r w:rsidR="0047660B">
        <w:t xml:space="preserve"> activity is expected to show such a trend.</w:t>
      </w:r>
    </w:p>
    <w:sectPr w:rsidR="002F2D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33F78"/>
    <w:multiLevelType w:val="hybridMultilevel"/>
    <w:tmpl w:val="A7F63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630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D6A"/>
    <w:rsid w:val="00005070"/>
    <w:rsid w:val="00011F1C"/>
    <w:rsid w:val="0002183F"/>
    <w:rsid w:val="00040C91"/>
    <w:rsid w:val="00087F51"/>
    <w:rsid w:val="00093B79"/>
    <w:rsid w:val="000A24C1"/>
    <w:rsid w:val="000C6F03"/>
    <w:rsid w:val="00111DFB"/>
    <w:rsid w:val="00132910"/>
    <w:rsid w:val="00147783"/>
    <w:rsid w:val="00147CFF"/>
    <w:rsid w:val="001613C9"/>
    <w:rsid w:val="00184E97"/>
    <w:rsid w:val="001E31ED"/>
    <w:rsid w:val="002411D0"/>
    <w:rsid w:val="002442D2"/>
    <w:rsid w:val="00250131"/>
    <w:rsid w:val="00252FAB"/>
    <w:rsid w:val="00260DDA"/>
    <w:rsid w:val="00272FD3"/>
    <w:rsid w:val="002A5313"/>
    <w:rsid w:val="002A5E01"/>
    <w:rsid w:val="002B7BB2"/>
    <w:rsid w:val="002C1A48"/>
    <w:rsid w:val="002D118A"/>
    <w:rsid w:val="002D14E7"/>
    <w:rsid w:val="002F2D54"/>
    <w:rsid w:val="003035D2"/>
    <w:rsid w:val="0032280E"/>
    <w:rsid w:val="00334FAD"/>
    <w:rsid w:val="0036091E"/>
    <w:rsid w:val="00374DAC"/>
    <w:rsid w:val="003A2224"/>
    <w:rsid w:val="004153CA"/>
    <w:rsid w:val="004304A8"/>
    <w:rsid w:val="00441528"/>
    <w:rsid w:val="00464ECA"/>
    <w:rsid w:val="00467FB1"/>
    <w:rsid w:val="00472E4C"/>
    <w:rsid w:val="0047660B"/>
    <w:rsid w:val="00476D19"/>
    <w:rsid w:val="00493204"/>
    <w:rsid w:val="004E7781"/>
    <w:rsid w:val="00505D6A"/>
    <w:rsid w:val="00512178"/>
    <w:rsid w:val="00515F21"/>
    <w:rsid w:val="005235CF"/>
    <w:rsid w:val="00542AE6"/>
    <w:rsid w:val="005B6298"/>
    <w:rsid w:val="005C42C9"/>
    <w:rsid w:val="005C56B5"/>
    <w:rsid w:val="005D107B"/>
    <w:rsid w:val="005E0653"/>
    <w:rsid w:val="005E24C7"/>
    <w:rsid w:val="00620B29"/>
    <w:rsid w:val="00623F65"/>
    <w:rsid w:val="00634178"/>
    <w:rsid w:val="006864AB"/>
    <w:rsid w:val="006A06C2"/>
    <w:rsid w:val="00727582"/>
    <w:rsid w:val="007701CF"/>
    <w:rsid w:val="00790E2F"/>
    <w:rsid w:val="007B07A3"/>
    <w:rsid w:val="007B41AD"/>
    <w:rsid w:val="007D2731"/>
    <w:rsid w:val="00827FF6"/>
    <w:rsid w:val="00851332"/>
    <w:rsid w:val="00853454"/>
    <w:rsid w:val="00857688"/>
    <w:rsid w:val="008B1599"/>
    <w:rsid w:val="008D3422"/>
    <w:rsid w:val="008E132A"/>
    <w:rsid w:val="009063A5"/>
    <w:rsid w:val="0093322D"/>
    <w:rsid w:val="009420FB"/>
    <w:rsid w:val="00943934"/>
    <w:rsid w:val="009469D1"/>
    <w:rsid w:val="00984CF3"/>
    <w:rsid w:val="009A7AAC"/>
    <w:rsid w:val="009B0066"/>
    <w:rsid w:val="00A07317"/>
    <w:rsid w:val="00A320D1"/>
    <w:rsid w:val="00A6356D"/>
    <w:rsid w:val="00A803E2"/>
    <w:rsid w:val="00A90C8F"/>
    <w:rsid w:val="00AB3DAD"/>
    <w:rsid w:val="00BD2E56"/>
    <w:rsid w:val="00BF51E0"/>
    <w:rsid w:val="00C3136F"/>
    <w:rsid w:val="00C34B71"/>
    <w:rsid w:val="00C849E5"/>
    <w:rsid w:val="00C851F6"/>
    <w:rsid w:val="00CD5858"/>
    <w:rsid w:val="00CE1969"/>
    <w:rsid w:val="00CF62C1"/>
    <w:rsid w:val="00D10515"/>
    <w:rsid w:val="00D10CE2"/>
    <w:rsid w:val="00D20462"/>
    <w:rsid w:val="00D2075E"/>
    <w:rsid w:val="00D24601"/>
    <w:rsid w:val="00D319C4"/>
    <w:rsid w:val="00D57268"/>
    <w:rsid w:val="00D86F37"/>
    <w:rsid w:val="00D949E8"/>
    <w:rsid w:val="00DB3F30"/>
    <w:rsid w:val="00DC00DB"/>
    <w:rsid w:val="00DC5A38"/>
    <w:rsid w:val="00E00A8E"/>
    <w:rsid w:val="00E43139"/>
    <w:rsid w:val="00E87BA0"/>
    <w:rsid w:val="00EB0767"/>
    <w:rsid w:val="00EC0396"/>
    <w:rsid w:val="00EC547C"/>
    <w:rsid w:val="00ED1934"/>
    <w:rsid w:val="00F21D53"/>
    <w:rsid w:val="00F32DE5"/>
    <w:rsid w:val="00F37264"/>
    <w:rsid w:val="00F7648F"/>
    <w:rsid w:val="00F77EBC"/>
    <w:rsid w:val="00FB7827"/>
    <w:rsid w:val="00FF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0B73D8"/>
  <w15:chartTrackingRefBased/>
  <w15:docId w15:val="{42632113-8FCA-7445-926D-9B1C7964C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1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00D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10CE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0C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87B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21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00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Chunhui Gu</dc:creator>
  <cp:keywords/>
  <dc:description/>
  <cp:lastModifiedBy>Chunhui Gu</cp:lastModifiedBy>
  <cp:revision>2</cp:revision>
  <dcterms:created xsi:type="dcterms:W3CDTF">2024-01-27T03:05:00Z</dcterms:created>
  <dcterms:modified xsi:type="dcterms:W3CDTF">2024-01-27T03:05:00Z</dcterms:modified>
</cp:coreProperties>
</file>