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DC13" w14:textId="5295A41A" w:rsidR="00FE2E74" w:rsidRDefault="00A33BBA" w:rsidP="00AF488A">
      <w:pPr>
        <w:pStyle w:val="Cmsor1"/>
        <w:jc w:val="both"/>
      </w:pPr>
      <w:r>
        <w:t xml:space="preserve">Pár dolog, amit a </w:t>
      </w:r>
      <w:r w:rsidR="00F22F8B">
        <w:t xml:space="preserve">HTML </w:t>
      </w:r>
      <w:r>
        <w:t>levelekről tudni érdemes</w:t>
      </w:r>
    </w:p>
    <w:p w14:paraId="1C38122A" w14:textId="7A37817A" w:rsidR="004417A7" w:rsidRDefault="004833F6" w:rsidP="00AF488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751C5D" wp14:editId="1A6E95A0">
            <wp:simplePos x="0" y="0"/>
            <wp:positionH relativeFrom="column">
              <wp:posOffset>2624455</wp:posOffset>
            </wp:positionH>
            <wp:positionV relativeFrom="paragraph">
              <wp:posOffset>156210</wp:posOffset>
            </wp:positionV>
            <wp:extent cx="3147060" cy="18573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603FD9" w14:textId="52DE7BEE" w:rsidR="00F22F8B" w:rsidRDefault="00F22F8B" w:rsidP="00AF488A">
      <w:pPr>
        <w:pStyle w:val="Cmsor2"/>
        <w:jc w:val="both"/>
      </w:pPr>
      <w:r>
        <w:t>Hátt</w:t>
      </w:r>
      <w:r w:rsidR="004833F6">
        <w:t>é</w:t>
      </w:r>
      <w:r>
        <w:t>r</w:t>
      </w:r>
      <w:r w:rsidR="004833F6">
        <w:t>kép</w:t>
      </w:r>
      <w:r>
        <w:t>ek, gombok és az Outlook</w:t>
      </w:r>
    </w:p>
    <w:p w14:paraId="31D4FBD1" w14:textId="5BC39BA9" w:rsidR="00F22F8B" w:rsidRDefault="00F22F8B" w:rsidP="00AF488A">
      <w:pPr>
        <w:jc w:val="both"/>
      </w:pPr>
    </w:p>
    <w:p w14:paraId="249668C9" w14:textId="7C1876B0" w:rsidR="00A33BBA" w:rsidRDefault="005049A8" w:rsidP="00AF488A">
      <w:pPr>
        <w:jc w:val="both"/>
      </w:pPr>
      <w:r>
        <w:t xml:space="preserve">Ez a dokumentum elsősorban a HTML levelek </w:t>
      </w:r>
      <w:r w:rsidR="00A33BBA">
        <w:t>háttérkép kérdésköréből indult el, de végül került bele pár más érdekesség is.</w:t>
      </w:r>
    </w:p>
    <w:p w14:paraId="518E36A5" w14:textId="78E9899A" w:rsidR="00C94E96" w:rsidRDefault="00C94E96" w:rsidP="00AF488A">
      <w:pPr>
        <w:jc w:val="both"/>
      </w:pPr>
      <w:r>
        <w:t>(</w:t>
      </w:r>
      <w:r w:rsidR="002F07DD">
        <w:t>fejlesztés alatt álló</w:t>
      </w:r>
      <w:r>
        <w:t xml:space="preserve"> verzió, még</w:t>
      </w:r>
      <w:r w:rsidR="002F07DD">
        <w:t xml:space="preserve"> majd bővülhet</w:t>
      </w:r>
      <w:r>
        <w:t>)</w:t>
      </w:r>
    </w:p>
    <w:p w14:paraId="401D2AF2" w14:textId="07FC89E1" w:rsidR="00173AB3" w:rsidRDefault="00173AB3" w:rsidP="00AF488A">
      <w:pPr>
        <w:jc w:val="both"/>
      </w:pPr>
    </w:p>
    <w:p w14:paraId="7E42384E" w14:textId="77777777" w:rsidR="00173AB3" w:rsidRDefault="00173AB3" w:rsidP="00AF488A">
      <w:pPr>
        <w:jc w:val="both"/>
      </w:pPr>
    </w:p>
    <w:p w14:paraId="041F3DC3" w14:textId="78FE5484" w:rsidR="00A33BBA" w:rsidRDefault="00A33BBA" w:rsidP="00AF488A">
      <w:pPr>
        <w:pStyle w:val="Listaszerbekezds"/>
        <w:numPr>
          <w:ilvl w:val="0"/>
          <w:numId w:val="1"/>
        </w:numPr>
        <w:jc w:val="both"/>
      </w:pPr>
      <w:r>
        <w:t>Lehet-e háttérképet használni HTML levélben? – Igen, lehet, megoldható</w:t>
      </w:r>
    </w:p>
    <w:p w14:paraId="3AA39E56" w14:textId="65CF6F6D" w:rsidR="00A33BBA" w:rsidRDefault="00A33BBA" w:rsidP="00AF488A">
      <w:pPr>
        <w:pStyle w:val="Listaszerbekezds"/>
        <w:numPr>
          <w:ilvl w:val="0"/>
          <w:numId w:val="1"/>
        </w:numPr>
        <w:jc w:val="both"/>
      </w:pPr>
      <w:r>
        <w:t>Használjunk-e háttérképet HTML levélben? – Csak ha nem okoz problémát!</w:t>
      </w:r>
    </w:p>
    <w:p w14:paraId="320A4830" w14:textId="596A42E9" w:rsidR="00A33BBA" w:rsidRDefault="00A33BBA" w:rsidP="00AF488A">
      <w:pPr>
        <w:jc w:val="both"/>
      </w:pPr>
    </w:p>
    <w:p w14:paraId="5C95DA5B" w14:textId="035E27C5" w:rsidR="002F07DD" w:rsidRPr="002F07DD" w:rsidRDefault="002F07DD" w:rsidP="00AF488A">
      <w:pPr>
        <w:jc w:val="both"/>
        <w:rPr>
          <w:b/>
          <w:bCs/>
        </w:rPr>
      </w:pPr>
      <w:r w:rsidRPr="002F07DD">
        <w:rPr>
          <w:b/>
          <w:bCs/>
        </w:rPr>
        <w:t>Mindenekelőtt fontos megjegyezni, hogy Veeva levelek esetében a VML és úgy általában az HTML megjegyzésekben használt MSO IF vezérlők nem működnek, a Veeva rendszere ezeket kitörli!</w:t>
      </w:r>
    </w:p>
    <w:p w14:paraId="7BB0515E" w14:textId="362E85D3" w:rsidR="002F07DD" w:rsidRDefault="002F07DD" w:rsidP="00AF488A">
      <w:pPr>
        <w:jc w:val="both"/>
      </w:pPr>
      <w:r>
        <w:t>Éppen ezért a dokumentumban foglalt VML és más trükkös megoldások maximum csak hagyományos leveleknél használhatók!</w:t>
      </w:r>
    </w:p>
    <w:p w14:paraId="472240C8" w14:textId="65FBCC38" w:rsidR="002F07DD" w:rsidRDefault="002F07DD" w:rsidP="002F0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 mellékelt példák közé most éppen ezért készült egy teljesen különálló, leegyszerűsített HTML sablon (</w:t>
      </w:r>
      <w:r w:rsidRPr="002F07DD">
        <w:rPr>
          <w:i/>
          <w:iCs/>
        </w:rPr>
        <w:t>simplified-email-template.html</w:t>
      </w:r>
      <w:r>
        <w:t>), amely nagyon jól működik és használható akár Veeva levelek esetében is – sőt, egy moustache-template-es unsubscribe elem is van benne – de megfelelő lehet más, szabvány 600 pixel széles (30-30 tartalmi margóval, így 540 pixel széles tartalmi képekkel) HTML levelekhez!</w:t>
      </w:r>
      <w:r>
        <w:br/>
        <w:t xml:space="preserve">További általános okosságokat a 4. oldalon látható „további okosságok” cím alatt </w:t>
      </w:r>
      <w:r w:rsidR="004369B8">
        <w:t>találni.</w:t>
      </w:r>
    </w:p>
    <w:p w14:paraId="377FE980" w14:textId="60DC2492" w:rsidR="002F07DD" w:rsidRDefault="002F07DD" w:rsidP="00AF488A">
      <w:pPr>
        <w:jc w:val="both"/>
      </w:pPr>
    </w:p>
    <w:p w14:paraId="01A5B103" w14:textId="19DF72D3" w:rsidR="002F07DD" w:rsidRDefault="002F07DD" w:rsidP="00AF488A">
      <w:pPr>
        <w:jc w:val="both"/>
      </w:pPr>
      <w:r>
        <w:t>No, de visszatérve a háttérkép és gombok problémájához:</w:t>
      </w:r>
    </w:p>
    <w:p w14:paraId="441EE91E" w14:textId="0FA32A98" w:rsidR="00825B94" w:rsidRDefault="00825B94" w:rsidP="00AF488A">
      <w:pPr>
        <w:jc w:val="both"/>
      </w:pPr>
      <w:r>
        <w:t>A problémát elsődlegesen – és természetesen – az Outlook okozza, amelyben sem a háttérkép-használat, sem az inline típusú elemek blokk</w:t>
      </w:r>
      <w:r w:rsidR="009467B9">
        <w:t xml:space="preserve"> típus szerinti használata nem támogatott a CSS módszerekkel. Ez utóbbi a gombok miatt érdekes, ám nem csak a lekerekített, hanem a szögletes gombok miatt is!</w:t>
      </w:r>
      <w:r w:rsidR="00792B21">
        <w:t xml:space="preserve"> </w:t>
      </w:r>
      <w:r w:rsidR="00792B21" w:rsidRPr="00792B21">
        <w:rPr>
          <w:b/>
          <w:bCs/>
        </w:rPr>
        <w:t>Nagyon fontos kiemelni, hogy a háttérkép-problémakörbe tartozik a speciális háttérszín is, így a színátmenetes felületek is!</w:t>
      </w:r>
    </w:p>
    <w:p w14:paraId="70E8B3A3" w14:textId="492BEDD8" w:rsidR="009467B9" w:rsidRDefault="009467B9" w:rsidP="00AF488A">
      <w:pPr>
        <w:jc w:val="both"/>
      </w:pPr>
      <w:r>
        <w:t>Szerencsére akad megoldás mind a háttérkép, mind a gombok problémára az Outlookban is: a VML (</w:t>
      </w:r>
      <w:r w:rsidRPr="000526EB">
        <w:rPr>
          <w:lang w:val="en-US"/>
        </w:rPr>
        <w:t>Vector Markup Language</w:t>
      </w:r>
      <w:r>
        <w:t>), azaz a Vektoros Leírónyelv. Ezt a Microsoft dolgozta ki és elsősorban az Office számára tervezték – így az Outlook is használja.</w:t>
      </w:r>
      <w:r w:rsidR="00752C2C">
        <w:t xml:space="preserve"> Nagyszerű és igazából viszonylag egyszerű megoldást ad az említett problémákra, ám van egy nagy gond vele: a VML elemeket nem lehet egymásba ágyazni, így az alapvetően nem megoldható, hogy egy háttérképes dobozban van egy kattintható gomb is.</w:t>
      </w:r>
    </w:p>
    <w:p w14:paraId="35505A86" w14:textId="214C0267" w:rsidR="00752C2C" w:rsidRDefault="00752C2C" w:rsidP="00AF488A">
      <w:pPr>
        <w:jc w:val="both"/>
      </w:pPr>
      <w:r>
        <w:lastRenderedPageBreak/>
        <w:t>Az egymásba ágyazási problémát vizuálisan azért meg lehet oldani azzal a kis trükkel, hogy a gomb kódszinten pl. a háttérképet tartalmazó wrapper doboz előtt van, ám abszolút pozícionálással mégis a dobozba van helyezve. Mivel ez a pozícionálás csak az Outlookot érinti (többi levelezőnél a CSS megoldás érvényesül), így viszonylag biztonsággal lehet pozícionálni, ám a megoldás jellegéből adódóan ez mégsem igazán ajánlott, különösen, ha mondjuk egy hosszabb levél, több szöveges és egyéb blokk után következik a gomb!</w:t>
      </w:r>
    </w:p>
    <w:p w14:paraId="7C04EC53" w14:textId="0A615BEE" w:rsidR="00752C2C" w:rsidRDefault="00752C2C" w:rsidP="00AF488A">
      <w:pPr>
        <w:jc w:val="both"/>
      </w:pPr>
      <w:r>
        <w:t>Bizonyos esetekben a háttérképek használatánál – ha amúgy sem a szöveg alatt látható, hanem egyszerű háttérszínes szövegdobozokon kívül, pl.</w:t>
      </w:r>
      <w:r w:rsidR="00BF2353">
        <w:t xml:space="preserve"> két oldalt elhúzódóan –</w:t>
      </w:r>
      <w:r>
        <w:t xml:space="preserve"> lehet esetleg olyan megoldásokat is találni</w:t>
      </w:r>
      <w:r w:rsidR="00BF2353">
        <w:t>, amely a háttérkép hatását kelti, ám egyszerű képek használatáról van szó.</w:t>
      </w:r>
    </w:p>
    <w:p w14:paraId="1F38E831" w14:textId="78FB0E32" w:rsidR="00646C07" w:rsidRPr="00646C07" w:rsidRDefault="00646C07" w:rsidP="00AF488A">
      <w:pPr>
        <w:jc w:val="both"/>
        <w:rPr>
          <w:b/>
          <w:bCs/>
        </w:rPr>
      </w:pPr>
      <w:r w:rsidRPr="00646C07">
        <w:rPr>
          <w:b/>
          <w:bCs/>
        </w:rPr>
        <w:t>Konklúzió:</w:t>
      </w:r>
    </w:p>
    <w:p w14:paraId="51547FE6" w14:textId="31BB88C7" w:rsidR="005155C6" w:rsidRDefault="00646C07" w:rsidP="00AF488A">
      <w:pPr>
        <w:jc w:val="both"/>
      </w:pPr>
      <w:r>
        <w:t xml:space="preserve">Ha szükséges </w:t>
      </w:r>
      <w:r w:rsidR="005155C6">
        <w:t>gombot is tenni a hátteres részbe, akkor meg kell vizsgálni, hogy mennyire szükséges a hátteret úgy megoldani, nincs-e lehetőség valami olyan, sima képet tartalmazó megoldásra, amely látványban hasonló hatást ér el, de mégsem háttér. A gomb működése fontosabb szempont, mint a design, kivéve, ha az ügyfél ragaszkodik a háttérhez és inkább tud engedni a gomb megoldásából.</w:t>
      </w:r>
    </w:p>
    <w:p w14:paraId="1AFE29A3" w14:textId="0993A183" w:rsidR="00752C2C" w:rsidRDefault="00752C2C" w:rsidP="00AF488A">
      <w:pPr>
        <w:pStyle w:val="Cmsor2"/>
        <w:jc w:val="both"/>
      </w:pPr>
      <w:r>
        <w:t>Gombok</w:t>
      </w:r>
    </w:p>
    <w:p w14:paraId="32343847" w14:textId="47BFB9E9" w:rsidR="00752C2C" w:rsidRDefault="00752C2C" w:rsidP="00AF488A">
      <w:pPr>
        <w:jc w:val="both"/>
      </w:pPr>
      <w:r>
        <w:t>A gombok beillesztéséhez több megoldás is lehetséges, ám ebből egy van, ami igazán jónak mondható, ez pedig a CSS+VML megoldás. Ebből adódóan, ha egy levélben gomb van és egyúttal háttérképet is szeretnénk használni, akkor a gomb tekintetében már mindenképp valami rosszabb megoldást kell találni. Kérdés, hogy mi a fontosabb? Háttérkép, vagy egy bombabiztos gomb?</w:t>
      </w:r>
    </w:p>
    <w:p w14:paraId="3402BD29" w14:textId="18404CF0" w:rsidR="00A33BBA" w:rsidRDefault="00BF2353" w:rsidP="00AF488A">
      <w:pPr>
        <w:jc w:val="both"/>
      </w:pPr>
      <w:r>
        <w:t>Megoldások gomb beillesztéshez:</w:t>
      </w:r>
    </w:p>
    <w:p w14:paraId="75D45ECA" w14:textId="16E59FBF" w:rsidR="00BF2353" w:rsidRDefault="00BF2353" w:rsidP="00AF488A">
      <w:pPr>
        <w:pStyle w:val="Listaszerbekezds"/>
        <w:numPr>
          <w:ilvl w:val="0"/>
          <w:numId w:val="1"/>
        </w:numPr>
        <w:jc w:val="both"/>
      </w:pPr>
      <w:r>
        <w:t>Az A tag inline-block (vagy simán block) típusként definiálása CSS-ben: az Outlook nem támogatja, ott a link szövege lesz csak gomb és lesz csak színes.</w:t>
      </w:r>
    </w:p>
    <w:p w14:paraId="69DC8880" w14:textId="022E16EA" w:rsidR="00BF2353" w:rsidRDefault="00BF2353" w:rsidP="00AF488A">
      <w:pPr>
        <w:pStyle w:val="Listaszerbekezds"/>
        <w:numPr>
          <w:ilvl w:val="0"/>
          <w:numId w:val="1"/>
        </w:numPr>
        <w:jc w:val="both"/>
      </w:pPr>
      <w:r>
        <w:t>Képként használt gomb: mindenhol jól jelenik meg, de csak akkor, amikor már a képeket is betöltötte a felhasználó. Addig viszont elég tragikus megoldásnak minősül.</w:t>
      </w:r>
    </w:p>
    <w:p w14:paraId="3D31CF26" w14:textId="2BF35895" w:rsidR="00BF2353" w:rsidRDefault="00BF2353" w:rsidP="00AF488A">
      <w:pPr>
        <w:pStyle w:val="Listaszerbekezds"/>
        <w:numPr>
          <w:ilvl w:val="0"/>
          <w:numId w:val="1"/>
        </w:numPr>
        <w:jc w:val="both"/>
      </w:pPr>
      <w:r>
        <w:t>Külső wrapperes elemmel létrehozott gomb: amikor pl. egy kis táblázatot hozunk létre, azon belül az egy cellája a gomb, ez kap háttérszínt is. Vizuálisan mindenhol jó megoldásnak tűnik, ám csakis a szöveg lesz benne kattintható, nem az egész gomb!</w:t>
      </w:r>
    </w:p>
    <w:p w14:paraId="2AD8347C" w14:textId="2423A7B9" w:rsidR="00BF2353" w:rsidRDefault="00BF2353" w:rsidP="00AF488A">
      <w:pPr>
        <w:pStyle w:val="Listaszerbekezds"/>
        <w:numPr>
          <w:ilvl w:val="0"/>
          <w:numId w:val="1"/>
        </w:numPr>
        <w:jc w:val="both"/>
      </w:pPr>
      <w:r>
        <w:t>CSS+VML megoldás: ez a legbiztosabb, mivel minden helyen, képbetöltés nélkül is megjelenik a gomb, az egész felülete kattintható, ráadásul egy másik problémát, a lekerekített sarkokat is megoldja!</w:t>
      </w:r>
    </w:p>
    <w:p w14:paraId="3860B7C4" w14:textId="7C4CD7A8" w:rsidR="00BF2353" w:rsidRDefault="00BF2353" w:rsidP="00AF488A">
      <w:pPr>
        <w:jc w:val="both"/>
      </w:pPr>
    </w:p>
    <w:p w14:paraId="2AFA4FA7" w14:textId="1076CEE0" w:rsidR="00BF2353" w:rsidRDefault="00BF2353" w:rsidP="00AF488A">
      <w:pPr>
        <w:pStyle w:val="Cmsor2"/>
        <w:jc w:val="both"/>
      </w:pPr>
      <w:r>
        <w:t>Padding, margin</w:t>
      </w:r>
    </w:p>
    <w:p w14:paraId="38EB22CB" w14:textId="18C083D9" w:rsidR="00BF2353" w:rsidRDefault="000526EB" w:rsidP="00AF488A">
      <w:pPr>
        <w:jc w:val="both"/>
      </w:pPr>
      <w:r>
        <w:t xml:space="preserve">A térköz és margó CSS tulajdonságok támogatottsága igencsak esetleges. Az közismert, hogy HTML levél esetében nem lehet a modern CSS és blokk elemek építkezésére hagyatkozni – sajnos vissza kell menni </w:t>
      </w:r>
      <w:r w:rsidR="00B352C4">
        <w:t xml:space="preserve">egészen </w:t>
      </w:r>
      <w:r>
        <w:t>2000-be és a táblázatokkal, cellákkal és „spacer” képekkel megoldott váz-építést kell használni. Ezt webes környezetben már az 1999-ben megjelent 4.01-es HTML szabvány sem ajánlotta (igaz, akkoriban még gyakori volt, mivel a böngészők megfelelő CSS támogatottsága borzalmas volt), ám HTML leveleknél mégis ehhez az eszközhöz kell nyúlnunk.</w:t>
      </w:r>
    </w:p>
    <w:p w14:paraId="1906BEDF" w14:textId="1DDB2A8C" w:rsidR="000526EB" w:rsidRDefault="000526EB" w:rsidP="00AF488A">
      <w:pPr>
        <w:jc w:val="both"/>
      </w:pPr>
      <w:r>
        <w:t>A HTML táblákkal – ha nem is korszerűen – igen biztos keretet lehet építeni a levélhez. Éppen ezért érdemes munka előtt alaposabban megnézni a levél design grafikát, hogy elemezzük és értelmezzük azt. Akár gyorsan papíron is felvázolhatjuk a felépítést: hol vannak külön blokkok, amelyek egy-egy TD-be kerülnek, hol vannak összevont sorok vagy oszlopok, illetve hol lehet egyszerűbb elemeket használni.</w:t>
      </w:r>
    </w:p>
    <w:p w14:paraId="7BFBF055" w14:textId="202917B7" w:rsidR="000526EB" w:rsidRDefault="000526EB" w:rsidP="00AF488A">
      <w:pPr>
        <w:jc w:val="both"/>
      </w:pPr>
      <w:r>
        <w:lastRenderedPageBreak/>
        <w:t>A margók és térközök kezelése táblázatoknál különösen rosszul megoldott: például Outlook esetében, ha egy TD-re rakunk CSS padding térközt, akkor az egyszerű szövegnél működik. De ha egy beágyazott táblázatot rakunk bele (például, hogy ikonos felsorolást készítsünk), akkor különös módon ez a térköz eltűnik!</w:t>
      </w:r>
    </w:p>
    <w:p w14:paraId="5F6DE018" w14:textId="49C541EA" w:rsidR="000526EB" w:rsidRDefault="000526EB" w:rsidP="00AF488A">
      <w:pPr>
        <w:jc w:val="both"/>
        <w:rPr>
          <w:rFonts w:ascii="Consolas" w:hAnsi="Consolas"/>
        </w:rPr>
      </w:pPr>
      <w:r>
        <w:t xml:space="preserve">Külön fontos megemlíteni, hogy a „shorthand” megoldások sem mindig támogatottak! Például egy </w:t>
      </w:r>
      <w:r w:rsidR="002B7392">
        <w:t xml:space="preserve">padding esetében a </w:t>
      </w:r>
      <w:r w:rsidR="002B7392" w:rsidRPr="002B7392">
        <w:rPr>
          <w:rFonts w:ascii="Consolas" w:hAnsi="Consolas"/>
          <w:highlight w:val="lightGray"/>
        </w:rPr>
        <w:t>Padding: 5px 15px;</w:t>
      </w:r>
      <w:r w:rsidR="002B7392">
        <w:t xml:space="preserve"> nem jó megoldás, célszerű ezt külön egyedi attribútumokra szétszedni: </w:t>
      </w:r>
      <w:r w:rsidR="002B7392" w:rsidRPr="002B7392">
        <w:rPr>
          <w:rFonts w:ascii="Consolas" w:hAnsi="Consolas"/>
          <w:highlight w:val="lightGray"/>
        </w:rPr>
        <w:t>Padding-top: 5px; Padding-right: 15px; Padding-bottom: 5px; Padding-left: 15px;</w:t>
      </w:r>
    </w:p>
    <w:p w14:paraId="68A731A2" w14:textId="77777777" w:rsidR="00AF488A" w:rsidRDefault="00AF488A" w:rsidP="00AF488A">
      <w:pPr>
        <w:jc w:val="both"/>
      </w:pPr>
    </w:p>
    <w:p w14:paraId="542DC45D" w14:textId="712803DE" w:rsidR="00BF2353" w:rsidRDefault="00AF488A" w:rsidP="00C94E96">
      <w:pPr>
        <w:pStyle w:val="Cmsor2"/>
      </w:pPr>
      <w:r>
        <w:t>A példa</w:t>
      </w:r>
    </w:p>
    <w:p w14:paraId="031C7B1E" w14:textId="544F1AC2" w:rsidR="00C94E96" w:rsidRDefault="00AF488A" w:rsidP="00AF488A">
      <w:pPr>
        <w:jc w:val="both"/>
      </w:pPr>
      <w:r>
        <w:t>A mellékelt példa levél HTML bizonyos szintig még „template-ként” is használható, de elsődlegesen a lehetséges megoldások</w:t>
      </w:r>
      <w:r w:rsidR="00C94E96">
        <w:t xml:space="preserve"> illusztrálására, egy segédanyagnak készült. Ezért is sűrűn kommentelve van, amiket természetesen a végső, készítendő levélbe nem kell átmásolni.</w:t>
      </w:r>
    </w:p>
    <w:p w14:paraId="79C26701" w14:textId="161CD9D1" w:rsidR="00C94E96" w:rsidRPr="00C94E96" w:rsidRDefault="00C94E96" w:rsidP="00AF488A">
      <w:pPr>
        <w:jc w:val="both"/>
        <w:rPr>
          <w:b/>
          <w:bCs/>
        </w:rPr>
      </w:pPr>
      <w:r w:rsidRPr="00C94E96">
        <w:rPr>
          <w:b/>
          <w:bCs/>
        </w:rPr>
        <w:t>Háttérkép:</w:t>
      </w:r>
    </w:p>
    <w:p w14:paraId="6BDCD228" w14:textId="4F924880" w:rsidR="00C94E96" w:rsidRDefault="00C94E96" w:rsidP="00AF488A">
      <w:pPr>
        <w:jc w:val="both"/>
      </w:pPr>
      <w:r>
        <w:t>Ez a megoldás két részből áll. Egy wrapper TD lesz az elem, amelyik a hátteret kapja. A TD rendelkezik a megszokott CSS háttérképes attribútumokkal (a példában csempézett megoldással, de a pozícionálás és az ismétlés funkciók is használhatók). Fontos, hogy itt a shorthand CSS attribútumokat használjuk! (azaz mint a példában is, „</w:t>
      </w:r>
      <w:r w:rsidRPr="00C94E96">
        <w:rPr>
          <w:lang w:val="en-US"/>
        </w:rPr>
        <w:t>background</w:t>
      </w:r>
      <w:r>
        <w:t>: ……”)</w:t>
      </w:r>
    </w:p>
    <w:p w14:paraId="39F4294C" w14:textId="16B5F68A" w:rsidR="00C94E96" w:rsidRDefault="00C94E96" w:rsidP="00AF488A">
      <w:pPr>
        <w:jc w:val="both"/>
      </w:pPr>
      <w:r>
        <w:t>A TD után közvetlenül nyílik a VML-es megoldású wrapper doboz. A példában egy abszolút pozíciós gomb is itt kapott helyett, de ettől most eltekinthetünk.</w:t>
      </w:r>
    </w:p>
    <w:p w14:paraId="5DBFBB30" w14:textId="15FF7E3B" w:rsidR="00C94E96" w:rsidRDefault="00C94E96" w:rsidP="00AF488A">
      <w:pPr>
        <w:jc w:val="both"/>
      </w:pPr>
      <w:r>
        <w:t>Az hátteres doboz lezárása értelemszerűen a &lt;/TD&gt; elemnél ér véget és így a VML-es lezárást is itt kell</w:t>
      </w:r>
      <w:r w:rsidR="000D35EC">
        <w:t>, a &lt;/TD&gt; előtt beilleszteni.</w:t>
      </w:r>
    </w:p>
    <w:p w14:paraId="059A4D51" w14:textId="77777777" w:rsidR="000D35EC" w:rsidRDefault="000D35EC" w:rsidP="00AF488A">
      <w:pPr>
        <w:jc w:val="both"/>
      </w:pPr>
    </w:p>
    <w:p w14:paraId="6CF70714" w14:textId="3A9E5756" w:rsidR="000D35EC" w:rsidRPr="000D35EC" w:rsidRDefault="000D35EC" w:rsidP="00AF488A">
      <w:pPr>
        <w:jc w:val="both"/>
        <w:rPr>
          <w:b/>
          <w:bCs/>
        </w:rPr>
      </w:pPr>
      <w:r w:rsidRPr="000D35EC">
        <w:rPr>
          <w:b/>
          <w:bCs/>
        </w:rPr>
        <w:t>Gomb:</w:t>
      </w:r>
    </w:p>
    <w:p w14:paraId="47022FFE" w14:textId="1454CA15" w:rsidR="00F22F8B" w:rsidRDefault="000D35EC" w:rsidP="00AF488A">
      <w:pPr>
        <w:jc w:val="both"/>
      </w:pPr>
      <w:r>
        <w:t>A példában egy CSS+VML megoldású gomb található, ráadásul abszolút pozícionálással. Ha egyszerűbb módon, helyben szeretnénk csinálni, akkor a példához képest annyiban módosul a kód, hogy a CSS gomb (</w:t>
      </w:r>
      <w:r w:rsidRPr="000D35EC">
        <w:t>ROUNDED BUTTON</w:t>
      </w:r>
      <w:r>
        <w:t xml:space="preserve"> kommentnél lévő TABLE, azon belül is elsődlegesen az A elem) után közvetlenül jöhet a VML kód (ami a példában a „NESTED” VML BUTTON kommentnél található, a háttérképes megoldás nyitó VML része előtt). A VML kódban lévő abszolút pozícionáló CSS paramétereket ilyenkor el kell hagyni!</w:t>
      </w:r>
    </w:p>
    <w:p w14:paraId="32BB1F60" w14:textId="6FBA4FF1" w:rsidR="000D35EC" w:rsidRDefault="000D35EC" w:rsidP="00AF488A">
      <w:pPr>
        <w:jc w:val="both"/>
      </w:pPr>
      <w:r>
        <w:t>A működésének lényege: A CSS változat az MSO (Outlook) megjelenítőben nem látszik, helyette a VML jelenik meg, míg más levelező programokban meg fordítva.</w:t>
      </w:r>
    </w:p>
    <w:p w14:paraId="5999C2D1" w14:textId="59250F83" w:rsidR="000D35EC" w:rsidRDefault="000D35EC" w:rsidP="00AF488A">
      <w:pPr>
        <w:jc w:val="both"/>
      </w:pPr>
      <w:r>
        <w:t>A gomb ezen felül lekerekített változatot tartamaz, sima, szögletes gombhoz a CSS változatból a kerekítés attribútumokat kell kihagyni, a VML változatnál pedig „</w:t>
      </w:r>
      <w:r w:rsidRPr="000D35EC">
        <w:t>v:roundrect</w:t>
      </w:r>
      <w:r>
        <w:t>” helyett „</w:t>
      </w:r>
      <w:r w:rsidRPr="000D35EC">
        <w:t>v:rect</w:t>
      </w:r>
      <w:r>
        <w:t>” elemet kell használni (ügyelve a nyitó és záró elemre is), továbbá nincs szükség az „</w:t>
      </w:r>
      <w:r w:rsidRPr="000D35EC">
        <w:t>arcsize</w:t>
      </w:r>
      <w:r>
        <w:t>” paraméterre sem.</w:t>
      </w:r>
    </w:p>
    <w:p w14:paraId="172232B1" w14:textId="77777777" w:rsidR="000D35EC" w:rsidRDefault="000D35EC" w:rsidP="00AF488A">
      <w:pPr>
        <w:jc w:val="both"/>
      </w:pPr>
    </w:p>
    <w:p w14:paraId="28F9132F" w14:textId="0B94D287" w:rsidR="000D35EC" w:rsidRPr="000D35EC" w:rsidRDefault="000D35EC" w:rsidP="00AF488A">
      <w:pPr>
        <w:jc w:val="both"/>
        <w:rPr>
          <w:b/>
          <w:bCs/>
        </w:rPr>
      </w:pPr>
      <w:r w:rsidRPr="000D35EC">
        <w:rPr>
          <w:b/>
          <w:bCs/>
        </w:rPr>
        <w:t>Térközök</w:t>
      </w:r>
      <w:r>
        <w:rPr>
          <w:b/>
          <w:bCs/>
        </w:rPr>
        <w:t>:</w:t>
      </w:r>
    </w:p>
    <w:p w14:paraId="4C6D0CA3" w14:textId="3250E297" w:rsidR="000D35EC" w:rsidRDefault="000D35EC" w:rsidP="00AF488A">
      <w:pPr>
        <w:jc w:val="both"/>
      </w:pPr>
      <w:r>
        <w:t xml:space="preserve">A </w:t>
      </w:r>
      <w:r w:rsidR="00CD0F69">
        <w:t xml:space="preserve">levél bal és jobb oldalán (illetve felül) húzódó térközt margin vagy padding megoldással nem lehetett volna rendesen elkészíteni (hogy az mindenhol működne is), így a nagy wrapper táblázat lett úgy </w:t>
      </w:r>
      <w:r w:rsidR="00CD0F69">
        <w:lastRenderedPageBreak/>
        <w:t>kialakítva, hogy a bal és jobb oldalon végighúzódik egy-egy üres cella, amely ráadásul méretre állított térköz-tartó képet is tartalmaz (mivel előfordulhat, hogy a beállított szélesség mégis elveszne).</w:t>
      </w:r>
    </w:p>
    <w:p w14:paraId="64118841" w14:textId="096E4584" w:rsidR="002F07DD" w:rsidRPr="002F07DD" w:rsidRDefault="002F07DD" w:rsidP="00AF488A">
      <w:pPr>
        <w:jc w:val="both"/>
        <w:rPr>
          <w:b/>
          <w:bCs/>
        </w:rPr>
      </w:pPr>
      <w:r w:rsidRPr="002F07DD">
        <w:rPr>
          <w:b/>
          <w:bCs/>
        </w:rPr>
        <w:t>A térközökre általánosan bevált megoldás, ha üres, méretre állított cellákkal (akár oldalt, akár függőlegesen) állítjuk be azt. Kritikus esetben spacer kép is alkalmazható.</w:t>
      </w:r>
    </w:p>
    <w:p w14:paraId="5DB1B078" w14:textId="2EF2EB7A" w:rsidR="00CD0F69" w:rsidRDefault="00CD0F69" w:rsidP="00AF488A">
      <w:pPr>
        <w:jc w:val="both"/>
      </w:pPr>
    </w:p>
    <w:p w14:paraId="3840856E" w14:textId="34285483" w:rsidR="00CD0F69" w:rsidRDefault="00CD0F69" w:rsidP="00CD0F69">
      <w:pPr>
        <w:pStyle w:val="Cmsor2"/>
      </w:pPr>
      <w:r>
        <w:t>Naptár</w:t>
      </w:r>
    </w:p>
    <w:p w14:paraId="19C39517" w14:textId="64D52813" w:rsidR="00CD0F69" w:rsidRDefault="00CD0F69" w:rsidP="00AF488A">
      <w:pPr>
        <w:jc w:val="both"/>
      </w:pPr>
      <w:r>
        <w:t>Gyakran előfordul, hogy olyan gombot vagy linket kell a levélben elhelyezni, amelyik a felhasználó naptárába elhelyez egy eseményt. Ez több rendszer és program esetében a szabvány .ICS fájlokkal megoldható (Windows és Mac rendszereken is felismeri és a beállított naptár programhoz hozzáadja), ám előfordulhat, hogy felmerül az igény, hogy GMAIL alatt olvasva a levelet a Google naptárhoz adja hozzá, ahol egy megfelelő linkkel történik a művelet. Hasonlóképp lehet eljárni Yahoo levelezőn és naptár esetében is. A példában erre található megoldás, hogy csak egy gomb jelenjen meg, attól függően, hogy hol nézzük a levelet.</w:t>
      </w:r>
    </w:p>
    <w:p w14:paraId="38345290" w14:textId="273FDF96" w:rsidR="00C94E96" w:rsidRDefault="00CD0F69" w:rsidP="00AF488A">
      <w:pPr>
        <w:jc w:val="both"/>
      </w:pPr>
      <w:r>
        <w:t>Persze, előfordulhat az a reális eset, hogy bár GMAIL-ben nyitottuk meg a levelet, de mégis a Windows naptárhoz szeretnénk hozzáadni. Ilyen lehetőségek miatt lehet, hogy célszerűbb úgy megtervezni az oldalt, hogy a naptárhoz hozzáadás kis ikonokkal van megoldva és a felhasználó maga választhatja ki, hogy hova szeretné hozzáadni.</w:t>
      </w:r>
    </w:p>
    <w:p w14:paraId="58715408" w14:textId="263925E3" w:rsidR="007565DE" w:rsidRDefault="007565DE" w:rsidP="00AF488A">
      <w:pPr>
        <w:jc w:val="both"/>
      </w:pPr>
    </w:p>
    <w:p w14:paraId="796F2E55" w14:textId="77777777" w:rsidR="00153761" w:rsidRDefault="00153761" w:rsidP="00AF488A">
      <w:pPr>
        <w:jc w:val="both"/>
      </w:pPr>
    </w:p>
    <w:p w14:paraId="20C52650" w14:textId="6A60D7E9" w:rsidR="00153761" w:rsidRDefault="00153761" w:rsidP="00153761">
      <w:pPr>
        <w:pStyle w:val="Cmsor2"/>
      </w:pPr>
      <w:r>
        <w:t>További okosságok</w:t>
      </w:r>
    </w:p>
    <w:p w14:paraId="6C08BCA0" w14:textId="77777777" w:rsidR="00153761" w:rsidRDefault="00153761" w:rsidP="00AF488A">
      <w:pPr>
        <w:jc w:val="both"/>
        <w:rPr>
          <w:b/>
          <w:bCs/>
        </w:rPr>
      </w:pPr>
    </w:p>
    <w:p w14:paraId="2047E76E" w14:textId="444D7EDD" w:rsidR="00153761" w:rsidRPr="00153761" w:rsidRDefault="00153761" w:rsidP="00AF488A">
      <w:pPr>
        <w:jc w:val="both"/>
        <w:rPr>
          <w:b/>
          <w:bCs/>
        </w:rPr>
      </w:pPr>
      <w:r w:rsidRPr="00153761">
        <w:rPr>
          <w:b/>
          <w:bCs/>
        </w:rPr>
        <w:t>Hosszú szövegek (különösen URL szövegek)</w:t>
      </w:r>
    </w:p>
    <w:p w14:paraId="10ED69A6" w14:textId="4108B9C3" w:rsidR="00153761" w:rsidRDefault="00153761" w:rsidP="00AF488A">
      <w:pPr>
        <w:jc w:val="both"/>
      </w:pPr>
      <w:r>
        <w:t xml:space="preserve">Az az ilyen szövegeket a megjelenítő túlnyomó többsége automatikusan töri, ám – természetesen – az Outlook nem így jár el. A sor széttolja a wrapper elemet és az egész levél szétesik. Egyszerű és gyors megoldás a </w:t>
      </w:r>
      <w:r w:rsidRPr="00153761">
        <w:rPr>
          <w:rFonts w:ascii="Consolas" w:hAnsi="Consolas"/>
          <w:highlight w:val="lightGray"/>
        </w:rPr>
        <w:t>word-break: break-all</w:t>
      </w:r>
      <w:r w:rsidRPr="00153761">
        <w:rPr>
          <w:highlight w:val="lightGray"/>
        </w:rPr>
        <w:t>;</w:t>
      </w:r>
      <w:r>
        <w:t xml:space="preserve"> CSS szabállyal megoldható, ám csak olyan esetben, ha a hosszú szöveg nem egy bekezdés szöveg része, mivel ez minden folyó szöveget félbetör a sor végén a bekezdésen belül.</w:t>
      </w:r>
    </w:p>
    <w:p w14:paraId="06CB4057" w14:textId="4CD92274" w:rsidR="00153761" w:rsidRDefault="00153761" w:rsidP="00AF488A">
      <w:pPr>
        <w:jc w:val="both"/>
      </w:pPr>
      <w:r>
        <w:t>Szerencsére az ilyen hosszú linkek általában külön sorban kezdődnek, vagy ha van is előtte valami szöveg (pl. „További információk:”), akkor az sem olyan hosszú, hogy a sor végén gondot okozzon és csak a hosszú link szöveg kerül törésre.</w:t>
      </w:r>
    </w:p>
    <w:p w14:paraId="4B1FA195" w14:textId="2D3A9B21" w:rsidR="00153761" w:rsidRDefault="00153761" w:rsidP="00AF488A">
      <w:pPr>
        <w:jc w:val="both"/>
      </w:pPr>
      <w:r>
        <w:t>Amennyiben ez a törés mégsem alkalmazható, mert olyan jellegű a folyószöveg, akkor – mivel úgyis fix szélességgel dolgozunk – végső megoldásként a link szöveg részében elhelyezett szóközök is jó megoldást adhatnak.</w:t>
      </w:r>
    </w:p>
    <w:p w14:paraId="3C5E1728" w14:textId="00AB2F07" w:rsidR="00CB659C" w:rsidRDefault="00CB659C" w:rsidP="00AF488A">
      <w:pPr>
        <w:jc w:val="both"/>
      </w:pPr>
    </w:p>
    <w:p w14:paraId="63625620" w14:textId="77777777" w:rsidR="002F07DD" w:rsidRDefault="002F07DD">
      <w:pPr>
        <w:rPr>
          <w:b/>
          <w:bCs/>
        </w:rPr>
      </w:pPr>
      <w:r>
        <w:rPr>
          <w:b/>
          <w:bCs/>
        </w:rPr>
        <w:br w:type="page"/>
      </w:r>
    </w:p>
    <w:p w14:paraId="25AA5429" w14:textId="2C44B862" w:rsidR="00CB659C" w:rsidRPr="00CB659C" w:rsidRDefault="00CB659C" w:rsidP="00AF488A">
      <w:pPr>
        <w:jc w:val="both"/>
        <w:rPr>
          <w:b/>
          <w:bCs/>
        </w:rPr>
      </w:pPr>
      <w:r w:rsidRPr="00CB659C">
        <w:rPr>
          <w:b/>
          <w:bCs/>
        </w:rPr>
        <w:lastRenderedPageBreak/>
        <w:t xml:space="preserve">Felsorolások, különösen </w:t>
      </w:r>
      <w:r>
        <w:rPr>
          <w:b/>
          <w:bCs/>
        </w:rPr>
        <w:t xml:space="preserve">másmilyen színű </w:t>
      </w:r>
      <w:r w:rsidRPr="00CB659C">
        <w:rPr>
          <w:b/>
          <w:bCs/>
        </w:rPr>
        <w:t>bulletpointtal</w:t>
      </w:r>
      <w:r>
        <w:rPr>
          <w:b/>
          <w:bCs/>
        </w:rPr>
        <w:t>, számmal</w:t>
      </w:r>
    </w:p>
    <w:p w14:paraId="1067B9DE" w14:textId="3447DB85" w:rsidR="00CB659C" w:rsidRDefault="00CB659C" w:rsidP="00AF488A">
      <w:pPr>
        <w:jc w:val="both"/>
      </w:pPr>
      <w:r>
        <w:t>Egyszerűbb és biztosabb megoldás táblázatba szervezni ezt is.</w:t>
      </w:r>
    </w:p>
    <w:p w14:paraId="06EBFB73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cellspacing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cellpadding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border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"475"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1A2599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tbody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21289C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1FD432" w14:textId="7E9614A5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"13"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"width: 13px; color:#00abc7;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font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size:13px; text-align: left;"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valign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"top"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1C4EBE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&amp;bull;</w:t>
      </w:r>
    </w:p>
    <w:p w14:paraId="48059AED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155004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"462"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"width: 462px; color: #301946; text-align: left;"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CB65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valign</w:t>
      </w: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B65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"top"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AB5BBB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Lorem Ipsum Dolores Sith Ramen</w:t>
      </w:r>
    </w:p>
    <w:p w14:paraId="4EEAEA34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td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279B7E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84F900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tbody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517919" w14:textId="77777777" w:rsidR="00CB659C" w:rsidRPr="00CB659C" w:rsidRDefault="00CB659C" w:rsidP="00CB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CB659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CB659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BD5D3A" w14:textId="52AE40BA" w:rsidR="00CB659C" w:rsidRDefault="00CB659C" w:rsidP="00AF488A">
      <w:pPr>
        <w:jc w:val="both"/>
      </w:pPr>
    </w:p>
    <w:p w14:paraId="612B8498" w14:textId="2676979D" w:rsidR="006A6C9D" w:rsidRPr="006A6C9D" w:rsidRDefault="006A6C9D" w:rsidP="00AF488A">
      <w:pPr>
        <w:jc w:val="both"/>
        <w:rPr>
          <w:b/>
          <w:bCs/>
        </w:rPr>
      </w:pPr>
      <w:r w:rsidRPr="006A6C9D">
        <w:rPr>
          <w:b/>
          <w:bCs/>
        </w:rPr>
        <w:t>A gomb téma újra, csak mégsem az: színes-szagos szövegdobozka</w:t>
      </w:r>
    </w:p>
    <w:p w14:paraId="13E68671" w14:textId="5B4D4AC1" w:rsidR="006A6C9D" w:rsidRDefault="006A6C9D" w:rsidP="00AF488A">
      <w:pPr>
        <w:jc w:val="both"/>
      </w:pPr>
      <w:r>
        <w:t>Igazából ez is olyan</w:t>
      </w:r>
      <w:r w:rsidR="00792B21">
        <w:t>,</w:t>
      </w:r>
      <w:r>
        <w:t xml:space="preserve"> mint a gomb-téma, különösen</w:t>
      </w:r>
      <w:r w:rsidR="00792B21">
        <w:t>,</w:t>
      </w:r>
      <w:r>
        <w:t xml:space="preserve"> ha ez a szövegdoboz </w:t>
      </w:r>
      <w:r w:rsidR="00792B21">
        <w:t>speciális hátteret kap – képi háttér vagy színátmenet.</w:t>
      </w:r>
    </w:p>
    <w:p w14:paraId="3F39C7A6" w14:textId="44F641DE" w:rsidR="00792B21" w:rsidRDefault="00792B21" w:rsidP="00AF488A">
      <w:pPr>
        <w:jc w:val="both"/>
      </w:pPr>
      <w:r>
        <w:rPr>
          <w:noProof/>
        </w:rPr>
        <w:drawing>
          <wp:inline distT="0" distB="0" distL="0" distR="0" wp14:anchorId="7577966E" wp14:editId="07D301BC">
            <wp:extent cx="4686300" cy="609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D0B" w14:textId="6C61B53A" w:rsidR="00792B21" w:rsidRDefault="00792B21" w:rsidP="00AF488A">
      <w:pPr>
        <w:jc w:val="both"/>
      </w:pPr>
      <w:r>
        <w:t>A megoldás itt a VML használata (így ügyelni kell, hogy külső konténeren a háttér már ütközést okozhat!), de mivel itt nincs linkelés, így lehet kicsit egységesebb megoldást alkalmazni, amelyik egyben tartalmazza a CSS és a VML megoldást.</w:t>
      </w:r>
    </w:p>
    <w:p w14:paraId="7B725F63" w14:textId="595A2061" w:rsidR="00792B21" w:rsidRDefault="00792B21" w:rsidP="00AF488A">
      <w:pPr>
        <w:jc w:val="both"/>
      </w:pPr>
      <w:r>
        <w:t>Példaként lásd a spec-boksz.inc.html mellékelt fájlt.</w:t>
      </w:r>
    </w:p>
    <w:p w14:paraId="513E6EE9" w14:textId="77777777" w:rsidR="00DA627E" w:rsidRDefault="00792B21" w:rsidP="00AF488A">
      <w:pPr>
        <w:jc w:val="both"/>
      </w:pPr>
      <w:r>
        <w:t>A doboz szerkezetének lényege: Egy TABLE szervezi a doboz alapját, amiben egy TD-n belül van a doboz maga (ám a TD rendelkezik egy egyszerű háttérszínnel – ez</w:t>
      </w:r>
      <w:r w:rsidR="00674B63">
        <w:t xml:space="preserve"> csak praktikus</w:t>
      </w:r>
      <w:r>
        <w:t xml:space="preserve"> </w:t>
      </w:r>
      <w:r w:rsidR="00674B63">
        <w:t>fallback olyan esetekre, amikor sem a CSS gradient, sem a VML nincs támogatva).</w:t>
      </w:r>
    </w:p>
    <w:p w14:paraId="7199132F" w14:textId="083BBCA9" w:rsidR="00792B21" w:rsidRDefault="00674B63" w:rsidP="00AF488A">
      <w:pPr>
        <w:jc w:val="both"/>
      </w:pPr>
      <w:r>
        <w:t xml:space="preserve">Ezen belül kezdődik a VML rész, amely csak Outlook alatt </w:t>
      </w:r>
      <w:r w:rsidR="00AA1B8E">
        <w:t>valósítja meg a kívánt színátmenetes felületet. Fontos, hogy ebben az esetben a VML textbox stílusdefiníciójában a „</w:t>
      </w:r>
      <w:r w:rsidR="00AA1B8E" w:rsidRPr="00AA1B8E">
        <w:rPr>
          <w:lang w:val="en-US"/>
        </w:rPr>
        <w:t>mso-fit-shape-to-text</w:t>
      </w:r>
      <w:r w:rsidR="00AA1B8E">
        <w:t>” mindenképp „</w:t>
      </w:r>
      <w:r w:rsidR="00AA1B8E" w:rsidRPr="00AA1B8E">
        <w:rPr>
          <w:lang w:val="en-US"/>
        </w:rPr>
        <w:t>false</w:t>
      </w:r>
      <w:r w:rsidR="00AA1B8E">
        <w:t xml:space="preserve">” legyen, mivel a hátteret tartalmazó VML elcsúszik, ha igazítani próbáljuk az itt bele ágyazott táblázatba. A gradiens színt a VML </w:t>
      </w:r>
      <w:r w:rsidR="00AA1B8E" w:rsidRPr="00AA1B8E">
        <w:rPr>
          <w:lang w:val="en-US"/>
        </w:rPr>
        <w:t>fill</w:t>
      </w:r>
      <w:r w:rsidR="00AA1B8E">
        <w:t xml:space="preserve"> elemmel lehet beállítani (vízszintes átmenetnél 90 fokkal elfordítva)</w:t>
      </w:r>
      <w:r w:rsidR="00DA627E">
        <w:t>.</w:t>
      </w:r>
    </w:p>
    <w:p w14:paraId="1C58C68B" w14:textId="4B6D150E" w:rsidR="00DA627E" w:rsidRDefault="00DA627E" w:rsidP="00AF488A">
      <w:pPr>
        <w:jc w:val="both"/>
      </w:pPr>
      <w:r>
        <w:t xml:space="preserve">Ezután következik a belső, </w:t>
      </w:r>
      <w:r w:rsidRPr="00DA627E">
        <w:rPr>
          <w:lang w:val="en-US"/>
        </w:rPr>
        <w:t>content</w:t>
      </w:r>
      <w:r>
        <w:t xml:space="preserve"> táblázat, amelyik a doboz méretét hivatott pontosan beállítani. Sajnos margók meg térközök használata – főleg Outlook esetében – nem garantál biztos és / vagy pontos megoldást, így a méretre állított belső táblázat TD-je a legbiztosabb. Ezen a TD-n van a CSS-ben megadható színátmenet, amelyet az Outlook nem tud értelmezni (számára már ott van a VML), de a többi megjelenítő ezt használja (leszámítva esetleg párat, amikhez meg ott a korábban említett fallback szín).</w:t>
      </w:r>
    </w:p>
    <w:p w14:paraId="32CD901B" w14:textId="6D8F8A01" w:rsidR="00DA627E" w:rsidRDefault="00DA627E" w:rsidP="00AF488A">
      <w:pPr>
        <w:jc w:val="both"/>
      </w:pPr>
      <w:r>
        <w:t>Ezek után már csak a bezáró elemek jönnek, a megfelelő sorrendben, visszafelé.</w:t>
      </w:r>
    </w:p>
    <w:p w14:paraId="26AA3389" w14:textId="5A16E9B0" w:rsidR="006A6C9D" w:rsidRDefault="006A6C9D" w:rsidP="00AF488A">
      <w:pPr>
        <w:jc w:val="both"/>
      </w:pPr>
    </w:p>
    <w:p w14:paraId="3C0FF40F" w14:textId="4B12A53C" w:rsidR="00C4486A" w:rsidRDefault="00C4486A" w:rsidP="00AF488A">
      <w:pPr>
        <w:jc w:val="both"/>
      </w:pPr>
    </w:p>
    <w:p w14:paraId="4998E586" w14:textId="32008171" w:rsidR="006A6C9D" w:rsidRPr="003F5230" w:rsidRDefault="00C4486A" w:rsidP="00AF488A">
      <w:pPr>
        <w:jc w:val="both"/>
        <w:rPr>
          <w:b/>
          <w:bCs/>
        </w:rPr>
      </w:pPr>
      <w:r w:rsidRPr="003F5230">
        <w:rPr>
          <w:b/>
          <w:bCs/>
        </w:rPr>
        <w:t>Egy-egy vonallal határolt tartalom</w:t>
      </w:r>
    </w:p>
    <w:p w14:paraId="5872AC7B" w14:textId="2936881E" w:rsidR="00C4486A" w:rsidRDefault="00C4486A" w:rsidP="00AF488A">
      <w:pPr>
        <w:jc w:val="both"/>
      </w:pPr>
      <w:r>
        <w:t>Nem ritka grafikus megoldás, amikor egy szövegblokkot vagy címet egy-egy vonal határol.</w:t>
      </w:r>
    </w:p>
    <w:p w14:paraId="07622C5D" w14:textId="024A0A68" w:rsidR="00C4486A" w:rsidRDefault="00C4486A" w:rsidP="00AF488A">
      <w:pPr>
        <w:jc w:val="both"/>
      </w:pPr>
      <w:r>
        <w:rPr>
          <w:noProof/>
        </w:rPr>
        <w:drawing>
          <wp:inline distT="0" distB="0" distL="0" distR="0" wp14:anchorId="6D7DF49F" wp14:editId="141E647D">
            <wp:extent cx="4619625" cy="5238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0587" w14:textId="07235C49" w:rsidR="00C4486A" w:rsidRDefault="00C4486A" w:rsidP="00AF488A">
      <w:pPr>
        <w:jc w:val="both"/>
      </w:pPr>
      <w:r>
        <w:t>A látszólag egyszerű elem mégis számos problémát, elcsúszást tud okozni vagy a tartalmi rész körül lévő térközök vagy a két vonal miatt (vagy mindkettő).</w:t>
      </w:r>
    </w:p>
    <w:p w14:paraId="3CEC501C" w14:textId="4CA64ABE" w:rsidR="00CB659C" w:rsidRDefault="00C4486A" w:rsidP="00AF488A">
      <w:pPr>
        <w:jc w:val="both"/>
      </w:pPr>
      <w:r>
        <w:t xml:space="preserve">A példaként mellékelt </w:t>
      </w:r>
      <w:r w:rsidRPr="00C4486A">
        <w:t>one-border-box.inc.html</w:t>
      </w:r>
      <w:r>
        <w:t xml:space="preserve"> tartalmaz egy erre vonatkozó kódrészletet, amely a táblázatos felépítést alkalmazza, sőt, </w:t>
      </w:r>
      <w:r w:rsidR="003F5230">
        <w:t>spacer képek is kerültek bele, hogy az egyes cellák méretét (különösen magasságát) pontosan szabályozzuk. A felépítés nagyon egyszerű: egy 5 soros, 1-1 cellával egy sorban. Az első és utolsó sor 1 pixel magas, a vonal színével, mint háttérszín. A második és negyedik sor a pontosan beállított térköz. Végül, a harmadik cella a tartalom.</w:t>
      </w:r>
    </w:p>
    <w:p w14:paraId="228E3E3B" w14:textId="3FE75EA5" w:rsidR="00C10298" w:rsidRPr="00C10298" w:rsidRDefault="00C10298" w:rsidP="00AF488A">
      <w:pPr>
        <w:jc w:val="both"/>
        <w:rPr>
          <w:b/>
          <w:bCs/>
        </w:rPr>
      </w:pPr>
      <w:r w:rsidRPr="00C10298">
        <w:rPr>
          <w:b/>
          <w:bCs/>
        </w:rPr>
        <w:t>Fájlnevek</w:t>
      </w:r>
    </w:p>
    <w:p w14:paraId="072DC3DC" w14:textId="2C9B54F7" w:rsidR="00C10298" w:rsidRDefault="00C10298" w:rsidP="00AF488A">
      <w:pPr>
        <w:jc w:val="both"/>
      </w:pPr>
      <w:r>
        <w:t>Fontos! Csakis csupa kisbetű, szám, kötőjel, aláhúzásjel, a végén szabvány kiterjesztéssel!</w:t>
      </w:r>
    </w:p>
    <w:p w14:paraId="34E657AF" w14:textId="09EFB579" w:rsidR="00C10298" w:rsidRDefault="00C10298" w:rsidP="00AF488A">
      <w:pPr>
        <w:jc w:val="both"/>
      </w:pPr>
      <w:r>
        <w:t>Mindenféle szóköz meg össze-vissza megoldásnál előfordulhat, hogy pl. GMail alatt nem jelenik meg egy-két kép!</w:t>
      </w:r>
    </w:p>
    <w:p w14:paraId="4C118FFD" w14:textId="58CDBD1E" w:rsidR="00875AFB" w:rsidRDefault="00875AFB" w:rsidP="00AF488A">
      <w:pPr>
        <w:jc w:val="both"/>
      </w:pPr>
    </w:p>
    <w:p w14:paraId="67DD0A6D" w14:textId="25E5F255" w:rsidR="00875AFB" w:rsidRDefault="00875AFB" w:rsidP="00AF488A">
      <w:pPr>
        <w:jc w:val="both"/>
      </w:pPr>
    </w:p>
    <w:p w14:paraId="018E6E97" w14:textId="77777777" w:rsidR="00875AFB" w:rsidRDefault="00875AFB" w:rsidP="00AF488A">
      <w:pPr>
        <w:jc w:val="both"/>
      </w:pPr>
    </w:p>
    <w:p w14:paraId="673A6F89" w14:textId="77777777" w:rsidR="00C10298" w:rsidRDefault="00C10298" w:rsidP="00AF488A">
      <w:pPr>
        <w:jc w:val="both"/>
      </w:pPr>
    </w:p>
    <w:p w14:paraId="2B5BA616" w14:textId="75FF619F" w:rsidR="00C10298" w:rsidRDefault="00C10298" w:rsidP="00AF488A">
      <w:pPr>
        <w:jc w:val="both"/>
      </w:pPr>
    </w:p>
    <w:p w14:paraId="6151037A" w14:textId="7BFF3CC1" w:rsidR="00C10298" w:rsidRDefault="00C10298" w:rsidP="00AF488A">
      <w:pPr>
        <w:jc w:val="both"/>
      </w:pPr>
    </w:p>
    <w:p w14:paraId="09CAA55D" w14:textId="77777777" w:rsidR="00C10298" w:rsidRDefault="00C10298" w:rsidP="00AF488A">
      <w:pPr>
        <w:jc w:val="both"/>
      </w:pPr>
    </w:p>
    <w:sectPr w:rsidR="00C10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506D"/>
    <w:multiLevelType w:val="hybridMultilevel"/>
    <w:tmpl w:val="E2A8C59E"/>
    <w:lvl w:ilvl="0" w:tplc="A336B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02"/>
    <w:rsid w:val="000526EB"/>
    <w:rsid w:val="000D35EC"/>
    <w:rsid w:val="00153761"/>
    <w:rsid w:val="00173AB3"/>
    <w:rsid w:val="002B7392"/>
    <w:rsid w:val="002F07DD"/>
    <w:rsid w:val="003F5230"/>
    <w:rsid w:val="004369B8"/>
    <w:rsid w:val="004417A7"/>
    <w:rsid w:val="004833F6"/>
    <w:rsid w:val="005049A8"/>
    <w:rsid w:val="005155C6"/>
    <w:rsid w:val="00646C07"/>
    <w:rsid w:val="00674B63"/>
    <w:rsid w:val="006A6C9D"/>
    <w:rsid w:val="00752C2C"/>
    <w:rsid w:val="007565DE"/>
    <w:rsid w:val="00792B21"/>
    <w:rsid w:val="00825B94"/>
    <w:rsid w:val="00875AFB"/>
    <w:rsid w:val="009467B9"/>
    <w:rsid w:val="00996F02"/>
    <w:rsid w:val="00A33BBA"/>
    <w:rsid w:val="00A844C1"/>
    <w:rsid w:val="00AA1B8E"/>
    <w:rsid w:val="00AF488A"/>
    <w:rsid w:val="00B352C4"/>
    <w:rsid w:val="00BF2353"/>
    <w:rsid w:val="00C10298"/>
    <w:rsid w:val="00C4486A"/>
    <w:rsid w:val="00C94E96"/>
    <w:rsid w:val="00CB659C"/>
    <w:rsid w:val="00CD0F69"/>
    <w:rsid w:val="00DA627E"/>
    <w:rsid w:val="00F22F8B"/>
    <w:rsid w:val="00F43A36"/>
    <w:rsid w:val="00FE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45E7"/>
  <w15:chartTrackingRefBased/>
  <w15:docId w15:val="{C53C8497-BCC0-41A3-AEDF-D6D732E4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1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3BB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41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44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1737</Words>
  <Characters>11988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Viktor</dc:creator>
  <cp:keywords/>
  <dc:description/>
  <cp:lastModifiedBy>Viktor Benedek</cp:lastModifiedBy>
  <cp:revision>20</cp:revision>
  <dcterms:created xsi:type="dcterms:W3CDTF">2019-11-29T07:05:00Z</dcterms:created>
  <dcterms:modified xsi:type="dcterms:W3CDTF">2020-05-04T10:37:00Z</dcterms:modified>
</cp:coreProperties>
</file>