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7112" w:rsidRDefault="005E74D3">
      <w:pPr>
        <w:rPr>
          <w:b/>
        </w:rPr>
      </w:pPr>
      <w:r>
        <w:rPr>
          <w:noProof/>
        </w:rPr>
        <w:drawing>
          <wp:inline distT="0" distB="0" distL="0" distR="0">
            <wp:extent cx="5274310" cy="2058035"/>
            <wp:effectExtent l="0" t="0" r="2540" b="0"/>
            <wp:docPr id="1" name="图片 1" descr="Sysrepo high-level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srepo high-level architectu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4D3" w:rsidRDefault="005E74D3">
      <w:pPr>
        <w:rPr>
          <w:b/>
        </w:rPr>
      </w:pPr>
    </w:p>
    <w:p w:rsidR="007668A0" w:rsidRDefault="00982019">
      <w:pPr>
        <w:rPr>
          <w:rFonts w:ascii="宋体" w:eastAsia="宋体" w:hAnsi="宋体" w:cs="Times New Roman"/>
        </w:rPr>
      </w:pPr>
      <w:proofErr w:type="spellStart"/>
      <w:r>
        <w:rPr>
          <w:rFonts w:ascii="宋体" w:eastAsia="宋体" w:hAnsi="宋体" w:cs="Times New Roman" w:hint="eastAsia"/>
        </w:rPr>
        <w:t>sweetcomb</w:t>
      </w:r>
      <w:proofErr w:type="spellEnd"/>
      <w:r w:rsidR="00A914A9">
        <w:rPr>
          <w:rFonts w:ascii="宋体" w:eastAsia="宋体" w:hAnsi="宋体" w:cs="Times New Roman" w:hint="eastAsia"/>
        </w:rPr>
        <w:t>基于</w:t>
      </w:r>
      <w:r>
        <w:rPr>
          <w:rFonts w:ascii="宋体" w:eastAsia="宋体" w:hAnsi="宋体" w:cs="Times New Roman" w:hint="eastAsia"/>
        </w:rPr>
        <w:t>netopeer2</w:t>
      </w:r>
      <w:r w:rsidR="00A914A9">
        <w:rPr>
          <w:rFonts w:ascii="宋体" w:eastAsia="宋体" w:hAnsi="宋体" w:cs="Times New Roman" w:hint="eastAsia"/>
        </w:rPr>
        <w:t>以及</w:t>
      </w:r>
      <w:proofErr w:type="spellStart"/>
      <w:r w:rsidR="00A914A9">
        <w:rPr>
          <w:rFonts w:ascii="宋体" w:eastAsia="宋体" w:hAnsi="宋体" w:cs="Times New Roman" w:hint="eastAsia"/>
        </w:rPr>
        <w:t>Sy</w:t>
      </w:r>
      <w:r w:rsidR="00A914A9">
        <w:rPr>
          <w:rFonts w:ascii="宋体" w:eastAsia="宋体" w:hAnsi="宋体" w:cs="Times New Roman"/>
        </w:rPr>
        <w:t>srepo</w:t>
      </w:r>
      <w:proofErr w:type="spellEnd"/>
      <w:r w:rsidR="00A914A9">
        <w:rPr>
          <w:rFonts w:ascii="宋体" w:eastAsia="宋体" w:hAnsi="宋体" w:cs="Times New Roman" w:hint="eastAsia"/>
        </w:rPr>
        <w:t>实现。</w:t>
      </w:r>
    </w:p>
    <w:p w:rsidR="00AF32AD" w:rsidRDefault="003516DA">
      <w:pPr>
        <w:rPr>
          <w:rFonts w:ascii="宋体" w:eastAsia="宋体" w:hAnsi="宋体" w:cs="Times New Roman"/>
        </w:rPr>
      </w:pPr>
      <w:proofErr w:type="spellStart"/>
      <w:r w:rsidRPr="003516DA">
        <w:rPr>
          <w:rFonts w:ascii="宋体" w:eastAsia="宋体" w:hAnsi="宋体" w:cs="Times New Roman"/>
        </w:rPr>
        <w:t>Sysrepo</w:t>
      </w:r>
      <w:proofErr w:type="spellEnd"/>
      <w:r w:rsidRPr="003516DA">
        <w:rPr>
          <w:rFonts w:ascii="宋体" w:eastAsia="宋体" w:hAnsi="宋体" w:cs="Times New Roman"/>
        </w:rPr>
        <w:t xml:space="preserve"> 为应用程序</w:t>
      </w:r>
      <w:r>
        <w:rPr>
          <w:rFonts w:ascii="宋体" w:eastAsia="宋体" w:hAnsi="宋体" w:cs="Times New Roman" w:hint="eastAsia"/>
        </w:rPr>
        <w:t>提供基于Y</w:t>
      </w:r>
      <w:r>
        <w:rPr>
          <w:rFonts w:ascii="宋体" w:eastAsia="宋体" w:hAnsi="宋体" w:cs="Times New Roman"/>
        </w:rPr>
        <w:t>ANG</w:t>
      </w:r>
      <w:r w:rsidR="00A914A9">
        <w:rPr>
          <w:rFonts w:ascii="宋体" w:eastAsia="宋体" w:hAnsi="宋体" w:cs="Times New Roman" w:hint="eastAsia"/>
        </w:rPr>
        <w:t>的数据存储功能。</w:t>
      </w:r>
      <w:proofErr w:type="spellStart"/>
      <w:r w:rsidR="00982019">
        <w:rPr>
          <w:rFonts w:ascii="宋体" w:eastAsia="宋体" w:hAnsi="宋体" w:cs="Times New Roman" w:hint="eastAsia"/>
        </w:rPr>
        <w:t>sweetcomb</w:t>
      </w:r>
      <w:proofErr w:type="spellEnd"/>
      <w:r w:rsidR="00A914A9">
        <w:rPr>
          <w:rFonts w:ascii="宋体" w:eastAsia="宋体" w:hAnsi="宋体" w:cs="Times New Roman" w:hint="eastAsia"/>
        </w:rPr>
        <w:t>基于Y</w:t>
      </w:r>
      <w:r w:rsidR="00A914A9">
        <w:rPr>
          <w:rFonts w:ascii="宋体" w:eastAsia="宋体" w:hAnsi="宋体" w:cs="Times New Roman"/>
        </w:rPr>
        <w:t>ANG</w:t>
      </w:r>
      <w:r w:rsidR="00A914A9">
        <w:rPr>
          <w:rFonts w:ascii="宋体" w:eastAsia="宋体" w:hAnsi="宋体" w:cs="Times New Roman" w:hint="eastAsia"/>
        </w:rPr>
        <w:t>模型建模的</w:t>
      </w:r>
      <w:r w:rsidR="00E16921">
        <w:rPr>
          <w:rFonts w:ascii="宋体" w:eastAsia="宋体" w:hAnsi="宋体" w:cs="Times New Roman" w:hint="eastAsia"/>
        </w:rPr>
        <w:t>服务</w:t>
      </w:r>
      <w:r w:rsidR="00A914A9">
        <w:rPr>
          <w:rFonts w:ascii="宋体" w:eastAsia="宋体" w:hAnsi="宋体" w:cs="Times New Roman" w:hint="eastAsia"/>
        </w:rPr>
        <w:t>配置存储于</w:t>
      </w:r>
      <w:proofErr w:type="spellStart"/>
      <w:r w:rsidR="00A914A9">
        <w:rPr>
          <w:rFonts w:ascii="宋体" w:eastAsia="宋体" w:hAnsi="宋体" w:cs="Times New Roman"/>
        </w:rPr>
        <w:t>Sysrepo</w:t>
      </w:r>
      <w:proofErr w:type="spellEnd"/>
      <w:r w:rsidR="00A914A9">
        <w:rPr>
          <w:rFonts w:ascii="宋体" w:eastAsia="宋体" w:hAnsi="宋体" w:cs="Times New Roman" w:hint="eastAsia"/>
        </w:rPr>
        <w:t>中。</w:t>
      </w:r>
    </w:p>
    <w:p w:rsidR="005E74D3" w:rsidRDefault="00982019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netopeer2</w:t>
      </w:r>
      <w:r w:rsidR="00A914A9">
        <w:rPr>
          <w:rFonts w:ascii="宋体" w:eastAsia="宋体" w:hAnsi="宋体" w:cs="Times New Roman"/>
        </w:rPr>
        <w:t xml:space="preserve"> </w:t>
      </w:r>
      <w:r w:rsidR="00AF32AD">
        <w:rPr>
          <w:rFonts w:ascii="宋体" w:eastAsia="宋体" w:hAnsi="宋体" w:cs="Times New Roman" w:hint="eastAsia"/>
        </w:rPr>
        <w:t>对</w:t>
      </w:r>
      <w:r w:rsidR="00E16921">
        <w:rPr>
          <w:rFonts w:ascii="宋体" w:eastAsia="宋体" w:hAnsi="宋体" w:cs="Times New Roman" w:hint="eastAsia"/>
        </w:rPr>
        <w:t>N</w:t>
      </w:r>
      <w:r w:rsidR="00E16921">
        <w:rPr>
          <w:rFonts w:ascii="宋体" w:eastAsia="宋体" w:hAnsi="宋体" w:cs="Times New Roman"/>
        </w:rPr>
        <w:t>ETCONF</w:t>
      </w:r>
      <w:r w:rsidR="00E16921">
        <w:rPr>
          <w:rFonts w:ascii="宋体" w:eastAsia="宋体" w:hAnsi="宋体" w:cs="Times New Roman" w:hint="eastAsia"/>
        </w:rPr>
        <w:t>协议</w:t>
      </w:r>
      <w:r w:rsidR="00AF32AD">
        <w:rPr>
          <w:rFonts w:ascii="宋体" w:eastAsia="宋体" w:hAnsi="宋体" w:cs="Times New Roman" w:hint="eastAsia"/>
        </w:rPr>
        <w:t>进行</w:t>
      </w:r>
      <w:r w:rsidR="00E16921">
        <w:rPr>
          <w:rFonts w:ascii="宋体" w:eastAsia="宋体" w:hAnsi="宋体" w:cs="Times New Roman" w:hint="eastAsia"/>
        </w:rPr>
        <w:t>解析，并能通过</w:t>
      </w:r>
      <w:proofErr w:type="spellStart"/>
      <w:r w:rsidR="00E16921">
        <w:rPr>
          <w:rFonts w:ascii="宋体" w:eastAsia="宋体" w:hAnsi="宋体" w:cs="Times New Roman"/>
        </w:rPr>
        <w:t>Sysrepo</w:t>
      </w:r>
      <w:proofErr w:type="spellEnd"/>
      <w:r w:rsidR="00E16921">
        <w:rPr>
          <w:rFonts w:ascii="宋体" w:eastAsia="宋体" w:hAnsi="宋体" w:cs="Times New Roman" w:hint="eastAsia"/>
        </w:rPr>
        <w:t>提供的A</w:t>
      </w:r>
      <w:r w:rsidR="00E16921">
        <w:rPr>
          <w:rFonts w:ascii="宋体" w:eastAsia="宋体" w:hAnsi="宋体" w:cs="Times New Roman"/>
        </w:rPr>
        <w:t>PI</w:t>
      </w:r>
      <w:r w:rsidR="00E16921">
        <w:rPr>
          <w:rFonts w:ascii="宋体" w:eastAsia="宋体" w:hAnsi="宋体" w:cs="Times New Roman" w:hint="eastAsia"/>
        </w:rPr>
        <w:t>访问</w:t>
      </w:r>
      <w:r w:rsidR="00E16921">
        <w:rPr>
          <w:rFonts w:ascii="宋体" w:eastAsia="宋体" w:hAnsi="宋体" w:cs="Times New Roman"/>
        </w:rPr>
        <w:t>VPP</w:t>
      </w:r>
      <w:r w:rsidR="00E16921">
        <w:rPr>
          <w:rFonts w:ascii="宋体" w:eastAsia="宋体" w:hAnsi="宋体" w:cs="Times New Roman" w:hint="eastAsia"/>
        </w:rPr>
        <w:t>相应的服务配置</w:t>
      </w:r>
      <w:r w:rsidR="00AF32AD">
        <w:rPr>
          <w:rFonts w:ascii="宋体" w:eastAsia="宋体" w:hAnsi="宋体" w:cs="Times New Roman" w:hint="eastAsia"/>
        </w:rPr>
        <w:t>，</w:t>
      </w:r>
      <w:r w:rsidR="004E5ABA">
        <w:rPr>
          <w:rFonts w:ascii="宋体" w:eastAsia="宋体" w:hAnsi="宋体" w:cs="Times New Roman" w:hint="eastAsia"/>
        </w:rPr>
        <w:t>从而实现了通过N</w:t>
      </w:r>
      <w:r w:rsidR="004E5ABA">
        <w:rPr>
          <w:rFonts w:ascii="宋体" w:eastAsia="宋体" w:hAnsi="宋体" w:cs="Times New Roman"/>
        </w:rPr>
        <w:t>ETCONF</w:t>
      </w:r>
      <w:r>
        <w:rPr>
          <w:rFonts w:ascii="宋体" w:eastAsia="宋体" w:hAnsi="宋体" w:cs="Times New Roman" w:hint="eastAsia"/>
        </w:rPr>
        <w:t>操作</w:t>
      </w:r>
      <w:r w:rsidR="00AF32AD">
        <w:rPr>
          <w:rFonts w:ascii="宋体" w:eastAsia="宋体" w:hAnsi="宋体" w:cs="Times New Roman"/>
        </w:rPr>
        <w:t>VPP</w:t>
      </w:r>
      <w:r w:rsidR="00AF32AD">
        <w:rPr>
          <w:rFonts w:ascii="宋体" w:eastAsia="宋体" w:hAnsi="宋体" w:cs="Times New Roman" w:hint="eastAsia"/>
        </w:rPr>
        <w:t>的配置。</w:t>
      </w:r>
    </w:p>
    <w:p w:rsidR="00AF32AD" w:rsidRDefault="00AF32AD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当</w:t>
      </w:r>
      <w:proofErr w:type="spellStart"/>
      <w:r>
        <w:rPr>
          <w:rFonts w:ascii="宋体" w:eastAsia="宋体" w:hAnsi="宋体" w:cs="Times New Roman" w:hint="eastAsia"/>
        </w:rPr>
        <w:t>Sys</w:t>
      </w:r>
      <w:r>
        <w:rPr>
          <w:rFonts w:ascii="宋体" w:eastAsia="宋体" w:hAnsi="宋体" w:cs="Times New Roman"/>
        </w:rPr>
        <w:t>repo</w:t>
      </w:r>
      <w:proofErr w:type="spellEnd"/>
      <w:r>
        <w:rPr>
          <w:rFonts w:ascii="宋体" w:eastAsia="宋体" w:hAnsi="宋体" w:cs="Times New Roman" w:hint="eastAsia"/>
        </w:rPr>
        <w:t>中配置数据发生变化或有读请求时，会产生相应的事件</w:t>
      </w:r>
      <w:r w:rsidR="00DF6BD8">
        <w:rPr>
          <w:rFonts w:ascii="宋体" w:eastAsia="宋体" w:hAnsi="宋体" w:cs="Times New Roman" w:hint="eastAsia"/>
        </w:rPr>
        <w:t>，</w:t>
      </w:r>
      <w:r>
        <w:rPr>
          <w:rFonts w:ascii="宋体" w:eastAsia="宋体" w:hAnsi="宋体" w:cs="Times New Roman" w:hint="eastAsia"/>
        </w:rPr>
        <w:t>在此可编写插件或守护进程订阅这些事件，并通过</w:t>
      </w:r>
      <w:r>
        <w:rPr>
          <w:rFonts w:ascii="宋体" w:eastAsia="宋体" w:hAnsi="宋体" w:cs="Times New Roman"/>
        </w:rPr>
        <w:t>VPP</w:t>
      </w:r>
      <w:r>
        <w:rPr>
          <w:rFonts w:ascii="宋体" w:eastAsia="宋体" w:hAnsi="宋体" w:cs="Times New Roman" w:hint="eastAsia"/>
        </w:rPr>
        <w:t>提供的C</w:t>
      </w:r>
      <w:r>
        <w:rPr>
          <w:rFonts w:ascii="宋体" w:eastAsia="宋体" w:hAnsi="宋体" w:cs="Times New Roman"/>
        </w:rPr>
        <w:t>-API</w:t>
      </w:r>
      <w:r>
        <w:rPr>
          <w:rFonts w:ascii="宋体" w:eastAsia="宋体" w:hAnsi="宋体" w:cs="Times New Roman" w:hint="eastAsia"/>
        </w:rPr>
        <w:t>接口执行实际的操作。</w:t>
      </w:r>
    </w:p>
    <w:p w:rsidR="00C41503" w:rsidRDefault="00C41503">
      <w:pPr>
        <w:rPr>
          <w:rFonts w:ascii="宋体" w:eastAsia="宋体" w:hAnsi="宋体" w:cs="Times New Roman"/>
        </w:rPr>
      </w:pPr>
    </w:p>
    <w:p w:rsidR="00C10C40" w:rsidRDefault="00C10C40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添加V</w:t>
      </w:r>
      <w:r>
        <w:rPr>
          <w:rFonts w:ascii="宋体" w:eastAsia="宋体" w:hAnsi="宋体" w:cs="Times New Roman"/>
        </w:rPr>
        <w:t>PP</w:t>
      </w:r>
      <w:r>
        <w:rPr>
          <w:rFonts w:ascii="宋体" w:eastAsia="宋体" w:hAnsi="宋体" w:cs="Times New Roman" w:hint="eastAsia"/>
        </w:rPr>
        <w:t>某个功能模块的N</w:t>
      </w:r>
      <w:r>
        <w:rPr>
          <w:rFonts w:ascii="宋体" w:eastAsia="宋体" w:hAnsi="宋体" w:cs="Times New Roman"/>
        </w:rPr>
        <w:t>ETCONF</w:t>
      </w:r>
      <w:r>
        <w:rPr>
          <w:rFonts w:ascii="宋体" w:eastAsia="宋体" w:hAnsi="宋体" w:cs="Times New Roman" w:hint="eastAsia"/>
        </w:rPr>
        <w:t>接口通常执行以下操作：</w:t>
      </w:r>
    </w:p>
    <w:p w:rsidR="00C10C40" w:rsidRPr="00C10C40" w:rsidRDefault="00C10C40" w:rsidP="00C10C4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 w:rsidRPr="00C10C40">
        <w:rPr>
          <w:rFonts w:ascii="宋体" w:eastAsia="宋体" w:hAnsi="宋体" w:cs="Times New Roman" w:hint="eastAsia"/>
        </w:rPr>
        <w:t>编写该功能模块</w:t>
      </w:r>
      <w:r>
        <w:rPr>
          <w:rFonts w:ascii="宋体" w:eastAsia="宋体" w:hAnsi="宋体" w:cs="Times New Roman" w:hint="eastAsia"/>
        </w:rPr>
        <w:t>配置</w:t>
      </w:r>
      <w:r w:rsidRPr="00C10C40">
        <w:rPr>
          <w:rFonts w:ascii="宋体" w:eastAsia="宋体" w:hAnsi="宋体" w:cs="Times New Roman" w:hint="eastAsia"/>
        </w:rPr>
        <w:t>的Y</w:t>
      </w:r>
      <w:r w:rsidRPr="00C10C40">
        <w:rPr>
          <w:rFonts w:ascii="宋体" w:eastAsia="宋体" w:hAnsi="宋体" w:cs="Times New Roman"/>
        </w:rPr>
        <w:t>ANG</w:t>
      </w:r>
      <w:r w:rsidRPr="00C10C40">
        <w:rPr>
          <w:rFonts w:ascii="宋体" w:eastAsia="宋体" w:hAnsi="宋体" w:cs="Times New Roman" w:hint="eastAsia"/>
        </w:rPr>
        <w:t>模型文件。</w:t>
      </w:r>
    </w:p>
    <w:p w:rsidR="00C10C40" w:rsidRDefault="00C10C40" w:rsidP="00C10C40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编写</w:t>
      </w:r>
      <w:proofErr w:type="spellStart"/>
      <w:r>
        <w:rPr>
          <w:rFonts w:ascii="宋体" w:eastAsia="宋体" w:hAnsi="宋体" w:cs="Times New Roman" w:hint="eastAsia"/>
        </w:rPr>
        <w:t>s</w:t>
      </w:r>
      <w:r>
        <w:rPr>
          <w:rFonts w:ascii="宋体" w:eastAsia="宋体" w:hAnsi="宋体" w:cs="Times New Roman"/>
        </w:rPr>
        <w:t>ys</w:t>
      </w:r>
      <w:r>
        <w:rPr>
          <w:rFonts w:ascii="宋体" w:eastAsia="宋体" w:hAnsi="宋体" w:cs="Times New Roman" w:hint="eastAsia"/>
        </w:rPr>
        <w:t>repo</w:t>
      </w:r>
      <w:proofErr w:type="spellEnd"/>
      <w:r>
        <w:rPr>
          <w:rFonts w:ascii="宋体" w:eastAsia="宋体" w:hAnsi="宋体" w:cs="Times New Roman" w:hint="eastAsia"/>
        </w:rPr>
        <w:t>插件，插件中订阅配置读写事件，实现相应</w:t>
      </w:r>
      <w:r w:rsidR="00DF6BD8">
        <w:rPr>
          <w:rFonts w:ascii="宋体" w:eastAsia="宋体" w:hAnsi="宋体" w:cs="Times New Roman" w:hint="eastAsia"/>
        </w:rPr>
        <w:t>的</w:t>
      </w:r>
      <w:r>
        <w:rPr>
          <w:rFonts w:ascii="宋体" w:eastAsia="宋体" w:hAnsi="宋体" w:cs="Times New Roman" w:hint="eastAsia"/>
        </w:rPr>
        <w:t>回调函数，</w:t>
      </w:r>
      <w:r w:rsidR="00DF6BD8">
        <w:rPr>
          <w:rFonts w:ascii="宋体" w:eastAsia="宋体" w:hAnsi="宋体" w:cs="Times New Roman" w:hint="eastAsia"/>
        </w:rPr>
        <w:t>回调函数中</w:t>
      </w:r>
      <w:r>
        <w:rPr>
          <w:rFonts w:ascii="宋体" w:eastAsia="宋体" w:hAnsi="宋体" w:cs="Times New Roman" w:hint="eastAsia"/>
        </w:rPr>
        <w:t>调取</w:t>
      </w:r>
      <w:r>
        <w:rPr>
          <w:rFonts w:ascii="宋体" w:eastAsia="宋体" w:hAnsi="宋体" w:cs="Times New Roman"/>
        </w:rPr>
        <w:t xml:space="preserve">VPP C-API </w:t>
      </w:r>
      <w:r>
        <w:rPr>
          <w:rFonts w:ascii="宋体" w:eastAsia="宋体" w:hAnsi="宋体" w:cs="Times New Roman" w:hint="eastAsia"/>
        </w:rPr>
        <w:t>执行相应的操作。</w:t>
      </w:r>
    </w:p>
    <w:p w:rsidR="00C10C40" w:rsidRDefault="00C10C40" w:rsidP="00DF6BD8">
      <w:pPr>
        <w:rPr>
          <w:rFonts w:ascii="宋体" w:eastAsia="宋体" w:hAnsi="宋体" w:cs="Times New Roman"/>
        </w:rPr>
      </w:pPr>
    </w:p>
    <w:p w:rsidR="00DF6BD8" w:rsidRDefault="00DF6BD8" w:rsidP="00DF6BD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插件编译流程如下：</w:t>
      </w:r>
    </w:p>
    <w:p w:rsidR="00DF6BD8" w:rsidRDefault="00DF6BD8" w:rsidP="00DF6BD8">
      <w:pPr>
        <w:rPr>
          <w:rFonts w:ascii="宋体" w:eastAsia="宋体" w:hAnsi="宋体" w:cs="Times New Roman"/>
        </w:rPr>
      </w:pPr>
    </w:p>
    <w:p w:rsidR="00DF6BD8" w:rsidRDefault="00DF6BD8" w:rsidP="00DF6BD8">
      <w:p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NETCONF</w:t>
      </w:r>
      <w:r>
        <w:rPr>
          <w:rFonts w:ascii="宋体" w:eastAsia="宋体" w:hAnsi="宋体" w:cs="Times New Roman" w:hint="eastAsia"/>
        </w:rPr>
        <w:t>服务启动流程如下：</w:t>
      </w:r>
    </w:p>
    <w:p w:rsidR="00DF6BD8" w:rsidRDefault="00DF6BD8" w:rsidP="00DF6BD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启动</w:t>
      </w:r>
      <w:proofErr w:type="spellStart"/>
      <w:r>
        <w:rPr>
          <w:rFonts w:ascii="宋体" w:eastAsia="宋体" w:hAnsi="宋体" w:cs="Times New Roman" w:hint="eastAsia"/>
        </w:rPr>
        <w:t>sys</w:t>
      </w:r>
      <w:r>
        <w:rPr>
          <w:rFonts w:ascii="宋体" w:eastAsia="宋体" w:hAnsi="宋体" w:cs="Times New Roman"/>
        </w:rPr>
        <w:t>repod</w:t>
      </w:r>
      <w:proofErr w:type="spellEnd"/>
    </w:p>
    <w:p w:rsidR="00DF6BD8" w:rsidRDefault="00DF6BD8" w:rsidP="00DF6BD8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启动</w:t>
      </w:r>
      <w:proofErr w:type="spellStart"/>
      <w:r w:rsidRPr="00DF6BD8">
        <w:rPr>
          <w:rFonts w:ascii="宋体" w:eastAsia="宋体" w:hAnsi="宋体" w:cs="Times New Roman"/>
        </w:rPr>
        <w:t>sysrepo-plugind</w:t>
      </w:r>
      <w:proofErr w:type="spellEnd"/>
    </w:p>
    <w:p w:rsidR="00DF6BD8" w:rsidRPr="00C514E2" w:rsidRDefault="00DF6BD8" w:rsidP="00C514E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配置</w:t>
      </w:r>
      <w:r>
        <w:rPr>
          <w:rFonts w:ascii="宋体" w:eastAsia="宋体" w:hAnsi="宋体" w:cs="Times New Roman"/>
        </w:rPr>
        <w:t xml:space="preserve"> </w:t>
      </w:r>
      <w:r>
        <w:rPr>
          <w:rFonts w:ascii="宋体" w:eastAsia="宋体" w:hAnsi="宋体" w:cs="Times New Roman" w:hint="eastAsia"/>
        </w:rPr>
        <w:t>net</w:t>
      </w:r>
      <w:r>
        <w:rPr>
          <w:rFonts w:ascii="宋体" w:eastAsia="宋体" w:hAnsi="宋体" w:cs="Times New Roman"/>
        </w:rPr>
        <w:t>opeer2-server</w:t>
      </w:r>
      <w:r w:rsidR="00C514E2">
        <w:rPr>
          <w:rFonts w:ascii="宋体" w:eastAsia="宋体" w:hAnsi="宋体" w:cs="Times New Roman" w:hint="eastAsia"/>
        </w:rPr>
        <w:t>，可使用默认配置，默认为</w:t>
      </w:r>
      <w:r w:rsidR="00C514E2">
        <w:rPr>
          <w:rFonts w:ascii="宋体" w:eastAsia="宋体" w:hAnsi="宋体" w:cs="Times New Roman"/>
        </w:rPr>
        <w:t xml:space="preserve">SSH2 </w:t>
      </w:r>
      <w:r w:rsidR="00C514E2">
        <w:rPr>
          <w:rFonts w:ascii="宋体" w:eastAsia="宋体" w:hAnsi="宋体" w:cs="Times New Roman" w:hint="eastAsia"/>
        </w:rPr>
        <w:t>协议8</w:t>
      </w:r>
      <w:r w:rsidR="00C514E2">
        <w:rPr>
          <w:rFonts w:ascii="宋体" w:eastAsia="宋体" w:hAnsi="宋体" w:cs="Times New Roman"/>
        </w:rPr>
        <w:t>30</w:t>
      </w:r>
      <w:r w:rsidR="00C514E2">
        <w:rPr>
          <w:rFonts w:ascii="宋体" w:eastAsia="宋体" w:hAnsi="宋体" w:cs="Times New Roman" w:hint="eastAsia"/>
        </w:rPr>
        <w:t>端口监听</w:t>
      </w:r>
    </w:p>
    <w:p w:rsidR="00574802" w:rsidRPr="00574802" w:rsidRDefault="00DF6BD8" w:rsidP="00574802">
      <w:pPr>
        <w:pStyle w:val="a3"/>
        <w:numPr>
          <w:ilvl w:val="0"/>
          <w:numId w:val="2"/>
        </w:numPr>
        <w:ind w:firstLineChars="0"/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启动 net</w:t>
      </w:r>
      <w:r>
        <w:rPr>
          <w:rFonts w:ascii="宋体" w:eastAsia="宋体" w:hAnsi="宋体" w:cs="Times New Roman"/>
        </w:rPr>
        <w:t>opeer2-server</w:t>
      </w:r>
    </w:p>
    <w:p w:rsidR="00574802" w:rsidRPr="00574802" w:rsidRDefault="00574802" w:rsidP="00574802">
      <w:pPr>
        <w:widowControl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574802">
        <w:rPr>
          <w:rFonts w:ascii="宋体" w:eastAsia="宋体" w:hAnsi="宋体" w:cs="宋体"/>
          <w:kern w:val="0"/>
          <w:szCs w:val="21"/>
        </w:rPr>
        <w:t>netopeer2-server -d -c MSG</w:t>
      </w:r>
      <w:bookmarkStart w:id="0" w:name="_GoBack"/>
      <w:bookmarkEnd w:id="0"/>
    </w:p>
    <w:p w:rsidR="00DF6BD8" w:rsidRPr="00DF6BD8" w:rsidRDefault="00DF6BD8" w:rsidP="00DF6BD8">
      <w:pPr>
        <w:pStyle w:val="a3"/>
        <w:ind w:left="360" w:firstLineChars="0" w:firstLine="0"/>
        <w:rPr>
          <w:rFonts w:ascii="宋体" w:eastAsia="宋体" w:hAnsi="宋体" w:cs="Times New Roman"/>
        </w:rPr>
      </w:pPr>
    </w:p>
    <w:p w:rsidR="00C41503" w:rsidRPr="00DF6BD8" w:rsidRDefault="00C41503">
      <w:pPr>
        <w:rPr>
          <w:rFonts w:ascii="宋体" w:eastAsia="宋体" w:hAnsi="宋体" w:cs="Times New Roman"/>
        </w:rPr>
      </w:pPr>
    </w:p>
    <w:p w:rsidR="00AF32AD" w:rsidRPr="003516DA" w:rsidRDefault="00AF32AD">
      <w:pPr>
        <w:rPr>
          <w:rFonts w:ascii="宋体" w:eastAsia="宋体" w:hAnsi="宋体" w:cs="Times New Roman"/>
        </w:rPr>
      </w:pPr>
    </w:p>
    <w:sectPr w:rsidR="00AF32AD" w:rsidRPr="003516DA" w:rsidSect="00652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DA1" w:rsidRDefault="00982DA1" w:rsidP="00982019">
      <w:r>
        <w:separator/>
      </w:r>
    </w:p>
  </w:endnote>
  <w:endnote w:type="continuationSeparator" w:id="0">
    <w:p w:rsidR="00982DA1" w:rsidRDefault="00982DA1" w:rsidP="009820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DA1" w:rsidRDefault="00982DA1" w:rsidP="00982019">
      <w:r>
        <w:separator/>
      </w:r>
    </w:p>
  </w:footnote>
  <w:footnote w:type="continuationSeparator" w:id="0">
    <w:p w:rsidR="00982DA1" w:rsidRDefault="00982DA1" w:rsidP="009820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C4E37"/>
    <w:multiLevelType w:val="hybridMultilevel"/>
    <w:tmpl w:val="067C4730"/>
    <w:lvl w:ilvl="0" w:tplc="E4CE4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3B42A02"/>
    <w:multiLevelType w:val="hybridMultilevel"/>
    <w:tmpl w:val="266E9664"/>
    <w:lvl w:ilvl="0" w:tplc="A4F0F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1AAB"/>
    <w:rsid w:val="00281AAB"/>
    <w:rsid w:val="003516DA"/>
    <w:rsid w:val="004E5ABA"/>
    <w:rsid w:val="00574802"/>
    <w:rsid w:val="005E74D3"/>
    <w:rsid w:val="006232B9"/>
    <w:rsid w:val="006525DB"/>
    <w:rsid w:val="007668A0"/>
    <w:rsid w:val="00982019"/>
    <w:rsid w:val="00982DA1"/>
    <w:rsid w:val="00A57112"/>
    <w:rsid w:val="00A914A9"/>
    <w:rsid w:val="00AF32AD"/>
    <w:rsid w:val="00C10C40"/>
    <w:rsid w:val="00C41503"/>
    <w:rsid w:val="00C514E2"/>
    <w:rsid w:val="00DF6BD8"/>
    <w:rsid w:val="00E16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5D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C4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8201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82019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982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982019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982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9820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24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Chen</dc:creator>
  <cp:keywords/>
  <dc:description/>
  <cp:lastModifiedBy>wangchuanguo@163.com</cp:lastModifiedBy>
  <cp:revision>8</cp:revision>
  <dcterms:created xsi:type="dcterms:W3CDTF">2018-11-06T05:31:00Z</dcterms:created>
  <dcterms:modified xsi:type="dcterms:W3CDTF">2018-11-08T08:05:00Z</dcterms:modified>
</cp:coreProperties>
</file>