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3D变换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首先推荐一个大佬博客文章：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"https://www.cnblogs.com/shenzikun1314/p/6390181.html"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https://www.cnblogs.com/shenzikun1314/p/6390181.html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↑ 总结非常全面。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CSS3 3D具有的属性和方法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3D的属性比2D多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2D属性只有2种：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Transform-origin: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3D 属性有6种：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Transform-origin: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Transiform-style:（规定如何让子元素在3D空间内显示）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Perspective:（规定3D透视效果，父元素上定义，单位px）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Perspective-origin:（规定透视的视角位置）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Backface-visibility:定义在元素背对屏幕的时候是否可见。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3D的方法种类与2D的方法相似，都具备位移，放大缩小，旋转。只不过并没有倾斜（特指skewZ()）而已。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矩阵方法,matrix();参数较多，矩阵理解超级难，不多研究。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各大方法中都有只针对X,Y,Z轴变换的方法。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94810" cy="502094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502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perspective是对透视的定义，默认为50% 50%，如果没有开启透视，那么也就没有视距的概念，所有的东西都是一个2D的图形。因为没有了视距的概念，即使设置了translateZ()也看不出效果。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77038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不用考虑当perspective为0或者不设置的时候，视角是在距离元素多远的地方。没有透视，显示的东西永远都是一个投影。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比如一个div的高度为200，宽度为100。他父元素的perspective为200px,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那么就相当于是，你站在距离div 200px的地方看他，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在这个位置测出的高度正是高度为200，宽度为100。而不是这个元素本身宽高200 100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，然后你在200px外看他，他就会比其他同样比例的东西（没有设置透视的）要小。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translateZ(); 向Z轴位移，事实上，这个属性必须与perspective属性并存，且两者都不能为默认值或者有一方不设置才能看出效果。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假设perspective的为200px; 你所看到的宽度和高度为200 100.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那么当translateZ()向200靠近的时候他才会变大，超过了200，那么他就跑到你的后脑勺后面，你就看不到他了。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Eg: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&lt;!--正常放置，无变化--&gt;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"images/tianyi.jpg"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4"/>
          <w:szCs w:val="24"/>
          <w:shd w:val="clear" w:fill="272822"/>
          <w:lang w:val="en-US" w:eastAsia="zh-CN" w:bidi="ar"/>
        </w:rPr>
        <w:t>&lt;!--加入透视和Z轴方向位移--&gt;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"perspective: 200px;"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"images/tianyi.jpg"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4"/>
          <w:szCs w:val="24"/>
          <w:shd w:val="clear" w:fill="272822"/>
          <w:lang w:val="en-US" w:eastAsia="zh-CN" w:bidi="ar"/>
        </w:rPr>
        <w:t>"transform:translateZ(50px)"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53080" cy="214376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rotate3d(x,y,z,deg);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这个方法有三个参数，x是x轴应该旋转的倍数，y是y轴应该旋转的倍数，z是z轴应该旋转的倍数，deg是这三个轴单位倍数应该旋转的角度。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注意：前三个参数只能是小数，而且三个数字的平方和加一起必须为1！否则会被非标准转化。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7160" cy="1424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E258E"/>
    <w:multiLevelType w:val="multilevel"/>
    <w:tmpl w:val="B7AE25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E29FB1E"/>
    <w:multiLevelType w:val="multilevel"/>
    <w:tmpl w:val="FE29FB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056"/>
    <w:rsid w:val="00B01814"/>
    <w:rsid w:val="00C4422C"/>
    <w:rsid w:val="01CD2ADE"/>
    <w:rsid w:val="01E01F31"/>
    <w:rsid w:val="022944F3"/>
    <w:rsid w:val="02381091"/>
    <w:rsid w:val="02993ED6"/>
    <w:rsid w:val="03405181"/>
    <w:rsid w:val="03B140E8"/>
    <w:rsid w:val="04051642"/>
    <w:rsid w:val="04CD29C0"/>
    <w:rsid w:val="053330CE"/>
    <w:rsid w:val="05C96A68"/>
    <w:rsid w:val="05E53134"/>
    <w:rsid w:val="0634177A"/>
    <w:rsid w:val="064D1F3A"/>
    <w:rsid w:val="067B648A"/>
    <w:rsid w:val="07A239A2"/>
    <w:rsid w:val="091733B2"/>
    <w:rsid w:val="0BE0252E"/>
    <w:rsid w:val="0D060672"/>
    <w:rsid w:val="0DC66E13"/>
    <w:rsid w:val="0E104B52"/>
    <w:rsid w:val="0EA2658B"/>
    <w:rsid w:val="127518B4"/>
    <w:rsid w:val="13E73BED"/>
    <w:rsid w:val="14700F73"/>
    <w:rsid w:val="15AF484A"/>
    <w:rsid w:val="15F57D48"/>
    <w:rsid w:val="164434CB"/>
    <w:rsid w:val="165F3122"/>
    <w:rsid w:val="16915A0C"/>
    <w:rsid w:val="173676F3"/>
    <w:rsid w:val="17404BA3"/>
    <w:rsid w:val="176D0A37"/>
    <w:rsid w:val="179A326F"/>
    <w:rsid w:val="17EC187C"/>
    <w:rsid w:val="19402063"/>
    <w:rsid w:val="195405BD"/>
    <w:rsid w:val="19B5467D"/>
    <w:rsid w:val="19E27DA4"/>
    <w:rsid w:val="1A1A7D70"/>
    <w:rsid w:val="1B5E3EE5"/>
    <w:rsid w:val="1C413B3A"/>
    <w:rsid w:val="1E30457C"/>
    <w:rsid w:val="1E33698A"/>
    <w:rsid w:val="1E45299D"/>
    <w:rsid w:val="227E7F1C"/>
    <w:rsid w:val="24F43BDD"/>
    <w:rsid w:val="25262BC3"/>
    <w:rsid w:val="264B2A31"/>
    <w:rsid w:val="2A32417F"/>
    <w:rsid w:val="2B900965"/>
    <w:rsid w:val="2CFF68F1"/>
    <w:rsid w:val="2DB934CE"/>
    <w:rsid w:val="2DE61F4E"/>
    <w:rsid w:val="302E5F8B"/>
    <w:rsid w:val="30977F70"/>
    <w:rsid w:val="30BB1527"/>
    <w:rsid w:val="319C3773"/>
    <w:rsid w:val="32E22F6D"/>
    <w:rsid w:val="33256FEC"/>
    <w:rsid w:val="332C4466"/>
    <w:rsid w:val="334F1AE1"/>
    <w:rsid w:val="33C72CCC"/>
    <w:rsid w:val="36BE5F13"/>
    <w:rsid w:val="383E7EEB"/>
    <w:rsid w:val="386E0095"/>
    <w:rsid w:val="38B7458C"/>
    <w:rsid w:val="38DF1399"/>
    <w:rsid w:val="38E66BD1"/>
    <w:rsid w:val="38F84D69"/>
    <w:rsid w:val="39EA5F69"/>
    <w:rsid w:val="3A090C67"/>
    <w:rsid w:val="3A346074"/>
    <w:rsid w:val="3B0D2AEA"/>
    <w:rsid w:val="3B302C29"/>
    <w:rsid w:val="3BA53CBD"/>
    <w:rsid w:val="3DAF5BD6"/>
    <w:rsid w:val="3EBF6496"/>
    <w:rsid w:val="3FC641B4"/>
    <w:rsid w:val="3FED7671"/>
    <w:rsid w:val="40294253"/>
    <w:rsid w:val="409868E1"/>
    <w:rsid w:val="41DC3A05"/>
    <w:rsid w:val="41E85905"/>
    <w:rsid w:val="42175CB1"/>
    <w:rsid w:val="421A3D7F"/>
    <w:rsid w:val="424E44B0"/>
    <w:rsid w:val="42DF1A75"/>
    <w:rsid w:val="43421CCE"/>
    <w:rsid w:val="43665CD1"/>
    <w:rsid w:val="4379546B"/>
    <w:rsid w:val="43D51E6C"/>
    <w:rsid w:val="44FC7D0F"/>
    <w:rsid w:val="45D55DF6"/>
    <w:rsid w:val="46734A3F"/>
    <w:rsid w:val="47283AE8"/>
    <w:rsid w:val="47E83965"/>
    <w:rsid w:val="49192EBE"/>
    <w:rsid w:val="4A1C4731"/>
    <w:rsid w:val="4A2A38A2"/>
    <w:rsid w:val="4A51487F"/>
    <w:rsid w:val="4A6634DB"/>
    <w:rsid w:val="4AEA2F95"/>
    <w:rsid w:val="4B513688"/>
    <w:rsid w:val="4B9842C5"/>
    <w:rsid w:val="4C49257D"/>
    <w:rsid w:val="4E371E79"/>
    <w:rsid w:val="4E534EA9"/>
    <w:rsid w:val="4FAB44C0"/>
    <w:rsid w:val="4FE52D6A"/>
    <w:rsid w:val="500F7F9F"/>
    <w:rsid w:val="506C1427"/>
    <w:rsid w:val="50E84357"/>
    <w:rsid w:val="511A1AAE"/>
    <w:rsid w:val="51997135"/>
    <w:rsid w:val="55CA56AD"/>
    <w:rsid w:val="5618639F"/>
    <w:rsid w:val="572509AA"/>
    <w:rsid w:val="57DD68CB"/>
    <w:rsid w:val="59487F35"/>
    <w:rsid w:val="5BF670A3"/>
    <w:rsid w:val="5CF32FFC"/>
    <w:rsid w:val="5F5B3996"/>
    <w:rsid w:val="5FF57B36"/>
    <w:rsid w:val="6022428D"/>
    <w:rsid w:val="60BE01FE"/>
    <w:rsid w:val="628453A8"/>
    <w:rsid w:val="62EF56DD"/>
    <w:rsid w:val="637D7DA4"/>
    <w:rsid w:val="645A7A48"/>
    <w:rsid w:val="678C7241"/>
    <w:rsid w:val="67B317AA"/>
    <w:rsid w:val="680F6473"/>
    <w:rsid w:val="68281269"/>
    <w:rsid w:val="6891779C"/>
    <w:rsid w:val="6979663D"/>
    <w:rsid w:val="6984176B"/>
    <w:rsid w:val="6AAA2969"/>
    <w:rsid w:val="6B4A065E"/>
    <w:rsid w:val="6BD66F77"/>
    <w:rsid w:val="6BFC53BB"/>
    <w:rsid w:val="6C7674BD"/>
    <w:rsid w:val="6CF8633A"/>
    <w:rsid w:val="6D944FFE"/>
    <w:rsid w:val="6E0875D9"/>
    <w:rsid w:val="6E200776"/>
    <w:rsid w:val="6FDA40D4"/>
    <w:rsid w:val="6FDC077A"/>
    <w:rsid w:val="704720E0"/>
    <w:rsid w:val="712C48C1"/>
    <w:rsid w:val="71C43E45"/>
    <w:rsid w:val="734D7805"/>
    <w:rsid w:val="74DE0937"/>
    <w:rsid w:val="750D6424"/>
    <w:rsid w:val="755E7B88"/>
    <w:rsid w:val="774D5394"/>
    <w:rsid w:val="77676CF7"/>
    <w:rsid w:val="77C43533"/>
    <w:rsid w:val="77C7439F"/>
    <w:rsid w:val="78184BC4"/>
    <w:rsid w:val="78D21886"/>
    <w:rsid w:val="7921109D"/>
    <w:rsid w:val="79493517"/>
    <w:rsid w:val="796441D7"/>
    <w:rsid w:val="79875151"/>
    <w:rsid w:val="79B83E76"/>
    <w:rsid w:val="7B08744B"/>
    <w:rsid w:val="7BDD0B9D"/>
    <w:rsid w:val="7C0E7983"/>
    <w:rsid w:val="7C7F4D81"/>
    <w:rsid w:val="7CB90FBA"/>
    <w:rsid w:val="7CD620A3"/>
    <w:rsid w:val="7D3D7C98"/>
    <w:rsid w:val="7E5750ED"/>
    <w:rsid w:val="7F62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2019-01-28T16:25:30Z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