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CSS3的transtion属性带来了一些异常：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参考大神张鑫旭博文：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 HYPERLINK "https://www.zhangxinxu.com/wordpress/2015/05/css3-transform-affect/"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Style w:val="4"/>
          <w:rFonts w:hint="eastAsia" w:eastAsiaTheme="minorEastAsia"/>
          <w:lang w:val="en-US" w:eastAsia="zh-CN"/>
        </w:rPr>
        <w:t>https://www.zhangxinxu.com/wordpress/2015/05/css3-transform-affect/</w:t>
      </w:r>
      <w:r>
        <w:rPr>
          <w:rFonts w:hint="eastAsia" w:eastAsiaTheme="minorEastAsia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eastAsia="zh-CN"/>
        </w:rPr>
      </w:pPr>
      <w:r>
        <w:rPr>
          <w:rFonts w:hint="eastAsia"/>
          <w:lang w:val="en-US" w:eastAsia="zh-CN"/>
        </w:rPr>
        <w:t>如果我们只想借用transition的带来的特点而不产生变换效果，可以使用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如</w:t>
      </w:r>
      <w:r>
        <w:rPr>
          <w:rStyle w:val="5"/>
          <w:rFonts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</w:rPr>
        <w:t>scale(1)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7"/>
          <w:szCs w:val="27"/>
          <w:shd w:val="clear" w:fill="FFFFFF"/>
        </w:rPr>
        <w:t>,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</w:rPr>
        <w:t>translate(0,0)</w:t>
      </w:r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eastAsia="zh-CN"/>
        </w:rPr>
        <w:t>。</w:t>
      </w:r>
    </w:p>
    <w:p>
      <w:pPr>
        <w:rPr>
          <w:rStyle w:val="5"/>
          <w:rFonts w:hint="default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看过博文后，实验总结如下：</w:t>
      </w:r>
    </w:p>
    <w:p>
      <w:pPr>
        <w:numPr>
          <w:ilvl w:val="0"/>
          <w:numId w:val="1"/>
        </w:numPr>
        <w:rPr>
          <w:rStyle w:val="5"/>
          <w:rFonts w:hint="default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transition会影响元素层叠。</w:t>
      </w:r>
    </w:p>
    <w:p>
      <w:pPr>
        <w:numPr>
          <w:ilvl w:val="1"/>
          <w:numId w:val="1"/>
        </w:numPr>
        <w:ind w:left="840" w:leftChars="0" w:hanging="420" w:firstLineChars="0"/>
        <w:rPr>
          <w:rStyle w:val="5"/>
          <w:rFonts w:hint="default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除了所了解的position，float，static上的各种层叠规则外，transition也会影响层叠效果。</w:t>
      </w:r>
    </w:p>
    <w:p>
      <w:pPr>
        <w:numPr>
          <w:ilvl w:val="1"/>
          <w:numId w:val="1"/>
        </w:numPr>
        <w:ind w:left="840" w:leftChars="0" w:hanging="420" w:firstLineChars="0"/>
        <w:rPr>
          <w:rStyle w:val="5"/>
          <w:rFonts w:hint="default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如果两个图片都是static，margin-left负值那么后者会覆盖前者。但是如果前者存在transition，后者不存在，前者就会雄起覆盖后者。</w:t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transition还会限制fixed的跟随效果</w:t>
      </w:r>
    </w:p>
    <w:p>
      <w:pPr>
        <w:numPr>
          <w:ilvl w:val="0"/>
          <w:numId w:val="2"/>
        </w:numPr>
        <w:ind w:leftChars="0" w:firstLine="420" w:firstLineChars="0"/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fixed不再跟随浏览器窗口滚动。</w:t>
      </w:r>
    </w:p>
    <w:p>
      <w:pPr>
        <w:numPr>
          <w:ilvl w:val="0"/>
          <w:numId w:val="2"/>
        </w:numPr>
        <w:ind w:leftChars="0" w:firstLine="420" w:firstLineChars="0"/>
        <w:rPr>
          <w:rStyle w:val="5"/>
          <w:rFonts w:hint="default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也不跟随设置了transition的父元素滚动。</w:t>
      </w:r>
    </w:p>
    <w:p>
      <w:pPr>
        <w:numPr>
          <w:ilvl w:val="0"/>
          <w:numId w:val="2"/>
        </w:numPr>
        <w:ind w:leftChars="0" w:firstLine="420" w:firstLineChars="0"/>
        <w:rPr>
          <w:rStyle w:val="5"/>
          <w:rFonts w:hint="default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但是却存在偏移。相对于transition的父元素。</w:t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transition还会限制absolute;</w:t>
      </w:r>
    </w:p>
    <w:p>
      <w:pPr>
        <w:numPr>
          <w:ilvl w:val="0"/>
          <w:numId w:val="3"/>
        </w:numPr>
        <w:ind w:leftChars="0" w:firstLine="420" w:firstLineChars="0"/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如果absolute父元素里（包括非定位父元素），如果存在transition。那么就会相对于transition的父元素定位。且受到父元素的overflow的限制。</w:t>
      </w:r>
    </w:p>
    <w:p>
      <w:pPr>
        <w:numPr>
          <w:ilvl w:val="0"/>
          <w:numId w:val="3"/>
        </w:numPr>
        <w:ind w:leftChars="0" w:firstLine="420" w:firstLineChars="0"/>
        <w:rPr>
          <w:rStyle w:val="5"/>
          <w:rFonts w:hint="default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在静态文档流中，overflow的父元素无法限制住position脱离文档流的子元素。但是父元素也具备同样的position属性就可以。</w:t>
      </w:r>
    </w:p>
    <w:p>
      <w:pPr>
        <w:numPr>
          <w:ilvl w:val="0"/>
          <w:numId w:val="3"/>
        </w:numPr>
        <w:ind w:leftChars="0" w:firstLine="420" w:firstLineChars="0"/>
        <w:rPr>
          <w:rStyle w:val="5"/>
          <w:rFonts w:hint="default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当父元素为静态文档流，那么overflow可以限制住float的子元素。</w:t>
      </w:r>
    </w:p>
    <w:p>
      <w:pPr>
        <w:numPr>
          <w:ilvl w:val="0"/>
          <w:numId w:val="3"/>
        </w:numPr>
        <w:ind w:leftChars="0" w:firstLine="420" w:firstLineChars="0"/>
        <w:rPr>
          <w:rStyle w:val="5"/>
          <w:rFonts w:hint="default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  <w:t>absolute的height/width正常应该相对于定位父元素，但是如果有其他的父元素（可以是非定位）的有transition。那么height/width就会相对于这个父元素。</w:t>
      </w:r>
      <w:bookmarkStart w:id="0" w:name="_GoBack"/>
      <w:bookmarkEnd w:id="0"/>
    </w:p>
    <w:p>
      <w:pPr>
        <w:numPr>
          <w:numId w:val="0"/>
        </w:numPr>
        <w:ind w:left="420" w:leftChars="0"/>
        <w:rPr>
          <w:rStyle w:val="5"/>
          <w:rFonts w:hint="default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</w:pPr>
    </w:p>
    <w:p>
      <w:pPr>
        <w:numPr>
          <w:numId w:val="0"/>
        </w:numPr>
        <w:ind w:left="420" w:leftChars="0"/>
        <w:rPr>
          <w:rStyle w:val="5"/>
          <w:rFonts w:hint="default" w:ascii="Consolas" w:hAnsi="Consolas" w:eastAsia="宋体" w:cs="Consolas"/>
          <w:i w:val="0"/>
          <w:caps w:val="0"/>
          <w:color w:val="333333"/>
          <w:spacing w:val="0"/>
          <w:sz w:val="27"/>
          <w:szCs w:val="27"/>
          <w:bdr w:val="single" w:color="EAEAEA" w:sz="6" w:space="0"/>
          <w:shd w:val="clear" w:fill="F8F8F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AD3A0A"/>
    <w:multiLevelType w:val="multilevel"/>
    <w:tmpl w:val="ABAD3A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0D243ED"/>
    <w:multiLevelType w:val="singleLevel"/>
    <w:tmpl w:val="C0D243E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055CB49"/>
    <w:multiLevelType w:val="singleLevel"/>
    <w:tmpl w:val="0055CB4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E2DDE"/>
    <w:rsid w:val="08052B9D"/>
    <w:rsid w:val="0AF80247"/>
    <w:rsid w:val="0FD35A8F"/>
    <w:rsid w:val="0FF715BB"/>
    <w:rsid w:val="119A74BA"/>
    <w:rsid w:val="11FF0223"/>
    <w:rsid w:val="13D27D5E"/>
    <w:rsid w:val="1A297BB4"/>
    <w:rsid w:val="1C335E4D"/>
    <w:rsid w:val="1C6A6BBD"/>
    <w:rsid w:val="1C71524F"/>
    <w:rsid w:val="20D51B9A"/>
    <w:rsid w:val="23436A6A"/>
    <w:rsid w:val="24391852"/>
    <w:rsid w:val="24D86453"/>
    <w:rsid w:val="27A4602F"/>
    <w:rsid w:val="281E155D"/>
    <w:rsid w:val="2C2C0E0C"/>
    <w:rsid w:val="2C372412"/>
    <w:rsid w:val="2C421778"/>
    <w:rsid w:val="2EBF378B"/>
    <w:rsid w:val="3137404A"/>
    <w:rsid w:val="324F670B"/>
    <w:rsid w:val="341B4406"/>
    <w:rsid w:val="3491764F"/>
    <w:rsid w:val="379E6A28"/>
    <w:rsid w:val="3D1A4945"/>
    <w:rsid w:val="3D3A3278"/>
    <w:rsid w:val="3ECD253B"/>
    <w:rsid w:val="3F202549"/>
    <w:rsid w:val="3F512763"/>
    <w:rsid w:val="411E5FCD"/>
    <w:rsid w:val="44D95672"/>
    <w:rsid w:val="45994D8F"/>
    <w:rsid w:val="493E098D"/>
    <w:rsid w:val="49F07A0F"/>
    <w:rsid w:val="4B5F6594"/>
    <w:rsid w:val="4D9B157E"/>
    <w:rsid w:val="50B81B36"/>
    <w:rsid w:val="52804DB7"/>
    <w:rsid w:val="54A875CF"/>
    <w:rsid w:val="55844D59"/>
    <w:rsid w:val="58CB547C"/>
    <w:rsid w:val="5902246F"/>
    <w:rsid w:val="5A0A1B3C"/>
    <w:rsid w:val="5A74798D"/>
    <w:rsid w:val="5AF832C7"/>
    <w:rsid w:val="5D7A6C32"/>
    <w:rsid w:val="5EF75D8E"/>
    <w:rsid w:val="61C77FF1"/>
    <w:rsid w:val="63F31B88"/>
    <w:rsid w:val="64035DB1"/>
    <w:rsid w:val="647C3071"/>
    <w:rsid w:val="65456B16"/>
    <w:rsid w:val="65676B5A"/>
    <w:rsid w:val="67416AEE"/>
    <w:rsid w:val="6A763E1A"/>
    <w:rsid w:val="703B1431"/>
    <w:rsid w:val="73210F57"/>
    <w:rsid w:val="737A6F29"/>
    <w:rsid w:val="75AF739B"/>
    <w:rsid w:val="75F44AB2"/>
    <w:rsid w:val="79640830"/>
    <w:rsid w:val="7F89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2019-03-02T08:37:23Z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