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 2D 变换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一个很直观的观察CSS3属性变化情况的网站：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"https://www.html.cn/tool/css3Preview/Transform.html"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https://www.html.cn/tool/css3Preview/Transform.html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CSS3的 2D变换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2D变换主要就以下几种变换：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分别对应着：translate()位移、scale()放大缩小、rotate()旋转、shew()倾斜、matrix()矩阵总方法。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这些方法的变换中心都是根据X轴和Y轴确定位置的。因此还有一个属性是用来设置变换中心——transform-origin。参数有两个，分别是X轴和Y轴。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设置之后的结果为坐标原点移动到了设置好的那个地方，而设置新的原点位置时，作为参考的位置为元素的左上角。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坐标系不可旋转。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坐标系：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38350" cy="2247900"/>
            <wp:effectExtent l="0" t="0" r="3810" b="762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这些方法都是transform属性下的方法。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（Tip：matrix的中文意思是矩阵。）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详细分的话，还分单独操作X轴和Y轴的方法。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translateX,translateY,scaleX(),scaleY(),skewX(),skewY()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旋转rotate(xxdeg)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参数是一个角度（deg）。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正参数顺时针，负参数逆时针。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会以transform-origin设置的变换中心为轴旋转。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eg：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.app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hotpink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transform-origin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 // 变换中心默认为50% 50%,不用设置也可。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eastAsia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deg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}</w:t>
      </w:r>
    </w:p>
    <w:p>
      <w:pPr>
        <w:numPr>
          <w:numId w:val="0"/>
        </w:numPr>
        <w:ind w:leftChars="0"/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2172335" cy="236347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如果不旋转的话：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20595" cy="268668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如果不特意设置变换中心，那么默认变换中心为X轴正半轴方向50%，Y轴正半轴方向（向下）50%。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如果设置了变换中心，比如100% 100%，变换中心已经由中心变换为正方形右下角。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20900" cy="2423795"/>
            <wp:effectExtent l="0" t="0" r="1270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三、倾斜skew(deg,deg)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 倾斜研究了好久。最开始看的时候一脸懵逼。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 倾斜并不是旋转，可以理解为是一种扭曲。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 倾斜也是看X轴和Y轴。需要设置一个变换中心。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 当shewX角度为正时按照逆时针倾斜，或者是说让Y轴向X轴正方向倾斜，当skewY角度为负的时候按照顺时针倾斜，或者是说让X轴向Y轴正方向倾斜。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5. eg: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6E22E"/>
          <w:kern w:val="0"/>
          <w:sz w:val="24"/>
          <w:szCs w:val="24"/>
          <w:shd w:val="clear" w:fill="272822"/>
          <w:lang w:val="en-US" w:eastAsia="zh-CN" w:bidi="ar"/>
        </w:rPr>
        <w:t>.app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hotpink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transform-origin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skewX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deg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}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70100" cy="1827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t="2370" r="1489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82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上图设置了</w:t>
      </w:r>
      <w:r>
        <w:rPr>
          <w:rFonts w:hint="eastAsia"/>
          <w:lang w:val="en-US" w:eastAsia="zh-CN"/>
        </w:rPr>
        <w:t>SkewX(30deg)，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如果没理解我的第四条说明，你可能认为坐标系的定论是错误的，事实上是理解有误，我认为正确的说法应该是向X轴偏移，也就是说设置skewX()事实上是相当于让Y轴在向X轴偏移。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当设置skewY(30deg)时候</w:t>
      </w:r>
    </w:p>
    <w:p>
      <w:pPr>
        <w:keepNext w:val="0"/>
        <w:keepLines w:val="0"/>
        <w:widowControl/>
        <w:suppressLineNumbers w:val="0"/>
        <w:shd w:val="clear" w:fill="272822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66D9EF"/>
          <w:kern w:val="0"/>
          <w:sz w:val="24"/>
          <w:szCs w:val="24"/>
          <w:shd w:val="clear" w:fill="272822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6D9EF"/>
          <w:kern w:val="0"/>
          <w:sz w:val="24"/>
          <w:szCs w:val="24"/>
          <w:shd w:val="clear" w:fill="272822"/>
          <w:lang w:val="en-US" w:eastAsia="zh-CN" w:bidi="ar"/>
        </w:rPr>
        <w:t>skewY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4"/>
          <w:szCs w:val="24"/>
          <w:shd w:val="clear" w:fill="272822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4"/>
          <w:szCs w:val="24"/>
          <w:shd w:val="clear" w:fill="272822"/>
          <w:lang w:val="en-US" w:eastAsia="zh-CN" w:bidi="ar"/>
        </w:rPr>
        <w:t>deg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72822"/>
          <w:lang w:val="en-US" w:eastAsia="zh-CN" w:bidi="ar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1802130" cy="1965960"/>
            <wp:effectExtent l="0" t="0" r="1143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t="6088" r="225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四、位移translate(X,Y);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位移事实上应该也和变换中心的位置有关。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因为变换中心无论在哪里，位移都是水平和垂直方向的。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放大缩小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放大和缩小道理同上。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六、matric(n,n,n,n,n,n)，混合方法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matric(n,n,n,n,n,n)事实上就是位移，放大缩小，旋转，倾斜的共合体。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这5个参数名不代表某一个属性的值，较为复杂，可以参考大佬博客：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"https://www.zhangxinxu.com/wordpress/2012/06/css3-transform-matrix-%E7%9F%A9%E9%98%B5/"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https://www.zhangxinxu.com/wordpress/2012/06/css3-transform-matrix-%E7%9F%A9%E9%98%B5/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6BAC58"/>
    <w:multiLevelType w:val="singleLevel"/>
    <w:tmpl w:val="876BAC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2FEE41D"/>
    <w:multiLevelType w:val="multilevel"/>
    <w:tmpl w:val="A2FEE41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C5B1044C"/>
    <w:multiLevelType w:val="singleLevel"/>
    <w:tmpl w:val="C5B1044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60601C9"/>
    <w:multiLevelType w:val="singleLevel"/>
    <w:tmpl w:val="C60601C9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F582DF30"/>
    <w:multiLevelType w:val="singleLevel"/>
    <w:tmpl w:val="F582DF3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178F"/>
    <w:rsid w:val="008652AE"/>
    <w:rsid w:val="012009B7"/>
    <w:rsid w:val="016F2655"/>
    <w:rsid w:val="01CF20B1"/>
    <w:rsid w:val="022E1ABE"/>
    <w:rsid w:val="023B2FCB"/>
    <w:rsid w:val="02717937"/>
    <w:rsid w:val="02EF56BA"/>
    <w:rsid w:val="02F45268"/>
    <w:rsid w:val="03237460"/>
    <w:rsid w:val="03E15446"/>
    <w:rsid w:val="0481539F"/>
    <w:rsid w:val="04A201A3"/>
    <w:rsid w:val="04DA7BAE"/>
    <w:rsid w:val="07580335"/>
    <w:rsid w:val="07924AA4"/>
    <w:rsid w:val="083D52BA"/>
    <w:rsid w:val="088907C0"/>
    <w:rsid w:val="08B86577"/>
    <w:rsid w:val="092F7F81"/>
    <w:rsid w:val="09386E88"/>
    <w:rsid w:val="093F0A2E"/>
    <w:rsid w:val="09F31606"/>
    <w:rsid w:val="0A106C24"/>
    <w:rsid w:val="0B086F48"/>
    <w:rsid w:val="0B845AD1"/>
    <w:rsid w:val="0C262908"/>
    <w:rsid w:val="0DA86146"/>
    <w:rsid w:val="0DDF4C58"/>
    <w:rsid w:val="0E740F0E"/>
    <w:rsid w:val="0F3A553B"/>
    <w:rsid w:val="0F7D7E44"/>
    <w:rsid w:val="0F8E7378"/>
    <w:rsid w:val="1066049B"/>
    <w:rsid w:val="10874BC5"/>
    <w:rsid w:val="116F5544"/>
    <w:rsid w:val="117803DD"/>
    <w:rsid w:val="11CB6B56"/>
    <w:rsid w:val="12124554"/>
    <w:rsid w:val="128F10E6"/>
    <w:rsid w:val="12A70761"/>
    <w:rsid w:val="12E30720"/>
    <w:rsid w:val="139F08E5"/>
    <w:rsid w:val="147C64CC"/>
    <w:rsid w:val="150B24B2"/>
    <w:rsid w:val="15A724F8"/>
    <w:rsid w:val="15E1112D"/>
    <w:rsid w:val="16313C69"/>
    <w:rsid w:val="16C81620"/>
    <w:rsid w:val="17181409"/>
    <w:rsid w:val="181F2F5A"/>
    <w:rsid w:val="184A1D17"/>
    <w:rsid w:val="18A71E9B"/>
    <w:rsid w:val="1E847603"/>
    <w:rsid w:val="1F8E2426"/>
    <w:rsid w:val="2095355A"/>
    <w:rsid w:val="215B5877"/>
    <w:rsid w:val="223545E1"/>
    <w:rsid w:val="25B275F3"/>
    <w:rsid w:val="25D86D01"/>
    <w:rsid w:val="26301D08"/>
    <w:rsid w:val="26896775"/>
    <w:rsid w:val="27B52A59"/>
    <w:rsid w:val="281E7589"/>
    <w:rsid w:val="294721CD"/>
    <w:rsid w:val="2AF766B3"/>
    <w:rsid w:val="2B057BBA"/>
    <w:rsid w:val="2BFC6BBF"/>
    <w:rsid w:val="2C0E3538"/>
    <w:rsid w:val="2DC05F9D"/>
    <w:rsid w:val="2E722639"/>
    <w:rsid w:val="2E7F4F7B"/>
    <w:rsid w:val="2F3472E7"/>
    <w:rsid w:val="2F4E196D"/>
    <w:rsid w:val="303C7B78"/>
    <w:rsid w:val="30F43FD0"/>
    <w:rsid w:val="30F929E4"/>
    <w:rsid w:val="314047AC"/>
    <w:rsid w:val="3202171A"/>
    <w:rsid w:val="32162A78"/>
    <w:rsid w:val="3221694E"/>
    <w:rsid w:val="3229783D"/>
    <w:rsid w:val="327536B4"/>
    <w:rsid w:val="32AB543F"/>
    <w:rsid w:val="33FD6B81"/>
    <w:rsid w:val="36B80AB2"/>
    <w:rsid w:val="37311F26"/>
    <w:rsid w:val="389B2D58"/>
    <w:rsid w:val="39271BE3"/>
    <w:rsid w:val="395E5527"/>
    <w:rsid w:val="396A7C82"/>
    <w:rsid w:val="3A3E62A1"/>
    <w:rsid w:val="3A505B83"/>
    <w:rsid w:val="3AC54965"/>
    <w:rsid w:val="3B6002E3"/>
    <w:rsid w:val="3C125D07"/>
    <w:rsid w:val="3CC56A52"/>
    <w:rsid w:val="3CC63DF5"/>
    <w:rsid w:val="3D315CCF"/>
    <w:rsid w:val="3E6E738A"/>
    <w:rsid w:val="3E971F56"/>
    <w:rsid w:val="3EC86B40"/>
    <w:rsid w:val="3F0647FE"/>
    <w:rsid w:val="3F263C73"/>
    <w:rsid w:val="403F22E0"/>
    <w:rsid w:val="40AB35FD"/>
    <w:rsid w:val="40B6600A"/>
    <w:rsid w:val="41011E14"/>
    <w:rsid w:val="41392277"/>
    <w:rsid w:val="41650F7D"/>
    <w:rsid w:val="41686BB6"/>
    <w:rsid w:val="419232B8"/>
    <w:rsid w:val="41932C45"/>
    <w:rsid w:val="41B06F19"/>
    <w:rsid w:val="42207082"/>
    <w:rsid w:val="42577F71"/>
    <w:rsid w:val="428A6E03"/>
    <w:rsid w:val="436A6EB9"/>
    <w:rsid w:val="439C5CB8"/>
    <w:rsid w:val="43D93F11"/>
    <w:rsid w:val="44C873EF"/>
    <w:rsid w:val="44DC414D"/>
    <w:rsid w:val="45631CF1"/>
    <w:rsid w:val="45FE43D0"/>
    <w:rsid w:val="467677E2"/>
    <w:rsid w:val="46CB79C1"/>
    <w:rsid w:val="46D77CA1"/>
    <w:rsid w:val="48B1539F"/>
    <w:rsid w:val="48F04338"/>
    <w:rsid w:val="49FD47FA"/>
    <w:rsid w:val="4A6D1670"/>
    <w:rsid w:val="4BEB0EE0"/>
    <w:rsid w:val="4CEC4B8F"/>
    <w:rsid w:val="4DCA7A1E"/>
    <w:rsid w:val="50CF792E"/>
    <w:rsid w:val="50D05250"/>
    <w:rsid w:val="50F90558"/>
    <w:rsid w:val="537F15BC"/>
    <w:rsid w:val="542F2611"/>
    <w:rsid w:val="54A87DA2"/>
    <w:rsid w:val="54BF3C83"/>
    <w:rsid w:val="54E754C7"/>
    <w:rsid w:val="54FC2C2A"/>
    <w:rsid w:val="55D2710F"/>
    <w:rsid w:val="56087D46"/>
    <w:rsid w:val="568379DB"/>
    <w:rsid w:val="57AD1A91"/>
    <w:rsid w:val="57E74AEF"/>
    <w:rsid w:val="58AA04B5"/>
    <w:rsid w:val="59B6767F"/>
    <w:rsid w:val="5A4937FA"/>
    <w:rsid w:val="5A7E336E"/>
    <w:rsid w:val="5A8B1B91"/>
    <w:rsid w:val="5B361163"/>
    <w:rsid w:val="5B5E7AEA"/>
    <w:rsid w:val="5BA54C7A"/>
    <w:rsid w:val="5BB02A89"/>
    <w:rsid w:val="5BE415AC"/>
    <w:rsid w:val="5C0934B6"/>
    <w:rsid w:val="5CB57CF6"/>
    <w:rsid w:val="5CD64A56"/>
    <w:rsid w:val="5D4E4D45"/>
    <w:rsid w:val="5D4F51F7"/>
    <w:rsid w:val="5DAB5F5E"/>
    <w:rsid w:val="5E4F323F"/>
    <w:rsid w:val="5E6F7C36"/>
    <w:rsid w:val="5F2B2C2C"/>
    <w:rsid w:val="5F423E20"/>
    <w:rsid w:val="5FB00B70"/>
    <w:rsid w:val="60EB4F97"/>
    <w:rsid w:val="614706F6"/>
    <w:rsid w:val="61593AB4"/>
    <w:rsid w:val="617107B4"/>
    <w:rsid w:val="6216124D"/>
    <w:rsid w:val="634B7DEF"/>
    <w:rsid w:val="64C8278A"/>
    <w:rsid w:val="65AC7966"/>
    <w:rsid w:val="66A20364"/>
    <w:rsid w:val="67E3323A"/>
    <w:rsid w:val="67EB30D3"/>
    <w:rsid w:val="67FB45A4"/>
    <w:rsid w:val="697227E6"/>
    <w:rsid w:val="69DB3803"/>
    <w:rsid w:val="6B1A3BDA"/>
    <w:rsid w:val="6BAF0A2A"/>
    <w:rsid w:val="6C5C24F0"/>
    <w:rsid w:val="6DAA55F8"/>
    <w:rsid w:val="6DBE1305"/>
    <w:rsid w:val="6E737638"/>
    <w:rsid w:val="6F487DB6"/>
    <w:rsid w:val="6F6C4F1D"/>
    <w:rsid w:val="700F7708"/>
    <w:rsid w:val="7046575E"/>
    <w:rsid w:val="70C8720D"/>
    <w:rsid w:val="70D20A1C"/>
    <w:rsid w:val="70D637F5"/>
    <w:rsid w:val="71F750F9"/>
    <w:rsid w:val="72271AF3"/>
    <w:rsid w:val="72ED4395"/>
    <w:rsid w:val="73633D4A"/>
    <w:rsid w:val="740A379B"/>
    <w:rsid w:val="74415BBA"/>
    <w:rsid w:val="74F86981"/>
    <w:rsid w:val="7571469F"/>
    <w:rsid w:val="77C254B8"/>
    <w:rsid w:val="79F50686"/>
    <w:rsid w:val="7A5B1882"/>
    <w:rsid w:val="7A7300BA"/>
    <w:rsid w:val="7AB5752C"/>
    <w:rsid w:val="7B0F01BA"/>
    <w:rsid w:val="7B422D47"/>
    <w:rsid w:val="7B740156"/>
    <w:rsid w:val="7B9A0685"/>
    <w:rsid w:val="7BAD0661"/>
    <w:rsid w:val="7C17099F"/>
    <w:rsid w:val="7CB532BB"/>
    <w:rsid w:val="7DAF4DC0"/>
    <w:rsid w:val="7DEE132D"/>
    <w:rsid w:val="7F496DFB"/>
    <w:rsid w:val="7F9C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2019-01-28T05:46:09Z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