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White-space的使用</w:t>
      </w:r>
    </w:p>
    <w:p>
      <w:pPr>
        <w:ind w:firstLine="420" w:firstLineChars="0"/>
        <w:rPr>
          <w:rFonts w:hint="eastAsia"/>
          <w:lang w:val="en-US" w:eastAsia="zh-CN"/>
        </w:rPr>
      </w:pPr>
      <w:r>
        <w:rPr>
          <w:rFonts w:hint="eastAsia"/>
          <w:lang w:val="en-US" w:eastAsia="zh-CN"/>
        </w:rPr>
        <w:t>今天写项目的时候遇见了一个问题，感觉这个问题我以前遇到过而且很简单的就解决了，但是如今又碰到了这个问题却忘记了。</w:t>
      </w:r>
    </w:p>
    <w:p>
      <w:pPr>
        <w:ind w:firstLine="420" w:firstLineChars="0"/>
        <w:rPr>
          <w:rFonts w:hint="eastAsia"/>
          <w:lang w:val="en-US" w:eastAsia="zh-CN"/>
        </w:rPr>
      </w:pPr>
      <w:r>
        <w:rPr>
          <w:rFonts w:hint="eastAsia"/>
          <w:lang w:val="en-US" w:eastAsia="zh-CN"/>
        </w:rPr>
        <w:t>当我们想要一个父元素的宽度固定时，里面的元素就会尽可能的占满一行，如果内容太多一行装不下就会自动换行，但是有些时候我们不希望换行，这时候我们就需要white-space这个属性了；</w:t>
      </w:r>
    </w:p>
    <w:p>
      <w:pPr>
        <w:ind w:firstLine="420" w:firstLineChars="0"/>
        <w:rPr>
          <w:rFonts w:hint="eastAsia"/>
          <w:lang w:val="en-US" w:eastAsia="zh-CN"/>
        </w:rPr>
      </w:pPr>
      <w:r>
        <w:rPr>
          <w:rFonts w:hint="eastAsia"/>
          <w:lang w:val="en-US" w:eastAsia="zh-CN"/>
        </w:rPr>
        <w:t>我想要实现一个点击左右箭头可以滑动的时间轴。</w:t>
      </w:r>
    </w:p>
    <w:p>
      <w:pPr>
        <w:ind w:firstLine="420" w:firstLineChars="0"/>
      </w:pPr>
    </w:p>
    <w:p>
      <w:pPr>
        <w:ind w:firstLine="420" w:firstLineChars="0"/>
      </w:pPr>
      <w:r>
        <w:drawing>
          <wp:inline distT="0" distB="0" distL="114300" distR="114300">
            <wp:extent cx="5271770" cy="4035425"/>
            <wp:effectExtent l="0" t="0" r="12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4035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上面代码实现的效果是这样子的，注意white-space被注释了。呈现的效果如下:</w:t>
      </w:r>
    </w:p>
    <w:p>
      <w:pPr>
        <w:ind w:firstLine="420" w:firstLineChars="0"/>
        <w:rPr>
          <w:rFonts w:hint="eastAsia"/>
          <w:lang w:val="en-US" w:eastAsia="zh-CN"/>
        </w:rPr>
      </w:pPr>
    </w:p>
    <w:p>
      <w:pPr>
        <w:ind w:firstLine="420" w:firstLineChars="0"/>
      </w:pPr>
      <w:r>
        <w:drawing>
          <wp:inline distT="0" distB="0" distL="114300" distR="114300">
            <wp:extent cx="5272405" cy="237045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23704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中，绿色边框是父元素，固定了宽高，里面的红色边框是子元素，同样也固定了宽高。当子元素（红色边框）的个数较少的时候，也就是绿色父元素的宽度能容纳所有红色盒子的宽度总和的时候不会出现什么问题，也不会发生换行。但是如果子元素过多就会出现问题。</w:t>
      </w:r>
    </w:p>
    <w:p>
      <w:pPr>
        <w:ind w:firstLine="420" w:firstLineChars="0"/>
      </w:pPr>
      <w:r>
        <w:drawing>
          <wp:inline distT="0" distB="0" distL="114300" distR="114300">
            <wp:extent cx="5273040" cy="234061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2340610"/>
                    </a:xfrm>
                    <a:prstGeom prst="rect">
                      <a:avLst/>
                    </a:prstGeom>
                    <a:noFill/>
                    <a:ln w="9525">
                      <a:noFill/>
                    </a:ln>
                  </pic:spPr>
                </pic:pic>
              </a:graphicData>
            </a:graphic>
          </wp:inline>
        </w:drawing>
      </w:r>
    </w:p>
    <w:p>
      <w:pPr>
        <w:rPr>
          <w:rFonts w:hint="eastAsia"/>
          <w:lang w:val="en-US" w:eastAsia="zh-CN"/>
        </w:rPr>
      </w:pPr>
      <w:r>
        <w:rPr>
          <w:rFonts w:hint="eastAsia"/>
          <w:lang w:val="en-US" w:eastAsia="zh-CN"/>
        </w:rPr>
        <w:t>但是如果解除white-space的注释；就会得到以下效果：</w:t>
      </w:r>
    </w:p>
    <w:p>
      <w:r>
        <w:drawing>
          <wp:inline distT="0" distB="0" distL="114300" distR="114300">
            <wp:extent cx="5262245" cy="2221230"/>
            <wp:effectExtent l="0" t="0" r="1079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2245"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绿色框有设置为overflow:auto；</w:t>
      </w:r>
    </w:p>
    <w:p>
      <w:pPr>
        <w:rPr>
          <w:rFonts w:hint="eastAsia"/>
          <w:lang w:val="en-US" w:eastAsia="zh-CN"/>
        </w:rPr>
      </w:pPr>
      <w:r>
        <w:rPr>
          <w:rFonts w:hint="eastAsia"/>
          <w:lang w:val="en-US" w:eastAsia="zh-CN"/>
        </w:rPr>
        <w:t>可见红色的子元素并没有发生换行。</w:t>
      </w:r>
    </w:p>
    <w:p>
      <w:pPr>
        <w:rPr>
          <w:rFonts w:hint="eastAsia"/>
          <w:lang w:val="en-US" w:eastAsia="zh-CN"/>
        </w:rPr>
      </w:pPr>
      <w:r>
        <w:rPr>
          <w:rFonts w:hint="eastAsia"/>
          <w:lang w:val="en-US" w:eastAsia="zh-CN"/>
        </w:rPr>
        <w:t>接下来回顾这个white-space属性；</w:t>
      </w:r>
    </w:p>
    <w:p>
      <w:r>
        <w:drawing>
          <wp:inline distT="0" distB="0" distL="114300" distR="114300">
            <wp:extent cx="5264785" cy="1059815"/>
            <wp:effectExtent l="0" t="0" r="825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4785" cy="1059815"/>
                    </a:xfrm>
                    <a:prstGeom prst="rect">
                      <a:avLst/>
                    </a:prstGeom>
                    <a:noFill/>
                    <a:ln w="9525">
                      <a:noFill/>
                    </a:ln>
                  </pic:spPr>
                </pic:pic>
              </a:graphicData>
            </a:graphic>
          </wp:inline>
        </w:drawing>
      </w:r>
    </w:p>
    <w:p/>
    <w:p>
      <w:pPr>
        <w:rPr>
          <w:rFonts w:hint="eastAsia"/>
          <w:lang w:val="en-US" w:eastAsia="zh-CN"/>
        </w:rPr>
      </w:pPr>
      <w:r>
        <w:rPr>
          <w:rFonts w:hint="eastAsia"/>
          <w:lang w:val="en-US" w:eastAsia="zh-CN"/>
        </w:rPr>
        <w:t>White-space:normal || pre || nowrap || pre-wrap || pre-line</w:t>
      </w:r>
    </w:p>
    <w:p>
      <w:pPr>
        <w:rPr>
          <w:rFonts w:hint="eastAsia"/>
          <w:lang w:val="en-US" w:eastAsia="zh-CN"/>
        </w:rPr>
      </w:pPr>
      <w:r>
        <w:rPr>
          <w:rFonts w:hint="eastAsia"/>
          <w:lang w:val="en-US" w:eastAsia="zh-CN"/>
        </w:rPr>
        <w:t>值得注意的是，这个属性只对是inline和inline-block的元素有效；</w:t>
      </w:r>
    </w:p>
    <w:p>
      <w:pPr>
        <w:rPr>
          <w:rFonts w:hint="eastAsia"/>
          <w:lang w:val="en-US" w:eastAsia="zh-CN"/>
        </w:rPr>
      </w:pPr>
      <w:r>
        <w:rPr>
          <w:rFonts w:hint="eastAsia"/>
          <w:lang w:val="en-US" w:eastAsia="zh-CN"/>
        </w:rPr>
        <w:t>因此如果内部的元素是块状元素的话，要记得设置为inline-block；float自然不行。</w:t>
      </w:r>
    </w:p>
    <w:p>
      <w:pPr>
        <w:rPr>
          <w:rFonts w:hint="eastAsia"/>
          <w:lang w:val="en-US" w:eastAsia="zh-CN"/>
        </w:rPr>
      </w:pPr>
    </w:p>
    <w:p>
      <w:r>
        <w:drawing>
          <wp:inline distT="0" distB="0" distL="114300" distR="114300">
            <wp:extent cx="5268595" cy="173736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1737360"/>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Pre-wrap || pre </w:t>
      </w:r>
      <w:r>
        <w:rPr>
          <w:rFonts w:hint="eastAsia"/>
          <w:color w:val="FF0000"/>
          <w:lang w:val="en-US" w:eastAsia="zh-CN"/>
        </w:rPr>
        <w:t>（经过我的实验没发现什么区别，有待研究）</w:t>
      </w:r>
      <w:r>
        <w:rPr>
          <w:rFonts w:hint="eastAsia"/>
          <w:lang w:val="en-US" w:eastAsia="zh-CN"/>
        </w:rPr>
        <w:t>效果如下：</w:t>
      </w:r>
    </w:p>
    <w:p>
      <w:r>
        <w:drawing>
          <wp:inline distT="0" distB="0" distL="114300" distR="114300">
            <wp:extent cx="4373880" cy="2209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373880" cy="2209800"/>
                    </a:xfrm>
                    <a:prstGeom prst="rect">
                      <a:avLst/>
                    </a:prstGeom>
                    <a:noFill/>
                    <a:ln w="9525">
                      <a:noFill/>
                    </a:ln>
                  </pic:spPr>
                </pic:pic>
              </a:graphicData>
            </a:graphic>
          </wp:inline>
        </w:drawing>
      </w:r>
    </w:p>
    <w:p>
      <w:pPr>
        <w:rPr>
          <w:rFonts w:hint="eastAsia"/>
          <w:lang w:val="en-US" w:eastAsia="zh-CN"/>
        </w:rPr>
      </w:pPr>
      <w:r>
        <w:rPr>
          <w:rFonts w:hint="eastAsia"/>
          <w:lang w:val="en-US" w:eastAsia="zh-CN"/>
        </w:rPr>
        <w:t>Pre-line 效果如下</w:t>
      </w:r>
    </w:p>
    <w:p>
      <w:r>
        <w:drawing>
          <wp:inline distT="0" distB="0" distL="114300" distR="114300">
            <wp:extent cx="2811780" cy="179070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11780" cy="1790700"/>
                    </a:xfrm>
                    <a:prstGeom prst="rect">
                      <a:avLst/>
                    </a:prstGeom>
                    <a:noFill/>
                    <a:ln w="9525">
                      <a:noFill/>
                    </a:ln>
                  </pic:spPr>
                </pic:pic>
              </a:graphicData>
            </a:graphic>
          </wp:inline>
        </w:drawing>
      </w:r>
    </w:p>
    <w:p>
      <w:pPr>
        <w:rPr>
          <w:rFonts w:hint="eastAsia"/>
          <w:lang w:val="en-US" w:eastAsia="zh-CN"/>
        </w:rPr>
      </w:pPr>
      <w:r>
        <w:rPr>
          <w:rFonts w:hint="eastAsia"/>
          <w:lang w:val="en-US" w:eastAsia="zh-CN"/>
        </w:rPr>
        <w:t>html代码皆为：</w:t>
      </w:r>
    </w:p>
    <w:p>
      <w:pPr>
        <w:rPr>
          <w:rFonts w:hint="eastAsia"/>
          <w:lang w:val="en-US" w:eastAsia="zh-CN"/>
        </w:rPr>
      </w:pPr>
      <w:r>
        <w:drawing>
          <wp:inline distT="0" distB="0" distL="114300" distR="114300">
            <wp:extent cx="5268595" cy="3032125"/>
            <wp:effectExtent l="0" t="0" r="444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68595" cy="3032125"/>
                    </a:xfrm>
                    <a:prstGeom prst="rect">
                      <a:avLst/>
                    </a:prstGeom>
                    <a:noFill/>
                    <a:ln w="9525">
                      <a:noFill/>
                    </a:ln>
                  </pic:spPr>
                </pic:pic>
              </a:graphicData>
            </a:graphic>
          </wp:inline>
        </w:drawing>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31A26"/>
    <w:rsid w:val="03E73E0A"/>
    <w:rsid w:val="083A49C5"/>
    <w:rsid w:val="0A264720"/>
    <w:rsid w:val="126F7FCD"/>
    <w:rsid w:val="15FF0969"/>
    <w:rsid w:val="206744B4"/>
    <w:rsid w:val="23050E1C"/>
    <w:rsid w:val="24872BDD"/>
    <w:rsid w:val="27294A2E"/>
    <w:rsid w:val="27F83992"/>
    <w:rsid w:val="299E0CFE"/>
    <w:rsid w:val="29CD3A34"/>
    <w:rsid w:val="2AE23E1E"/>
    <w:rsid w:val="2DA84130"/>
    <w:rsid w:val="2DB311C8"/>
    <w:rsid w:val="321C2A60"/>
    <w:rsid w:val="324E24E7"/>
    <w:rsid w:val="32CC3603"/>
    <w:rsid w:val="34533724"/>
    <w:rsid w:val="351651AE"/>
    <w:rsid w:val="38FE2E10"/>
    <w:rsid w:val="3A556B30"/>
    <w:rsid w:val="409B33C4"/>
    <w:rsid w:val="410B3727"/>
    <w:rsid w:val="42C822A3"/>
    <w:rsid w:val="43335C5C"/>
    <w:rsid w:val="44867BAB"/>
    <w:rsid w:val="44A37A25"/>
    <w:rsid w:val="457F4BBE"/>
    <w:rsid w:val="484B4A4B"/>
    <w:rsid w:val="48B55FAD"/>
    <w:rsid w:val="49C931EC"/>
    <w:rsid w:val="4C5712C0"/>
    <w:rsid w:val="4CCF1C82"/>
    <w:rsid w:val="51E85172"/>
    <w:rsid w:val="52480BC1"/>
    <w:rsid w:val="55586837"/>
    <w:rsid w:val="5A841956"/>
    <w:rsid w:val="5E78082B"/>
    <w:rsid w:val="5F3F1065"/>
    <w:rsid w:val="60226B15"/>
    <w:rsid w:val="618D0C72"/>
    <w:rsid w:val="63E377EE"/>
    <w:rsid w:val="65E715AF"/>
    <w:rsid w:val="680C2833"/>
    <w:rsid w:val="69F33460"/>
    <w:rsid w:val="6A6D28A6"/>
    <w:rsid w:val="6CBB1BB7"/>
    <w:rsid w:val="727F75BA"/>
    <w:rsid w:val="7A175637"/>
    <w:rsid w:val="7AED7523"/>
    <w:rsid w:val="7BEE4D0A"/>
    <w:rsid w:val="7D946C90"/>
    <w:rsid w:val="7E542A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2018-12-06T09:40:35Z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