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组件化——createComponent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都知道createElement是将带入的参数转换为对应的VNode，然后将VNode提供给vm._update()方法去将VNode转换为真实的DOM然后patch到页面上。在createElement函数中，第一个参数是html中存在的标签，可以创建出对应的VNode，如果第一个参数是组件，依旧可以创建出VNode。这是怎么做到的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答：首先来明晰一下createElement的使用场景：</w:t>
      </w:r>
    </w:p>
    <w:p>
      <w:pPr>
        <w:numPr>
          <w:ilvl w:val="0"/>
          <w:numId w:val="0"/>
        </w:numPr>
      </w:pPr>
      <w:bookmarkStart w:id="0" w:name="_GoBack"/>
      <w:r>
        <w:drawing>
          <wp:inline distT="0" distB="0" distL="114300" distR="114300">
            <wp:extent cx="3030220" cy="4926965"/>
            <wp:effectExtent l="0" t="0" r="177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49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Element就是为了创建VNode所用的函数，如果想要创建的VNode只表示一个简单的dom节点，那么只需要在第一个参数带入字符串类型的标签名即可。如果希望创建的是一个单纯的文本节点，createElement无法直接提供，但是可以间接地将文本作为子节点，然后让这个父节点是一个Inline元素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但如果希望VNode表示一个组件，那第一个参数写成这个组件即可。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因此，createElement就不得对第一个参数的类型作出区分，从而作出对简单标签和组件的不同转换方式。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得知道无论第一个参数是什么，他的第二个参数和第三个参数可以说都是一样的。尤其第三个参数都是用来描述这个简单标签下，或者这个组件下的子节点（也就是slot中的内容），因此规范化子节点是必须的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1012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可见，标准化子节点在区分第一个参数值前就已经进行了。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390390"/>
            <wp:effectExtent l="0" t="0" r="698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到这里我们已经可以判断createComponent就是封装了所有处理组件逻辑的函数。只要清楚createComponent做了什么我们就知道了如何对组件进行转化成VNode的处理。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那createComponent都做了什么？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答：首先我们都知道createComponent将组件对象转换为VNode，想要彻底搞懂Vue接下来的处理思路，我们就不得不弄清组件对象到底是个什么东西？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其实这个东西很简单，就是我们在script中export default出去的对象。或者是Vue.component的第二个参数，他们都是描述组件的对象，都具备组件的特征。</w:t>
      </w:r>
    </w:p>
    <w:p>
      <w:r>
        <w:drawing>
          <wp:inline distT="0" distB="0" distL="114300" distR="114300">
            <wp:extent cx="5269865" cy="1851025"/>
            <wp:effectExtent l="0" t="0" r="6985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对象描述了组件，createElement的第二个参数描述了这个组件的在父组件的‘标签’状态。普通的VNode只有第二个参数所描述的‘标签’状态即可以描述他变成真实dom的状态。而组件可不行，他必须得利用好组件对象描述的内容，走一个类似于Vue实例的初始化过程才可，不然这个组件在使用的时候也顶多只是一个普通的dom而已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回到createComponent函数中，我们可以看到createComponent做了很多事情，但是总体可以分为三个过程：</w:t>
      </w:r>
      <w:r>
        <w:rPr>
          <w:rFonts w:hint="eastAsia"/>
          <w:b/>
          <w:bCs/>
          <w:lang w:val="en-US" w:eastAsia="zh-CN"/>
        </w:rPr>
        <w:t>构造子类构造函数、安装组件钩子、实例化vnode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为了走一个类似于Vue初始化的流程，他需要将组件对象跑一边Vue实例的构造函数，可Vue的构造函数毕竟和组件的构造函数存在区别，比如一些全局的API等需要和Vue类不同，所以现在我们需要创建一个继承于Vue组件的构造函数VueComponent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首先先判断带入createComponent的第一个参数Ctor是不是一个对象（组件对象就是export的普通对象嘛）</w:t>
      </w:r>
    </w:p>
    <w:p>
      <w:r>
        <w:drawing>
          <wp:inline distT="0" distB="0" distL="114300" distR="114300">
            <wp:extent cx="5272405" cy="1457325"/>
            <wp:effectExtent l="0" t="0" r="444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进入extend后就去创建VueCompnent类</w:t>
      </w:r>
    </w:p>
    <w:p>
      <w:r>
        <w:drawing>
          <wp:inline distT="0" distB="0" distL="114300" distR="114300">
            <wp:extent cx="5269865" cy="5391785"/>
            <wp:effectExtent l="0" t="0" r="6985" b="184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838325"/>
            <wp:effectExtent l="0" t="0" r="762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TIPS:</w:t>
      </w:r>
      <w:r>
        <w:rPr>
          <w:rFonts w:hint="eastAsia"/>
          <w:b/>
          <w:bCs/>
          <w:i/>
          <w:iCs/>
          <w:lang w:val="en-US" w:eastAsia="zh-CN"/>
        </w:rPr>
        <w:tab/>
      </w:r>
      <w:r>
        <w:rPr>
          <w:rFonts w:hint="eastAsia"/>
          <w:b/>
          <w:bCs/>
          <w:i/>
          <w:iCs/>
          <w:lang w:val="en-US" w:eastAsia="zh-CN"/>
        </w:rPr>
        <w:t>这里只是返回了Sub（VueComponent），还没有实例化任何东西，之后实例化组建的时候会用到，我们暂且不提。</w:t>
      </w:r>
    </w:p>
    <w:p>
      <w:pPr>
        <w:rPr>
          <w:rFonts w:hint="eastAsia"/>
          <w:b/>
          <w:bCs/>
          <w:i/>
          <w:iCs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目前为止createComponet完成了第一步——构造子类构造函数。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接下来它需要为这个将要创建的组件安装钩子函数，这些钩子函数将会在VNode执行patch过程中被执行，现在我们需要把钩子函数合并在data.hook中待命：</w:t>
      </w:r>
    </w:p>
    <w:p>
      <w:r>
        <w:drawing>
          <wp:inline distT="0" distB="0" distL="114300" distR="114300">
            <wp:extent cx="5044440" cy="643255"/>
            <wp:effectExtent l="0" t="0" r="3810" b="444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 t="1325" r="4324" b="2838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至此，createComponent的第二项使命已经完成。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接下来就是最后一步——实例化VNode。具体怎么实例化VNode我们只前已经提及。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不过现在需要注意的是，组件的VNode是没有children的！另外，组件的VNode的参数与普通节点的VNode也有很大差距的，这些参数就是Vue区分VNode种类的关键，这些独有的参数也包含了这个组件的构造函数（可以发现在Vue.extend()的时候返回的是一个构造函数，这个返回的构造器都有不通的特征，所以不同的组件都有不同的构造函数，这个构造函数就相当于携带了Vue组件的灵魂，如生命周期.....），换句话说，组件的VNode就是所谓的渲染VNode，他的部分属性携带了他身为组件的特征和灵魂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组件的VNode：</w:t>
      </w:r>
    </w:p>
    <w:p>
      <w:r>
        <w:drawing>
          <wp:inline distT="0" distB="0" distL="114300" distR="114300">
            <wp:extent cx="4638675" cy="1857375"/>
            <wp:effectExtent l="0" t="0" r="9525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普通标签的VNode：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38550" cy="8763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TIPS：可以注意到其实在createElement调用createComponet的时候其实是带入标准化后的children的，只不过现在没用上这个参数（目前认为这个children就是undefined，因为children是作为createElement的第三个参数，如果带入的第一个参数是组件，那就没有第三个参数。）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962525" cy="952500"/>
            <wp:effectExtent l="0" t="0" r="952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那么处理完App组件的初始化之后，在update中的patch函数是怎么处理组件的？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首先我们需要明确updata调用的patch是在接收到VNode之后负责将VNode描述的结构挂载到页面上，上一步我们已经通过createElement把组件的VNode得到，上问题说过，组件的VNode携带了他的灵魂，其中有一些属性包含了这个组件的构造函数，现在我们要挂载它，</w:t>
      </w:r>
      <w:r>
        <w:rPr>
          <w:rFonts w:hint="eastAsia"/>
          <w:b/>
          <w:bCs/>
          <w:sz w:val="24"/>
          <w:szCs w:val="24"/>
          <w:lang w:val="en-US" w:eastAsia="zh-CN"/>
        </w:rPr>
        <w:t>首先要做的必然就是用构造函数赋予这个组件灵魂，然后在渲染到页面上（Vue实例也是先走一个赋予灵魂的过程，如果初始化生命周期，事件中心...然后在挂载到页面上的）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_update处理非组件的时候，主要调用了createElm和insert两个方法，createElm方法可以深入优先遍历vnode.children的tag，然后根据render中的tag创建出相应的DOM，最后通过insert方法插入到真正的DOM容器中。但是如果是VNode是组件类型的，他没有原生DOM标签（是一个vue-componet-...的标签），肯定不能通过nodeOps封装的一系列dom方法去把他插入在DOM中。组件是一个复杂的结构，他需要具有Vue实例的系列能力，在插入dom中还要有组件的灵魂，也就是说现在需要执行他的构造函数去赋予灵魂，这就需要一个全新的方法去接管，也就是createComponet方法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想上一个问题中，我们说_createElement函数判断出带入参数中的是一个组件类型，所以他创建了不同于普通DOM节点的VNode，这个VNode具有普通DOM节点VNode的不具有的特征，因此update函数作为将VNode处理成真正DOM并挂载在页面上的角色，他就不得不分清这个由_createElement函数转换而来的VNode到底是表示组件的还是普通节点的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辨别手段也就是createComponent方法。通过返回一个布尔值的方式来决定是否劫持createElm的继续执行。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199765"/>
            <wp:effectExtent l="0" t="0" r="6350" b="63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246755"/>
            <wp:effectExtent l="0" t="0" r="3810" b="1079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既然拒绝了createElm，那createComponent就得具有能代替createElm处理组件VNode的能力。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Component一上来就执行了组件的init钩子函数去初始化这个组件VNode，也就是说在此时他要让这个组件VNode具有Vue的灵魂。这个init钩子函数在上一个问题中谈到的createComponet方法中已经安装到了VNode.data.hook中（在生成组件VNode的时候就已经安装好了钩子）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4305935"/>
            <wp:effectExtent l="0" t="0" r="3175" b="1841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然后执行init，init钩子函数中包含了createComponentInstanceForVNode方法，这个方法的核心就是调用了这个组件的构造函数：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554730"/>
            <wp:effectExtent l="0" t="0" r="6985" b="762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在执行构造函数前，他首先给这个组件VNode的option添加了两个标志位，因为要执行Vue实例的vm.init方法，有一些逻辑不适合组件初始化的时候执行（比如组件没有$el），所以用标志位来选择执行哪些逻辑：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分别是_isComponent和_parentVnode。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_isComponent是设置为true，表示这个VNode是一个组件。然后提供了父Vnode给_parentVnode。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596005"/>
            <wp:effectExtent l="0" t="0" r="3810" b="444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最后调用上一个问题中提到的Vue.extend方法返回的构造函数（组件构造函数）来构造这个组件实例。所以我们回到Vue.extend方法返回的sub中。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10025" cy="2514600"/>
            <wp:effectExtent l="0" t="0" r="9525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VueComponent继承于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Vue，因此，在这里他会跑一遍Vue.init()。带入的参数options也就相当于是.vue文件中export default的对象，也就是相当于执行了初始化Vue的过程：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110990"/>
            <wp:effectExtent l="0" t="0" r="7620" b="381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回想Vue的初始化过程，其中包含一个合并配置的过程，在这里，因为是组件，所以和根实例还是存在区别的（比如组件涉及到parentVnode....）。因此Vue.init()方法特对此作出逻辑分割：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10760" cy="3799840"/>
            <wp:effectExtent l="0" t="0" r="8890" b="1016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在createComponetInstanceForVnode中，因为为option添加了标志位_isComponent所以这里执行initInternalComponent方法。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725545"/>
            <wp:effectExtent l="0" t="0" r="5715" b="825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在这个方法中，我们只需要知道opts.parent = options.parent、opts._parentVnode = parentVnode，它们是把之前我们通过createComponentInstanceForVnode函数传入的几个参数合并到内部的选项$options里了，也就是说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794385"/>
            <wp:effectExtent l="0" t="0" r="6350" b="571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569335"/>
            <wp:effectExtent l="0" t="0" r="7620" b="1206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然后值得注意的是在最后挂载组件的时候，在vm.init中并没有和挂载Vue实例一样执行$mount方法，组件的$mount方法虽然和根实例的$mount是同一个，但是带入的参数不同，组件的参数是undefined而不是$el.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因为Vue组件和实例不同，并不是需要挂载到指定的DOM上，所以没有$el。</w:t>
      </w:r>
    </w:p>
    <w:p>
      <w:r>
        <w:drawing>
          <wp:inline distT="0" distB="0" distL="114300" distR="114300">
            <wp:extent cx="5271770" cy="946150"/>
            <wp:effectExtent l="0" t="0" r="5080" b="635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既然$mount不服务组件，那组件就得有自己特有的挂载方式，并且自己接管自己的$mount。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组件挂载的时机应该是在通过VueComponent构造完后执行（回想一下Vue实例也是在构造后接下来执行$mount的），所以回到组件的init钩子：</w:t>
      </w:r>
    </w:p>
    <w:p>
      <w:r>
        <w:drawing>
          <wp:inline distT="0" distB="0" distL="114300" distR="114300">
            <wp:extent cx="5270500" cy="3556000"/>
            <wp:effectExtent l="0" t="0" r="6350" b="635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观察$mount，第一个参数相关与服务端渲染，我们考虑的是客户端，所以这里执行的是$mount相当于:child.$mount(undefined, false)。具体的逻辑同实例的$mount。值得注意的是原来$el的参数位置带入的是undefined，然后就和实例一样执行__patch__的逻辑即可实现深度优先的挂载。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我们知道在$mount中，通过_update去挂载组件，在_update中有几处关键的地方：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vm._vnode = vnode</w:t>
      </w:r>
      <w:r>
        <w:rPr>
          <w:rFonts w:hint="default"/>
          <w:lang w:val="en-US" w:eastAsia="zh-CN"/>
        </w:rPr>
        <w:t> 的逻辑，这个 vnode是通过 vm._render() 返回的组件渲染 VNode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也就是说我们之前渲染出的组件VNode就是组件渲染VNode。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在这里，我们还需要知道vm._vnode和vm.$vnode的关系就是一种父子关系，用代码表达就是vm._vnode.parent === vm.$vnode。</w:t>
      </w:r>
      <w:r>
        <w:rPr>
          <w:rFonts w:hint="eastAsia"/>
          <w:b/>
          <w:bCs/>
          <w:lang w:val="en-US" w:eastAsia="zh-CN"/>
        </w:rPr>
        <w:t>至于细节暂时没研究明白，不过这里我们只需要知道js是单线程的，在深度递归patch的过程中父实例的追踪会丢失，但vue需要知道他的上下文Vue实例是什么，并把它作为子组件的父Vue实例。在挂载的某个过程中，parent.$children都存入了子节点，子节点也能通过$parent去获取。所以只要知道我们挂载的时候总是能获取到父子关系即可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现在我们回过头来关注__patch__的过程，虽然执行的逻辑和之前讨论的根实例的__patch__一模一样，但是因为没有$el所以会有一点不同的细节，在这里重新走一个组件深度遍历__patch__的过程。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由于这个过程非常复杂，我们会根据vue-cli的初始化场景从头重新理顺一下整个过程：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BD275"/>
    <w:multiLevelType w:val="singleLevel"/>
    <w:tmpl w:val="4B6BD2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440D"/>
    <w:rsid w:val="00372726"/>
    <w:rsid w:val="00453ED0"/>
    <w:rsid w:val="00490D81"/>
    <w:rsid w:val="00BF29C0"/>
    <w:rsid w:val="012A1006"/>
    <w:rsid w:val="017B498E"/>
    <w:rsid w:val="01803EC5"/>
    <w:rsid w:val="01D13DA8"/>
    <w:rsid w:val="024D657A"/>
    <w:rsid w:val="025035EB"/>
    <w:rsid w:val="029D7005"/>
    <w:rsid w:val="02F75387"/>
    <w:rsid w:val="02FF1151"/>
    <w:rsid w:val="037E15DE"/>
    <w:rsid w:val="03AF568C"/>
    <w:rsid w:val="03BE729C"/>
    <w:rsid w:val="03BF73AD"/>
    <w:rsid w:val="03FB7E7C"/>
    <w:rsid w:val="042A4BCC"/>
    <w:rsid w:val="043556BA"/>
    <w:rsid w:val="045C7335"/>
    <w:rsid w:val="046E242C"/>
    <w:rsid w:val="047325CC"/>
    <w:rsid w:val="049C2CC9"/>
    <w:rsid w:val="054254E7"/>
    <w:rsid w:val="06073B0E"/>
    <w:rsid w:val="060D7328"/>
    <w:rsid w:val="0646656B"/>
    <w:rsid w:val="06516D61"/>
    <w:rsid w:val="067827B4"/>
    <w:rsid w:val="06906CE0"/>
    <w:rsid w:val="06E52D41"/>
    <w:rsid w:val="06F77C7C"/>
    <w:rsid w:val="07300180"/>
    <w:rsid w:val="07450471"/>
    <w:rsid w:val="075D6FFB"/>
    <w:rsid w:val="07D3589D"/>
    <w:rsid w:val="07EE6ACE"/>
    <w:rsid w:val="07FE65AC"/>
    <w:rsid w:val="0806672B"/>
    <w:rsid w:val="08165C41"/>
    <w:rsid w:val="08252871"/>
    <w:rsid w:val="084F3704"/>
    <w:rsid w:val="08820044"/>
    <w:rsid w:val="089D4E96"/>
    <w:rsid w:val="095C3785"/>
    <w:rsid w:val="0999678E"/>
    <w:rsid w:val="09C80BB4"/>
    <w:rsid w:val="09F3057A"/>
    <w:rsid w:val="0A991CDC"/>
    <w:rsid w:val="0AB476A5"/>
    <w:rsid w:val="0AC82D18"/>
    <w:rsid w:val="0AEC3926"/>
    <w:rsid w:val="0B0127F9"/>
    <w:rsid w:val="0B6270D4"/>
    <w:rsid w:val="0B703318"/>
    <w:rsid w:val="0BA93F5D"/>
    <w:rsid w:val="0BAB53D1"/>
    <w:rsid w:val="0BC6286F"/>
    <w:rsid w:val="0C30787E"/>
    <w:rsid w:val="0C5B27C0"/>
    <w:rsid w:val="0D2B3176"/>
    <w:rsid w:val="0D342173"/>
    <w:rsid w:val="0DA729BC"/>
    <w:rsid w:val="0DB01915"/>
    <w:rsid w:val="0DB671AA"/>
    <w:rsid w:val="0DBF7A73"/>
    <w:rsid w:val="0DF33FF8"/>
    <w:rsid w:val="0E3075C5"/>
    <w:rsid w:val="0E6D5EA4"/>
    <w:rsid w:val="0EC02D33"/>
    <w:rsid w:val="0ED81137"/>
    <w:rsid w:val="0FAA332F"/>
    <w:rsid w:val="10963218"/>
    <w:rsid w:val="10AD3B1D"/>
    <w:rsid w:val="10EE710B"/>
    <w:rsid w:val="11361B43"/>
    <w:rsid w:val="117A6641"/>
    <w:rsid w:val="11B72DD6"/>
    <w:rsid w:val="11C65F2C"/>
    <w:rsid w:val="11DD7500"/>
    <w:rsid w:val="13A35CE4"/>
    <w:rsid w:val="14154B9B"/>
    <w:rsid w:val="143A1D5F"/>
    <w:rsid w:val="144C6EAB"/>
    <w:rsid w:val="14AA132A"/>
    <w:rsid w:val="14EC573B"/>
    <w:rsid w:val="150B47EE"/>
    <w:rsid w:val="151A2DA5"/>
    <w:rsid w:val="151A66C1"/>
    <w:rsid w:val="15230E40"/>
    <w:rsid w:val="15675F1A"/>
    <w:rsid w:val="159739D8"/>
    <w:rsid w:val="15E86E80"/>
    <w:rsid w:val="163B0194"/>
    <w:rsid w:val="16967C2E"/>
    <w:rsid w:val="173B666E"/>
    <w:rsid w:val="17C70D85"/>
    <w:rsid w:val="17F31F64"/>
    <w:rsid w:val="18085304"/>
    <w:rsid w:val="186C47A3"/>
    <w:rsid w:val="189A17B4"/>
    <w:rsid w:val="18A64125"/>
    <w:rsid w:val="18A706D7"/>
    <w:rsid w:val="18F437D7"/>
    <w:rsid w:val="1901281D"/>
    <w:rsid w:val="196B00DB"/>
    <w:rsid w:val="199B279C"/>
    <w:rsid w:val="199C1A4E"/>
    <w:rsid w:val="19EB03B5"/>
    <w:rsid w:val="1A1C717E"/>
    <w:rsid w:val="1A432A9E"/>
    <w:rsid w:val="1A763181"/>
    <w:rsid w:val="1ADD27E4"/>
    <w:rsid w:val="1B26130B"/>
    <w:rsid w:val="1BB33427"/>
    <w:rsid w:val="1C36468F"/>
    <w:rsid w:val="1D365A26"/>
    <w:rsid w:val="1D9020E0"/>
    <w:rsid w:val="1DBE61F9"/>
    <w:rsid w:val="1DD2169D"/>
    <w:rsid w:val="1EA554DE"/>
    <w:rsid w:val="1F80682C"/>
    <w:rsid w:val="1FFB7EB9"/>
    <w:rsid w:val="202F7E95"/>
    <w:rsid w:val="209670E9"/>
    <w:rsid w:val="20B946B6"/>
    <w:rsid w:val="20C55814"/>
    <w:rsid w:val="20EA2728"/>
    <w:rsid w:val="211B29E8"/>
    <w:rsid w:val="212704AA"/>
    <w:rsid w:val="212C3B53"/>
    <w:rsid w:val="21880C95"/>
    <w:rsid w:val="220070AE"/>
    <w:rsid w:val="227F421B"/>
    <w:rsid w:val="22854079"/>
    <w:rsid w:val="23477651"/>
    <w:rsid w:val="23D172FF"/>
    <w:rsid w:val="245A119F"/>
    <w:rsid w:val="24BA74C3"/>
    <w:rsid w:val="24CC0BEE"/>
    <w:rsid w:val="252E2E03"/>
    <w:rsid w:val="254153D8"/>
    <w:rsid w:val="25854DD7"/>
    <w:rsid w:val="25AA26B9"/>
    <w:rsid w:val="25B713E6"/>
    <w:rsid w:val="26072394"/>
    <w:rsid w:val="26226508"/>
    <w:rsid w:val="26D70395"/>
    <w:rsid w:val="26E0708E"/>
    <w:rsid w:val="26FE0693"/>
    <w:rsid w:val="27065798"/>
    <w:rsid w:val="27177813"/>
    <w:rsid w:val="27292E2A"/>
    <w:rsid w:val="27432B82"/>
    <w:rsid w:val="27591246"/>
    <w:rsid w:val="2759520B"/>
    <w:rsid w:val="27D6765B"/>
    <w:rsid w:val="27ED59D9"/>
    <w:rsid w:val="28710DBC"/>
    <w:rsid w:val="28833B22"/>
    <w:rsid w:val="294D2D74"/>
    <w:rsid w:val="295702D2"/>
    <w:rsid w:val="297523E1"/>
    <w:rsid w:val="29C60B2E"/>
    <w:rsid w:val="29C83C26"/>
    <w:rsid w:val="29D8557C"/>
    <w:rsid w:val="2A430CA5"/>
    <w:rsid w:val="2A9E6872"/>
    <w:rsid w:val="2ABC384B"/>
    <w:rsid w:val="2AF413C5"/>
    <w:rsid w:val="2B5A1603"/>
    <w:rsid w:val="2B916F85"/>
    <w:rsid w:val="2C0F7D95"/>
    <w:rsid w:val="2CC66CD3"/>
    <w:rsid w:val="2CFE4D6F"/>
    <w:rsid w:val="2D1F63FF"/>
    <w:rsid w:val="2D517DB9"/>
    <w:rsid w:val="2D7F0D4A"/>
    <w:rsid w:val="2D9C21FF"/>
    <w:rsid w:val="2DAC5B77"/>
    <w:rsid w:val="2DCA1AF6"/>
    <w:rsid w:val="2E91654C"/>
    <w:rsid w:val="2ECF6929"/>
    <w:rsid w:val="2ED129AA"/>
    <w:rsid w:val="2F141356"/>
    <w:rsid w:val="2F2701E4"/>
    <w:rsid w:val="2F8A7656"/>
    <w:rsid w:val="2FEE529F"/>
    <w:rsid w:val="2FFB4D17"/>
    <w:rsid w:val="30097082"/>
    <w:rsid w:val="302F5526"/>
    <w:rsid w:val="30BA4A79"/>
    <w:rsid w:val="30C619BA"/>
    <w:rsid w:val="30E56F7D"/>
    <w:rsid w:val="312A2B3B"/>
    <w:rsid w:val="31676E43"/>
    <w:rsid w:val="319E0C95"/>
    <w:rsid w:val="31FE4F99"/>
    <w:rsid w:val="32565ACB"/>
    <w:rsid w:val="328F285E"/>
    <w:rsid w:val="32A44F38"/>
    <w:rsid w:val="32AE3B02"/>
    <w:rsid w:val="32E56A40"/>
    <w:rsid w:val="32FF4D6C"/>
    <w:rsid w:val="3315480F"/>
    <w:rsid w:val="333E1E3F"/>
    <w:rsid w:val="3353233D"/>
    <w:rsid w:val="336E7EEF"/>
    <w:rsid w:val="33D24E68"/>
    <w:rsid w:val="35606426"/>
    <w:rsid w:val="361D640D"/>
    <w:rsid w:val="366C03CD"/>
    <w:rsid w:val="367032AB"/>
    <w:rsid w:val="36794242"/>
    <w:rsid w:val="374E65A1"/>
    <w:rsid w:val="37954863"/>
    <w:rsid w:val="37E5416E"/>
    <w:rsid w:val="38201670"/>
    <w:rsid w:val="38375A54"/>
    <w:rsid w:val="38465C3C"/>
    <w:rsid w:val="3849775B"/>
    <w:rsid w:val="391E214F"/>
    <w:rsid w:val="39490347"/>
    <w:rsid w:val="398C1C09"/>
    <w:rsid w:val="3997236C"/>
    <w:rsid w:val="39D36974"/>
    <w:rsid w:val="3A1228FB"/>
    <w:rsid w:val="3A12577B"/>
    <w:rsid w:val="3A1A0316"/>
    <w:rsid w:val="3A4E77C7"/>
    <w:rsid w:val="3B081541"/>
    <w:rsid w:val="3B473BB5"/>
    <w:rsid w:val="3B624550"/>
    <w:rsid w:val="3B951B4D"/>
    <w:rsid w:val="3BE23297"/>
    <w:rsid w:val="3C4466F1"/>
    <w:rsid w:val="3C737025"/>
    <w:rsid w:val="3C755D9C"/>
    <w:rsid w:val="3D0B6B4A"/>
    <w:rsid w:val="3D206FA9"/>
    <w:rsid w:val="3D406392"/>
    <w:rsid w:val="3D6D287F"/>
    <w:rsid w:val="3D703CFE"/>
    <w:rsid w:val="3DDE489E"/>
    <w:rsid w:val="3DF34B21"/>
    <w:rsid w:val="3DFD52CF"/>
    <w:rsid w:val="3E731944"/>
    <w:rsid w:val="3E7A40A8"/>
    <w:rsid w:val="3EA80D8C"/>
    <w:rsid w:val="3EAD02E1"/>
    <w:rsid w:val="3EDF6646"/>
    <w:rsid w:val="3EF44176"/>
    <w:rsid w:val="3F1036D4"/>
    <w:rsid w:val="3F263707"/>
    <w:rsid w:val="3F58135E"/>
    <w:rsid w:val="3F6E3FB4"/>
    <w:rsid w:val="3F793350"/>
    <w:rsid w:val="3FD3595B"/>
    <w:rsid w:val="40167288"/>
    <w:rsid w:val="403F24B6"/>
    <w:rsid w:val="40656375"/>
    <w:rsid w:val="40813B1B"/>
    <w:rsid w:val="409F2EF5"/>
    <w:rsid w:val="40C8603E"/>
    <w:rsid w:val="40D14827"/>
    <w:rsid w:val="41962C10"/>
    <w:rsid w:val="41C13360"/>
    <w:rsid w:val="41D31D19"/>
    <w:rsid w:val="41E26AB8"/>
    <w:rsid w:val="42496AA6"/>
    <w:rsid w:val="42DF06E8"/>
    <w:rsid w:val="42FD1D1F"/>
    <w:rsid w:val="433301E4"/>
    <w:rsid w:val="435A6763"/>
    <w:rsid w:val="43620F22"/>
    <w:rsid w:val="43815BC8"/>
    <w:rsid w:val="44656D81"/>
    <w:rsid w:val="446D3AC3"/>
    <w:rsid w:val="44A735D1"/>
    <w:rsid w:val="44DA1809"/>
    <w:rsid w:val="44F53836"/>
    <w:rsid w:val="450C17F1"/>
    <w:rsid w:val="453B636C"/>
    <w:rsid w:val="45751E82"/>
    <w:rsid w:val="45843128"/>
    <w:rsid w:val="46271FE8"/>
    <w:rsid w:val="46787071"/>
    <w:rsid w:val="47826A25"/>
    <w:rsid w:val="479672FA"/>
    <w:rsid w:val="47C61913"/>
    <w:rsid w:val="48193C9E"/>
    <w:rsid w:val="48280376"/>
    <w:rsid w:val="48553906"/>
    <w:rsid w:val="486D658E"/>
    <w:rsid w:val="488D708D"/>
    <w:rsid w:val="4990072D"/>
    <w:rsid w:val="4A702DD3"/>
    <w:rsid w:val="4ACA1AE4"/>
    <w:rsid w:val="4AEB36C0"/>
    <w:rsid w:val="4B1961C8"/>
    <w:rsid w:val="4B6470F4"/>
    <w:rsid w:val="4BD074AB"/>
    <w:rsid w:val="4BFF63AF"/>
    <w:rsid w:val="4C5735F8"/>
    <w:rsid w:val="4C8A503D"/>
    <w:rsid w:val="4CF842B1"/>
    <w:rsid w:val="4D0D1F88"/>
    <w:rsid w:val="4DB01097"/>
    <w:rsid w:val="4DB5417E"/>
    <w:rsid w:val="4DE278D5"/>
    <w:rsid w:val="4E776C3E"/>
    <w:rsid w:val="4EB87295"/>
    <w:rsid w:val="4EC42116"/>
    <w:rsid w:val="4F457002"/>
    <w:rsid w:val="4F4D1528"/>
    <w:rsid w:val="4F707526"/>
    <w:rsid w:val="4FA4239E"/>
    <w:rsid w:val="4FC110AD"/>
    <w:rsid w:val="4FCE6E3C"/>
    <w:rsid w:val="4FE7760C"/>
    <w:rsid w:val="507F7958"/>
    <w:rsid w:val="50F82439"/>
    <w:rsid w:val="519072D7"/>
    <w:rsid w:val="51C74269"/>
    <w:rsid w:val="51C95828"/>
    <w:rsid w:val="51D6254C"/>
    <w:rsid w:val="51FE5320"/>
    <w:rsid w:val="52315D95"/>
    <w:rsid w:val="5258160E"/>
    <w:rsid w:val="529544FC"/>
    <w:rsid w:val="52CC4FBD"/>
    <w:rsid w:val="52ED6696"/>
    <w:rsid w:val="52F34950"/>
    <w:rsid w:val="531D337F"/>
    <w:rsid w:val="53541DD3"/>
    <w:rsid w:val="537D7EBC"/>
    <w:rsid w:val="53A738F8"/>
    <w:rsid w:val="53EB33D9"/>
    <w:rsid w:val="549674AB"/>
    <w:rsid w:val="54A55AF9"/>
    <w:rsid w:val="54B8279B"/>
    <w:rsid w:val="54D24002"/>
    <w:rsid w:val="54D96CE5"/>
    <w:rsid w:val="54EE1D52"/>
    <w:rsid w:val="5632379E"/>
    <w:rsid w:val="56A71430"/>
    <w:rsid w:val="56BD0D62"/>
    <w:rsid w:val="56CD6A72"/>
    <w:rsid w:val="570046A5"/>
    <w:rsid w:val="573D7633"/>
    <w:rsid w:val="57743413"/>
    <w:rsid w:val="57846E22"/>
    <w:rsid w:val="583C4921"/>
    <w:rsid w:val="585F5477"/>
    <w:rsid w:val="592575CC"/>
    <w:rsid w:val="59E045C0"/>
    <w:rsid w:val="5A1A0305"/>
    <w:rsid w:val="5A3A416F"/>
    <w:rsid w:val="5A492D41"/>
    <w:rsid w:val="5A5C7320"/>
    <w:rsid w:val="5A7F393F"/>
    <w:rsid w:val="5AA61285"/>
    <w:rsid w:val="5B272633"/>
    <w:rsid w:val="5B4B3ECB"/>
    <w:rsid w:val="5B4D72C2"/>
    <w:rsid w:val="5B6100D8"/>
    <w:rsid w:val="5B6A79BF"/>
    <w:rsid w:val="5BDA0E95"/>
    <w:rsid w:val="5C39021E"/>
    <w:rsid w:val="5C4156BD"/>
    <w:rsid w:val="5C647E57"/>
    <w:rsid w:val="5C7913ED"/>
    <w:rsid w:val="5C7F64A9"/>
    <w:rsid w:val="5C9F0A81"/>
    <w:rsid w:val="5CF46877"/>
    <w:rsid w:val="5D3326DC"/>
    <w:rsid w:val="5DBF406D"/>
    <w:rsid w:val="5E2C3215"/>
    <w:rsid w:val="5E501A62"/>
    <w:rsid w:val="5E8E3323"/>
    <w:rsid w:val="5EAD0CE3"/>
    <w:rsid w:val="5EBC0A42"/>
    <w:rsid w:val="5ED03DC4"/>
    <w:rsid w:val="5EE81B6D"/>
    <w:rsid w:val="5F8213AA"/>
    <w:rsid w:val="5F9A43F4"/>
    <w:rsid w:val="603C4733"/>
    <w:rsid w:val="60545146"/>
    <w:rsid w:val="606A6B8B"/>
    <w:rsid w:val="60A0157A"/>
    <w:rsid w:val="60BE2A2F"/>
    <w:rsid w:val="612E3FA3"/>
    <w:rsid w:val="61461A83"/>
    <w:rsid w:val="615A645D"/>
    <w:rsid w:val="62126760"/>
    <w:rsid w:val="62D25047"/>
    <w:rsid w:val="62DA7E4B"/>
    <w:rsid w:val="63430D88"/>
    <w:rsid w:val="638B159E"/>
    <w:rsid w:val="63F014FF"/>
    <w:rsid w:val="64361707"/>
    <w:rsid w:val="64585DDA"/>
    <w:rsid w:val="647A36CC"/>
    <w:rsid w:val="64A03EA8"/>
    <w:rsid w:val="64B008FC"/>
    <w:rsid w:val="64B761A3"/>
    <w:rsid w:val="64C75BBE"/>
    <w:rsid w:val="65350870"/>
    <w:rsid w:val="653A058F"/>
    <w:rsid w:val="656F0F1A"/>
    <w:rsid w:val="65BB5659"/>
    <w:rsid w:val="661328B3"/>
    <w:rsid w:val="667B2766"/>
    <w:rsid w:val="66B1275B"/>
    <w:rsid w:val="66C44097"/>
    <w:rsid w:val="6739229C"/>
    <w:rsid w:val="677656F2"/>
    <w:rsid w:val="678724BE"/>
    <w:rsid w:val="679416E9"/>
    <w:rsid w:val="67C21838"/>
    <w:rsid w:val="67CA1C53"/>
    <w:rsid w:val="67FF38FA"/>
    <w:rsid w:val="68336B11"/>
    <w:rsid w:val="684E478C"/>
    <w:rsid w:val="68552B7B"/>
    <w:rsid w:val="686A3383"/>
    <w:rsid w:val="688948BD"/>
    <w:rsid w:val="68A05F51"/>
    <w:rsid w:val="68CB2B1A"/>
    <w:rsid w:val="68F84F46"/>
    <w:rsid w:val="692F07E9"/>
    <w:rsid w:val="696E52A8"/>
    <w:rsid w:val="699D4BF5"/>
    <w:rsid w:val="69C75796"/>
    <w:rsid w:val="69E04506"/>
    <w:rsid w:val="69F40A9D"/>
    <w:rsid w:val="6A17587E"/>
    <w:rsid w:val="6A2B4F47"/>
    <w:rsid w:val="6AA35BF9"/>
    <w:rsid w:val="6AB56221"/>
    <w:rsid w:val="6B005DD9"/>
    <w:rsid w:val="6B322D03"/>
    <w:rsid w:val="6B9B3597"/>
    <w:rsid w:val="6C040E64"/>
    <w:rsid w:val="6C47480C"/>
    <w:rsid w:val="6D1D2A5A"/>
    <w:rsid w:val="6D5871D0"/>
    <w:rsid w:val="6D7149EC"/>
    <w:rsid w:val="6DF505CE"/>
    <w:rsid w:val="6E480A54"/>
    <w:rsid w:val="6EBC6D42"/>
    <w:rsid w:val="6F2A514F"/>
    <w:rsid w:val="6F2F3F4A"/>
    <w:rsid w:val="6F302D6F"/>
    <w:rsid w:val="6FA0544F"/>
    <w:rsid w:val="70CF4F00"/>
    <w:rsid w:val="714F2E13"/>
    <w:rsid w:val="718A0755"/>
    <w:rsid w:val="723650D6"/>
    <w:rsid w:val="727E45D9"/>
    <w:rsid w:val="72A229BD"/>
    <w:rsid w:val="73036D52"/>
    <w:rsid w:val="736E470F"/>
    <w:rsid w:val="749421C8"/>
    <w:rsid w:val="74FE7372"/>
    <w:rsid w:val="75032153"/>
    <w:rsid w:val="75C0251F"/>
    <w:rsid w:val="76120193"/>
    <w:rsid w:val="76476496"/>
    <w:rsid w:val="764C6935"/>
    <w:rsid w:val="76A83543"/>
    <w:rsid w:val="7755695E"/>
    <w:rsid w:val="78C84890"/>
    <w:rsid w:val="78FB0E1B"/>
    <w:rsid w:val="79060889"/>
    <w:rsid w:val="79A96877"/>
    <w:rsid w:val="79AF30EC"/>
    <w:rsid w:val="79F66375"/>
    <w:rsid w:val="7A4750D1"/>
    <w:rsid w:val="7A9F084A"/>
    <w:rsid w:val="7B5273FC"/>
    <w:rsid w:val="7B817439"/>
    <w:rsid w:val="7B9C3210"/>
    <w:rsid w:val="7BBA4029"/>
    <w:rsid w:val="7C0A77E5"/>
    <w:rsid w:val="7C0B6B66"/>
    <w:rsid w:val="7C282222"/>
    <w:rsid w:val="7C647DCB"/>
    <w:rsid w:val="7C785AFD"/>
    <w:rsid w:val="7C9C2E19"/>
    <w:rsid w:val="7CB83EFB"/>
    <w:rsid w:val="7CCB686A"/>
    <w:rsid w:val="7D2B54DC"/>
    <w:rsid w:val="7D6E7304"/>
    <w:rsid w:val="7D7936D7"/>
    <w:rsid w:val="7D95414E"/>
    <w:rsid w:val="7DE447ED"/>
    <w:rsid w:val="7E9E0BBF"/>
    <w:rsid w:val="7EBA41A3"/>
    <w:rsid w:val="7EC73FA7"/>
    <w:rsid w:val="7F0D60F1"/>
    <w:rsid w:val="7F125ED5"/>
    <w:rsid w:val="7FA85FD8"/>
    <w:rsid w:val="7FDF5D00"/>
    <w:rsid w:val="7FEF5FFF"/>
    <w:rsid w:val="7FF016AA"/>
    <w:rsid w:val="7FFB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2019-06-22T15:08:43Z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