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Vue源码分析（一）从入口开始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这一部分主要研究了import Vue from vue 的过程：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Vue from vue这一行代码无非就是引入Vue模块，而这个模块正是Vue这个全局对象。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Vue的入口是在这里：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476582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caps w:val="0"/>
          <w:color w:val="476582"/>
          <w:spacing w:val="0"/>
          <w:sz w:val="20"/>
          <w:szCs w:val="20"/>
        </w:rPr>
        <w:t>src/platforms/web/entry-runtime-with-compiler.js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476582"/>
          <w:spacing w:val="0"/>
          <w:sz w:val="20"/>
          <w:szCs w:val="20"/>
        </w:rPr>
      </w:pPr>
    </w:p>
    <w:p>
      <w:pPr>
        <w:ind w:firstLine="420" w:firstLineChars="0"/>
        <w:rPr>
          <w:rFonts w:hint="eastAsia" w:ascii="Consolas" w:hAnsi="Consolas" w:eastAsia="Consolas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  <w:t>在这个文件中，我们发现又引入了Vue</w:t>
      </w:r>
    </w:p>
    <w:p>
      <w:pPr>
        <w:ind w:firstLine="420" w:firstLineChars="0"/>
      </w:pPr>
      <w:r>
        <w:drawing>
          <wp:inline distT="0" distB="0" distL="114300" distR="114300">
            <wp:extent cx="429577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说明Vue这个全局对象的初始化并不是一步到位，而是多个文件配合组成的。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在当前的文件中，是为Vue绑定了一些诸如Vue.prototype.$mount、$options等继承方法和属性。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然后进入./runtime/index: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然后又会发现这个文件还不是Vue的最初配置，在这个文件中又引入了Vue</w:t>
      </w:r>
    </w:p>
    <w:p>
      <w:pPr>
        <w:ind w:firstLine="420" w:firstLineChars="0"/>
      </w:pPr>
      <w:r>
        <w:drawing>
          <wp:inline distT="0" distB="0" distL="114300" distR="114300">
            <wp:extent cx="2905125" cy="23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在当前的文件中是给Vue定义了一些全局配置和一些Vue.prototype上的方法。只是为Vue这个对象做一些扩展，不是很重要，可以先不要。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最关键的是这里：</w:t>
      </w:r>
      <w:r>
        <w:rPr>
          <w:rFonts w:ascii="Consolas" w:hAnsi="Consolas" w:eastAsia="Consolas" w:cs="Consolas"/>
          <w:i w:val="0"/>
          <w:caps w:val="0"/>
          <w:color w:val="476582"/>
          <w:spacing w:val="0"/>
          <w:sz w:val="20"/>
          <w:szCs w:val="20"/>
        </w:rPr>
        <w:t>import Vue from 'core/index'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  <w:t>在</w:t>
      </w:r>
      <w:r>
        <w:rPr>
          <w:rFonts w:ascii="Consolas" w:hAnsi="Consolas" w:eastAsia="Consolas" w:cs="Consolas"/>
          <w:i w:val="0"/>
          <w:caps w:val="0"/>
          <w:color w:val="476582"/>
          <w:spacing w:val="0"/>
          <w:sz w:val="20"/>
          <w:szCs w:val="20"/>
        </w:rPr>
        <w:t>src/core/index.js</w:t>
      </w:r>
      <w:r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  <w:t>中：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  <w:t>在这个js文件中，依旧不是import Vue的终点：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447675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  <w:t>他初始化了一些全局的静态方法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240030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  <w:t>同时为Vue.prototype上又定义了一些访问器属性。重点是他在这里初始化了一些全局的静态方法。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  <w:t>进入./instance/index，这里才是Vue初始化的终点。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1570355"/>
            <wp:effectExtent l="0" t="0" r="762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用这句话来十分巧妙的判断了当前是否有使用new操作符。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然后通过下面这几个方法来按类型为Vue继续添加一些重要的继承属性和方法，比如生命周期。</w:t>
      </w:r>
    </w:p>
    <w:p>
      <w:pPr>
        <w:ind w:firstLine="420" w:firstLineChars="0"/>
      </w:pPr>
      <w:r>
        <w:drawing>
          <wp:inline distT="0" distB="0" distL="114300" distR="114300">
            <wp:extent cx="2247900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34E6"/>
    <w:rsid w:val="002D182A"/>
    <w:rsid w:val="01391B9F"/>
    <w:rsid w:val="020E30BB"/>
    <w:rsid w:val="03913DEA"/>
    <w:rsid w:val="04484CE3"/>
    <w:rsid w:val="04DF31F0"/>
    <w:rsid w:val="05FF3B91"/>
    <w:rsid w:val="06EA2E45"/>
    <w:rsid w:val="07154909"/>
    <w:rsid w:val="08C92017"/>
    <w:rsid w:val="08DD18D6"/>
    <w:rsid w:val="0AC074D6"/>
    <w:rsid w:val="0BDF1DC6"/>
    <w:rsid w:val="0C056E9B"/>
    <w:rsid w:val="0DCE1134"/>
    <w:rsid w:val="0F1638F5"/>
    <w:rsid w:val="0F5C4488"/>
    <w:rsid w:val="0FED644A"/>
    <w:rsid w:val="103B2D62"/>
    <w:rsid w:val="11A25E48"/>
    <w:rsid w:val="12786C3B"/>
    <w:rsid w:val="13D56987"/>
    <w:rsid w:val="148F0344"/>
    <w:rsid w:val="157059BA"/>
    <w:rsid w:val="15A55093"/>
    <w:rsid w:val="178A6B4B"/>
    <w:rsid w:val="18282169"/>
    <w:rsid w:val="194F4102"/>
    <w:rsid w:val="198B3ED0"/>
    <w:rsid w:val="1AEC3834"/>
    <w:rsid w:val="1C083CE5"/>
    <w:rsid w:val="1CA04680"/>
    <w:rsid w:val="1D5C6A56"/>
    <w:rsid w:val="1D7548AE"/>
    <w:rsid w:val="1F4611E3"/>
    <w:rsid w:val="1F6C773A"/>
    <w:rsid w:val="1F7A3618"/>
    <w:rsid w:val="1F835E8C"/>
    <w:rsid w:val="200B0EAD"/>
    <w:rsid w:val="20B759AF"/>
    <w:rsid w:val="2108788D"/>
    <w:rsid w:val="22160E63"/>
    <w:rsid w:val="23E20073"/>
    <w:rsid w:val="242520E9"/>
    <w:rsid w:val="246E7AB9"/>
    <w:rsid w:val="24794FBB"/>
    <w:rsid w:val="269426E4"/>
    <w:rsid w:val="273C6496"/>
    <w:rsid w:val="29495DFA"/>
    <w:rsid w:val="2B211A00"/>
    <w:rsid w:val="2B4C611E"/>
    <w:rsid w:val="2B953214"/>
    <w:rsid w:val="2BAF01D4"/>
    <w:rsid w:val="2C38726D"/>
    <w:rsid w:val="2C7B5EB8"/>
    <w:rsid w:val="2C83142F"/>
    <w:rsid w:val="2DEA7811"/>
    <w:rsid w:val="2DF029E4"/>
    <w:rsid w:val="2E085483"/>
    <w:rsid w:val="2E8D3700"/>
    <w:rsid w:val="2EAF0CD2"/>
    <w:rsid w:val="2F1F4B19"/>
    <w:rsid w:val="2F3435C2"/>
    <w:rsid w:val="315A722F"/>
    <w:rsid w:val="31655DFB"/>
    <w:rsid w:val="316F2472"/>
    <w:rsid w:val="31A8059C"/>
    <w:rsid w:val="3201341E"/>
    <w:rsid w:val="3214173A"/>
    <w:rsid w:val="33C86592"/>
    <w:rsid w:val="34D23B9D"/>
    <w:rsid w:val="351F4EDF"/>
    <w:rsid w:val="357E6CBE"/>
    <w:rsid w:val="3668103B"/>
    <w:rsid w:val="37C93D88"/>
    <w:rsid w:val="384F2AF4"/>
    <w:rsid w:val="3A7F672D"/>
    <w:rsid w:val="3AA14D75"/>
    <w:rsid w:val="3B5643D8"/>
    <w:rsid w:val="3B836965"/>
    <w:rsid w:val="3B8A06FB"/>
    <w:rsid w:val="3C516196"/>
    <w:rsid w:val="3C580302"/>
    <w:rsid w:val="3D9877FF"/>
    <w:rsid w:val="3E204EFD"/>
    <w:rsid w:val="3E5958F2"/>
    <w:rsid w:val="3EBD1C97"/>
    <w:rsid w:val="3EE021E6"/>
    <w:rsid w:val="3F6B1CCE"/>
    <w:rsid w:val="3F6E2AA3"/>
    <w:rsid w:val="3F8D5E00"/>
    <w:rsid w:val="41052A11"/>
    <w:rsid w:val="42B60762"/>
    <w:rsid w:val="42ED1CA7"/>
    <w:rsid w:val="43B57F95"/>
    <w:rsid w:val="440270F7"/>
    <w:rsid w:val="44663242"/>
    <w:rsid w:val="44887EA1"/>
    <w:rsid w:val="45E301A1"/>
    <w:rsid w:val="47141CE0"/>
    <w:rsid w:val="47187E7F"/>
    <w:rsid w:val="495678DB"/>
    <w:rsid w:val="49693751"/>
    <w:rsid w:val="49E402B3"/>
    <w:rsid w:val="4A316654"/>
    <w:rsid w:val="4C0F091E"/>
    <w:rsid w:val="4C2C65B4"/>
    <w:rsid w:val="4CB0192A"/>
    <w:rsid w:val="4D6857BE"/>
    <w:rsid w:val="4E8D5079"/>
    <w:rsid w:val="502847A8"/>
    <w:rsid w:val="51FE76CB"/>
    <w:rsid w:val="52BC6D2A"/>
    <w:rsid w:val="52CA0943"/>
    <w:rsid w:val="55225D0B"/>
    <w:rsid w:val="561441A8"/>
    <w:rsid w:val="577A2D43"/>
    <w:rsid w:val="5966213C"/>
    <w:rsid w:val="59EF1523"/>
    <w:rsid w:val="5AB50C80"/>
    <w:rsid w:val="5C72777B"/>
    <w:rsid w:val="5CCC07A6"/>
    <w:rsid w:val="5D52237F"/>
    <w:rsid w:val="5DCB66B7"/>
    <w:rsid w:val="5E4149E3"/>
    <w:rsid w:val="5E89302B"/>
    <w:rsid w:val="5F2E4FCC"/>
    <w:rsid w:val="625730FC"/>
    <w:rsid w:val="625A2E03"/>
    <w:rsid w:val="63B87B10"/>
    <w:rsid w:val="64B32E8D"/>
    <w:rsid w:val="64B76686"/>
    <w:rsid w:val="6501012D"/>
    <w:rsid w:val="66F96F17"/>
    <w:rsid w:val="675B656E"/>
    <w:rsid w:val="681B2E55"/>
    <w:rsid w:val="68BA577D"/>
    <w:rsid w:val="6AA05B53"/>
    <w:rsid w:val="6B407C53"/>
    <w:rsid w:val="6B49313E"/>
    <w:rsid w:val="6F185EBB"/>
    <w:rsid w:val="6F482349"/>
    <w:rsid w:val="6F69731E"/>
    <w:rsid w:val="6F927646"/>
    <w:rsid w:val="706F4021"/>
    <w:rsid w:val="72512193"/>
    <w:rsid w:val="726101E9"/>
    <w:rsid w:val="7338141A"/>
    <w:rsid w:val="738C15DC"/>
    <w:rsid w:val="742C2012"/>
    <w:rsid w:val="743F63E4"/>
    <w:rsid w:val="74941752"/>
    <w:rsid w:val="75030087"/>
    <w:rsid w:val="755B0DE9"/>
    <w:rsid w:val="75CA2DEC"/>
    <w:rsid w:val="763420CC"/>
    <w:rsid w:val="76AA4D18"/>
    <w:rsid w:val="7782406B"/>
    <w:rsid w:val="77D523FF"/>
    <w:rsid w:val="77ED7EEF"/>
    <w:rsid w:val="78647D80"/>
    <w:rsid w:val="78735A81"/>
    <w:rsid w:val="78EC2C60"/>
    <w:rsid w:val="79B9559B"/>
    <w:rsid w:val="79BF075B"/>
    <w:rsid w:val="7A805F6F"/>
    <w:rsid w:val="7AE10EC2"/>
    <w:rsid w:val="7BFF0FED"/>
    <w:rsid w:val="7C8C7713"/>
    <w:rsid w:val="7D3610C1"/>
    <w:rsid w:val="7E511ACF"/>
    <w:rsid w:val="7F536901"/>
    <w:rsid w:val="7F5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2019-06-15T08:52:34Z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