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81CC" w14:textId="049D3996" w:rsidR="004C5C5A" w:rsidRDefault="00BD3422">
      <w:r>
        <w:t>Instructions to use the Infinity Train simulation code</w:t>
      </w:r>
    </w:p>
    <w:p w14:paraId="1EB6EECF" w14:textId="238E6C8A" w:rsidR="00BD3422" w:rsidRDefault="00BD3422">
      <w:r>
        <w:t xml:space="preserve">General </w:t>
      </w:r>
      <w:r w:rsidR="006B7BD3">
        <w:t>Setups</w:t>
      </w:r>
    </w:p>
    <w:p w14:paraId="686EE811" w14:textId="43697176" w:rsidR="00BD3422" w:rsidRDefault="00BD3422">
      <w:r>
        <w:t xml:space="preserve">VS Code or </w:t>
      </w:r>
      <w:proofErr w:type="spellStart"/>
      <w:r>
        <w:t>Jupyter</w:t>
      </w:r>
      <w:proofErr w:type="spellEnd"/>
      <w:r>
        <w:t xml:space="preserve"> Notebook need to be installed and running</w:t>
      </w:r>
    </w:p>
    <w:p w14:paraId="3F329FBF" w14:textId="05C4F5A5" w:rsidR="00BD3422" w:rsidRDefault="00BD3422">
      <w:r>
        <w:t xml:space="preserve">If you are in </w:t>
      </w:r>
      <w:r w:rsidRPr="006B7BD3">
        <w:rPr>
          <w:b/>
          <w:bCs/>
        </w:rPr>
        <w:t>VS Code</w:t>
      </w:r>
      <w:r>
        <w:t>:</w:t>
      </w:r>
    </w:p>
    <w:p w14:paraId="7C115F0C" w14:textId="5524AE2A" w:rsidR="00BD3422" w:rsidRDefault="00BD3422">
      <w:r>
        <w:t>Do open folder-&gt; click on the Infinity Train folder (without opening it and enter lower levels) -&gt; Click Select Folder</w:t>
      </w:r>
    </w:p>
    <w:p w14:paraId="7B3A631C" w14:textId="4F03BFDD" w:rsidR="00BD3422" w:rsidRDefault="00BD3422">
      <w:r>
        <w:t>This will lead you to this working space, make sure you can see these files circled in red on your left</w:t>
      </w:r>
    </w:p>
    <w:p w14:paraId="65C002D6" w14:textId="1DCB003E" w:rsidR="00BD3422" w:rsidRDefault="00BD3422">
      <w:r>
        <w:rPr>
          <w:noProof/>
        </w:rPr>
        <w:drawing>
          <wp:inline distT="0" distB="0" distL="0" distR="0" wp14:anchorId="66B5CD83" wp14:editId="018E1CC2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468" w14:textId="26C6BD81" w:rsidR="00BD3422" w:rsidRDefault="00BD3422">
      <w:r>
        <w:t>Click on the play button “Run Python File” to run the script “</w:t>
      </w:r>
      <w:r w:rsidRPr="006B7BD3">
        <w:rPr>
          <w:b/>
          <w:bCs/>
        </w:rPr>
        <w:t>Simple Corridor Critical Number of Car.py</w:t>
      </w:r>
      <w:r>
        <w:t>”, with different setup, this should get you results of critical number of cars your particular setup can operate without charging.</w:t>
      </w:r>
    </w:p>
    <w:p w14:paraId="3160C952" w14:textId="691815E5" w:rsidR="00BD3422" w:rsidRDefault="00BD3422"/>
    <w:p w14:paraId="5C0CDA7D" w14:textId="7127EE87" w:rsidR="00BD3422" w:rsidRDefault="00BD3422">
      <w:r>
        <w:t xml:space="preserve">If you are in </w:t>
      </w:r>
      <w:proofErr w:type="spellStart"/>
      <w:r w:rsidRPr="006B7BD3">
        <w:rPr>
          <w:b/>
          <w:bCs/>
        </w:rPr>
        <w:t>Jupyter</w:t>
      </w:r>
      <w:proofErr w:type="spellEnd"/>
      <w:r w:rsidRPr="006B7BD3">
        <w:rPr>
          <w:b/>
          <w:bCs/>
        </w:rPr>
        <w:t xml:space="preserve"> Notebook</w:t>
      </w:r>
      <w:r>
        <w:t>:</w:t>
      </w:r>
    </w:p>
    <w:p w14:paraId="23F6B3B8" w14:textId="17367115" w:rsidR="00BD3422" w:rsidRDefault="00BD3422">
      <w:r>
        <w:t xml:space="preserve">Activate your </w:t>
      </w:r>
      <w:proofErr w:type="spellStart"/>
      <w:r>
        <w:t>Jupyter</w:t>
      </w:r>
      <w:proofErr w:type="spellEnd"/>
      <w:r>
        <w:t xml:space="preserve"> Notebook</w:t>
      </w:r>
      <w:r>
        <w:t xml:space="preserve"> and go to the location you placed the infinity train folder. Then you can click on this folder circled and access all the files within </w:t>
      </w:r>
      <w:proofErr w:type="spellStart"/>
      <w:r>
        <w:t>Jupyter</w:t>
      </w:r>
      <w:proofErr w:type="spellEnd"/>
      <w:r>
        <w:t xml:space="preserve"> Notebook.</w:t>
      </w:r>
    </w:p>
    <w:p w14:paraId="4387C981" w14:textId="2FE395D4" w:rsidR="00BD3422" w:rsidRDefault="00BD3422">
      <w:r>
        <w:t>Note: You cannot put these in hard drives other than C, downloads and desktop should work</w:t>
      </w:r>
      <w:r w:rsidR="006B7BD3">
        <w:t>.</w:t>
      </w:r>
    </w:p>
    <w:p w14:paraId="633308CE" w14:textId="617849DB" w:rsidR="00BD3422" w:rsidRDefault="006B7BD3">
      <w:r>
        <w:t>Open “</w:t>
      </w:r>
      <w:r w:rsidRPr="006B7BD3">
        <w:rPr>
          <w:b/>
          <w:bCs/>
        </w:rPr>
        <w:t xml:space="preserve">Simple Corridor Critical Number of </w:t>
      </w:r>
      <w:proofErr w:type="spellStart"/>
      <w:r w:rsidRPr="006B7BD3">
        <w:rPr>
          <w:b/>
          <w:bCs/>
        </w:rPr>
        <w:t>Car.</w:t>
      </w:r>
      <w:r>
        <w:rPr>
          <w:b/>
          <w:bCs/>
        </w:rPr>
        <w:t>i</w:t>
      </w:r>
      <w:r w:rsidRPr="006B7BD3">
        <w:rPr>
          <w:b/>
          <w:bCs/>
        </w:rPr>
        <w:t>py</w:t>
      </w:r>
      <w:r>
        <w:rPr>
          <w:b/>
          <w:bCs/>
        </w:rPr>
        <w:t>nb</w:t>
      </w:r>
      <w:proofErr w:type="spellEnd"/>
      <w:r>
        <w:t>” to use the code, click on Run button to run the code, the results should be the same as what VS Code would provide.</w:t>
      </w:r>
    </w:p>
    <w:p w14:paraId="5EB6339E" w14:textId="0EE7252B" w:rsidR="006B7BD3" w:rsidRDefault="006B7BD3"/>
    <w:p w14:paraId="5489A442" w14:textId="3F6F5650" w:rsidR="006B7BD3" w:rsidRDefault="006B7BD3"/>
    <w:p w14:paraId="2D4F08D7" w14:textId="48913585" w:rsidR="006B7BD3" w:rsidRDefault="006B7BD3">
      <w:pPr>
        <w:rPr>
          <w:b/>
          <w:bCs/>
        </w:rPr>
      </w:pPr>
      <w:r>
        <w:lastRenderedPageBreak/>
        <w:t xml:space="preserve">Instructions for using the </w:t>
      </w:r>
      <w:r w:rsidRPr="006B7BD3">
        <w:rPr>
          <w:b/>
          <w:bCs/>
        </w:rPr>
        <w:t>Simple Corridor Critical Number of Car</w:t>
      </w:r>
      <w:r>
        <w:rPr>
          <w:b/>
          <w:bCs/>
        </w:rPr>
        <w:t>:</w:t>
      </w:r>
    </w:p>
    <w:p w14:paraId="05BEFA53" w14:textId="6A9E77FA" w:rsidR="006B7BD3" w:rsidRDefault="006B7BD3">
      <w:r>
        <w:t xml:space="preserve">This </w:t>
      </w:r>
      <w:r w:rsidR="00F6588C">
        <w:t>is a simulation code that automatically build a uniform grade corridor by specified length and grade. The current default setup is 100 miles in length with three different grade selections: 0.5%</w:t>
      </w:r>
      <w:r w:rsidR="001930FA">
        <w:t xml:space="preserve">; 1.0%; 1.5%. </w:t>
      </w:r>
      <w:r w:rsidR="00CB7B31">
        <w:t>There are three different empty &amp; loaded car weight standards: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B31" w14:paraId="1343465B" w14:textId="77777777" w:rsidTr="00CB7B31">
        <w:tc>
          <w:tcPr>
            <w:tcW w:w="4675" w:type="dxa"/>
          </w:tcPr>
          <w:p w14:paraId="70364A68" w14:textId="057D4739" w:rsidR="00CB7B31" w:rsidRDefault="00CB7B31" w:rsidP="00CB7B31">
            <w:pPr>
              <w:jc w:val="center"/>
            </w:pPr>
            <w:r>
              <w:t>Empty Car Weight (Tons)</w:t>
            </w:r>
          </w:p>
        </w:tc>
        <w:tc>
          <w:tcPr>
            <w:tcW w:w="4675" w:type="dxa"/>
          </w:tcPr>
          <w:p w14:paraId="6DD158A9" w14:textId="2654D91B" w:rsidR="00CB7B31" w:rsidRDefault="00CB7B31" w:rsidP="00CB7B31">
            <w:pPr>
              <w:jc w:val="center"/>
            </w:pPr>
            <w:r>
              <w:t>Loaded</w:t>
            </w:r>
            <w:r>
              <w:t xml:space="preserve"> Car Weight (Tons)</w:t>
            </w:r>
          </w:p>
        </w:tc>
      </w:tr>
      <w:tr w:rsidR="00CB7B31" w14:paraId="4C10B949" w14:textId="77777777" w:rsidTr="00CB7B31">
        <w:tc>
          <w:tcPr>
            <w:tcW w:w="4675" w:type="dxa"/>
          </w:tcPr>
          <w:p w14:paraId="16EEC762" w14:textId="3434C230" w:rsidR="00CB7B31" w:rsidRDefault="00CB7B31" w:rsidP="00CB7B31">
            <w:r>
              <w:t>31.5</w:t>
            </w:r>
          </w:p>
        </w:tc>
        <w:tc>
          <w:tcPr>
            <w:tcW w:w="4675" w:type="dxa"/>
          </w:tcPr>
          <w:p w14:paraId="6163C886" w14:textId="6FEAAEA9" w:rsidR="00CB7B31" w:rsidRDefault="00CB7B31" w:rsidP="00CB7B31">
            <w:r>
              <w:t>131.5</w:t>
            </w:r>
          </w:p>
        </w:tc>
      </w:tr>
      <w:tr w:rsidR="00CB7B31" w14:paraId="0E087249" w14:textId="77777777" w:rsidTr="00CB7B31">
        <w:tc>
          <w:tcPr>
            <w:tcW w:w="4675" w:type="dxa"/>
          </w:tcPr>
          <w:p w14:paraId="38A101FB" w14:textId="1A06BC55" w:rsidR="00CB7B31" w:rsidRDefault="00CB7B31" w:rsidP="00CB7B31">
            <w:r>
              <w:t>33</w:t>
            </w:r>
          </w:p>
        </w:tc>
        <w:tc>
          <w:tcPr>
            <w:tcW w:w="4675" w:type="dxa"/>
          </w:tcPr>
          <w:p w14:paraId="13D5D992" w14:textId="424930C0" w:rsidR="00CB7B31" w:rsidRDefault="00CB7B31" w:rsidP="00CB7B31">
            <w:r>
              <w:t>143</w:t>
            </w:r>
          </w:p>
        </w:tc>
      </w:tr>
      <w:tr w:rsidR="00CB7B31" w14:paraId="5873130D" w14:textId="77777777" w:rsidTr="00CB7B31">
        <w:tc>
          <w:tcPr>
            <w:tcW w:w="4675" w:type="dxa"/>
          </w:tcPr>
          <w:p w14:paraId="75150F7E" w14:textId="60C3AEE5" w:rsidR="00CB7B31" w:rsidRDefault="00CB7B31" w:rsidP="00CB7B31">
            <w:r>
              <w:t>32.5</w:t>
            </w:r>
          </w:p>
        </w:tc>
        <w:tc>
          <w:tcPr>
            <w:tcW w:w="4675" w:type="dxa"/>
          </w:tcPr>
          <w:p w14:paraId="44003EB9" w14:textId="073864FE" w:rsidR="00CB7B31" w:rsidRDefault="00CB7B31" w:rsidP="00CB7B31">
            <w:r>
              <w:t>157.5</w:t>
            </w:r>
          </w:p>
        </w:tc>
      </w:tr>
    </w:tbl>
    <w:p w14:paraId="5C6D9F97" w14:textId="18FF961E" w:rsidR="00CB7B31" w:rsidRDefault="00CB7B31">
      <w:r>
        <w:t>There are four different BEL battery capacities proposed: 2.4 MWh; 4.8 MWh; 9.6 MWh; 14.5 MWh.</w:t>
      </w:r>
    </w:p>
    <w:p w14:paraId="24CAF401" w14:textId="66BEB1FC" w:rsidR="00CB7B31" w:rsidRDefault="00CB7B31">
      <w:r>
        <w:t xml:space="preserve">Therefore, user need to specify the setup with one of these numbers for each variable mentioned above. </w:t>
      </w:r>
      <w:r w:rsidR="00D120AC">
        <w:t xml:space="preserve">User need to specify these </w:t>
      </w:r>
      <w:r w:rsidR="00D120AC">
        <w:t>parameters under the “#Uphill Initialization “</w:t>
      </w:r>
      <w:r w:rsidR="00D47B10">
        <w:t>, parameters need to be changed are “</w:t>
      </w:r>
      <w:proofErr w:type="spellStart"/>
      <w:r w:rsidR="00D47B10" w:rsidRPr="00D47B10">
        <w:rPr>
          <w:b/>
          <w:bCs/>
        </w:rPr>
        <w:t>Empty_car_weight</w:t>
      </w:r>
      <w:proofErr w:type="spellEnd"/>
      <w:r w:rsidR="00D47B10">
        <w:t>”, “</w:t>
      </w:r>
      <w:proofErr w:type="spellStart"/>
      <w:r w:rsidR="00D47B10" w:rsidRPr="00D47B10">
        <w:rPr>
          <w:b/>
          <w:bCs/>
        </w:rPr>
        <w:t>Loaded_car_weight</w:t>
      </w:r>
      <w:proofErr w:type="spellEnd"/>
      <w:r w:rsidR="00D47B10">
        <w:t>”, “</w:t>
      </w:r>
      <w:r w:rsidR="00D47B10" w:rsidRPr="00D47B10">
        <w:rPr>
          <w:b/>
          <w:bCs/>
        </w:rPr>
        <w:t>Slope</w:t>
      </w:r>
      <w:r w:rsidR="00D47B10">
        <w:t>”, “</w:t>
      </w:r>
      <w:proofErr w:type="spellStart"/>
      <w:r w:rsidR="00D47B10" w:rsidRPr="00D47B10">
        <w:rPr>
          <w:b/>
          <w:bCs/>
        </w:rPr>
        <w:t>Battery_capacity</w:t>
      </w:r>
      <w:proofErr w:type="spellEnd"/>
      <w:r w:rsidR="00D47B10">
        <w:t xml:space="preserve">”. </w:t>
      </w:r>
      <w:r w:rsidR="00D120AC">
        <w:t>To</w:t>
      </w:r>
      <w:r>
        <w:t xml:space="preserve"> get the critical number of cars for each setup, user need to run a simulation for upper limit (maximum number of cars) and a lower limit (minimum number of cars). The upper limit is achieved by setting the operating sign in this line </w:t>
      </w:r>
      <w:r>
        <w:rPr>
          <w:noProof/>
        </w:rPr>
        <w:drawing>
          <wp:inline distT="0" distB="0" distL="0" distR="0" wp14:anchorId="1801FEFB" wp14:editId="1F9FA5DF">
            <wp:extent cx="37719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as plus; the lower limit is achieved by setting the operating sign to be minus.</w:t>
      </w:r>
      <w:r w:rsidR="00D120AC">
        <w:t xml:space="preserve"> </w:t>
      </w:r>
    </w:p>
    <w:p w14:paraId="4D3C0437" w14:textId="399C6CC7" w:rsidR="001930FA" w:rsidRDefault="00CB7B31">
      <w:r>
        <w:t>After each simulation run, a pair of recording data frames will be printed at the end:</w:t>
      </w:r>
    </w:p>
    <w:p w14:paraId="4105D8B2" w14:textId="43ADAB92" w:rsidR="00CB7B31" w:rsidRDefault="00CB7B31">
      <w:r>
        <w:rPr>
          <w:noProof/>
        </w:rPr>
        <w:lastRenderedPageBreak/>
        <w:drawing>
          <wp:inline distT="0" distB="0" distL="0" distR="0" wp14:anchorId="40900A95" wp14:editId="06173735">
            <wp:extent cx="5943600" cy="472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C62B" w14:textId="1904EFE9" w:rsidR="00CB7B31" w:rsidRDefault="00CB7B31">
      <w:r>
        <w:t xml:space="preserve">First one for uphill simulation and the other for downhill. If you don’t see one of the error </w:t>
      </w:r>
      <w:proofErr w:type="gramStart"/>
      <w:r>
        <w:t>message</w:t>
      </w:r>
      <w:proofErr w:type="gramEnd"/>
      <w:r>
        <w:t xml:space="preserve"> printed directly before these two, this means all trials for this range of cars are feasible, therefore a larger range is needed by changing the 120 number in this line </w:t>
      </w:r>
      <w:r>
        <w:rPr>
          <w:noProof/>
        </w:rPr>
        <w:drawing>
          <wp:inline distT="0" distB="0" distL="0" distR="0" wp14:anchorId="2D074C0E" wp14:editId="0BFD8C88">
            <wp:extent cx="37719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8174" w14:textId="369AB080" w:rsidR="00CB7B31" w:rsidRDefault="00CB7B31">
      <w:r>
        <w:t>The expected printed messages for finding the critical number of cars are: “Unable to brake” or “</w:t>
      </w:r>
      <w:r w:rsidRPr="00CB7B31">
        <w:t>Battery not charged</w:t>
      </w:r>
      <w:r>
        <w:t>” or “</w:t>
      </w:r>
      <w:r w:rsidRPr="00CB7B31">
        <w:t>Battery depleted</w:t>
      </w:r>
      <w:r>
        <w:t>”</w:t>
      </w:r>
      <w:r w:rsidR="00D120AC">
        <w:t xml:space="preserve">. For the upper limit, the limit is the lower number of the two numbers listed in the two </w:t>
      </w:r>
      <w:proofErr w:type="spellStart"/>
      <w:r w:rsidR="00D120AC">
        <w:t>dataframes</w:t>
      </w:r>
      <w:proofErr w:type="spellEnd"/>
      <w:r w:rsidR="00D120AC">
        <w:t xml:space="preserve"> printed at the end.</w:t>
      </w:r>
    </w:p>
    <w:p w14:paraId="6771E827" w14:textId="545EE3A9" w:rsidR="00D120AC" w:rsidRDefault="00D120AC">
      <w:r>
        <w:rPr>
          <w:noProof/>
        </w:rPr>
        <w:lastRenderedPageBreak/>
        <w:drawing>
          <wp:inline distT="0" distB="0" distL="0" distR="0" wp14:anchorId="5750BBE9" wp14:editId="4F486049">
            <wp:extent cx="5943600" cy="484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1139" w14:textId="62311AA9" w:rsidR="00D120AC" w:rsidRDefault="00D120AC">
      <w:r>
        <w:t xml:space="preserve">Likely, for lower limit, the minimal number of cars is the larger number of cars of the two </w:t>
      </w:r>
      <w:proofErr w:type="spellStart"/>
      <w:r>
        <w:t>dataframes</w:t>
      </w:r>
      <w:proofErr w:type="spellEnd"/>
      <w:r>
        <w:t>.</w:t>
      </w:r>
    </w:p>
    <w:p w14:paraId="10D8AB4D" w14:textId="5967F3C9" w:rsidR="00D120AC" w:rsidRDefault="00D120AC">
      <w:r>
        <w:rPr>
          <w:noProof/>
        </w:rPr>
        <w:lastRenderedPageBreak/>
        <w:drawing>
          <wp:inline distT="0" distB="0" distL="0" distR="0" wp14:anchorId="6B6606D0" wp14:editId="1BCB1817">
            <wp:extent cx="5943600" cy="4748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02A" w14:textId="16FFF917" w:rsidR="00D120AC" w:rsidRDefault="00D120AC">
      <w:r>
        <w:t>Make sure you record these numbers in a separate file on your own to document the critical number of cars for each setup. Note that there could be setups without a feasible range, which will result in NA for both maximum and minimum number of cars.</w:t>
      </w:r>
    </w:p>
    <w:p w14:paraId="32AD158B" w14:textId="19C766A7" w:rsidR="00D120AC" w:rsidRDefault="00D120AC">
      <w:r>
        <w:t>At the end of day, a summary of critical number of cars is needed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20AC" w14:paraId="03C6C22A" w14:textId="77777777" w:rsidTr="00D120AC">
        <w:tc>
          <w:tcPr>
            <w:tcW w:w="1870" w:type="dxa"/>
          </w:tcPr>
          <w:p w14:paraId="5D673DA1" w14:textId="3935DF7F" w:rsidR="00D120AC" w:rsidRDefault="00D120AC">
            <w:r>
              <w:t>Grade (%)</w:t>
            </w:r>
          </w:p>
        </w:tc>
        <w:tc>
          <w:tcPr>
            <w:tcW w:w="1870" w:type="dxa"/>
          </w:tcPr>
          <w:p w14:paraId="5CB42FB0" w14:textId="6BE01CA9" w:rsidR="00D120AC" w:rsidRDefault="00D120AC">
            <w:r>
              <w:t>Loaded Car Weight (Tons)</w:t>
            </w:r>
          </w:p>
        </w:tc>
        <w:tc>
          <w:tcPr>
            <w:tcW w:w="1870" w:type="dxa"/>
          </w:tcPr>
          <w:p w14:paraId="079669DA" w14:textId="6B4C94B3" w:rsidR="00D120AC" w:rsidRDefault="00D120AC">
            <w:r>
              <w:t>Battery Capacity (MWh)</w:t>
            </w:r>
          </w:p>
        </w:tc>
        <w:tc>
          <w:tcPr>
            <w:tcW w:w="1870" w:type="dxa"/>
          </w:tcPr>
          <w:p w14:paraId="30678DCA" w14:textId="55F6343A" w:rsidR="00D120AC" w:rsidRDefault="00D120AC">
            <w:r>
              <w:t>Maximum Number of Cars</w:t>
            </w:r>
          </w:p>
        </w:tc>
        <w:tc>
          <w:tcPr>
            <w:tcW w:w="1870" w:type="dxa"/>
          </w:tcPr>
          <w:p w14:paraId="0FB73DB3" w14:textId="32B1B757" w:rsidR="00D120AC" w:rsidRDefault="00D120AC">
            <w:r>
              <w:t>Minimum Number of Cars</w:t>
            </w:r>
          </w:p>
        </w:tc>
      </w:tr>
      <w:tr w:rsidR="00D120AC" w14:paraId="309F82B6" w14:textId="77777777" w:rsidTr="00D120AC">
        <w:tc>
          <w:tcPr>
            <w:tcW w:w="1870" w:type="dxa"/>
          </w:tcPr>
          <w:p w14:paraId="7B137954" w14:textId="7503A28C" w:rsidR="00D120AC" w:rsidRDefault="00D120AC">
            <w:r>
              <w:t>1</w:t>
            </w:r>
          </w:p>
        </w:tc>
        <w:tc>
          <w:tcPr>
            <w:tcW w:w="1870" w:type="dxa"/>
          </w:tcPr>
          <w:p w14:paraId="352294EF" w14:textId="5D7BCE84" w:rsidR="00D120AC" w:rsidRDefault="00D120AC">
            <w:r>
              <w:t>143</w:t>
            </w:r>
          </w:p>
        </w:tc>
        <w:tc>
          <w:tcPr>
            <w:tcW w:w="1870" w:type="dxa"/>
          </w:tcPr>
          <w:p w14:paraId="0AB873C3" w14:textId="5CF6ED36" w:rsidR="00D120AC" w:rsidRDefault="00D47B10">
            <w:r>
              <w:t>14.5</w:t>
            </w:r>
          </w:p>
        </w:tc>
        <w:tc>
          <w:tcPr>
            <w:tcW w:w="1870" w:type="dxa"/>
          </w:tcPr>
          <w:p w14:paraId="613DB8A2" w14:textId="589C603D" w:rsidR="00D120AC" w:rsidRDefault="00D47B10">
            <w:r>
              <w:t>138</w:t>
            </w:r>
          </w:p>
        </w:tc>
        <w:tc>
          <w:tcPr>
            <w:tcW w:w="1870" w:type="dxa"/>
          </w:tcPr>
          <w:p w14:paraId="17E112EB" w14:textId="5B73D706" w:rsidR="00D120AC" w:rsidRDefault="00D47B10">
            <w:r>
              <w:t>29</w:t>
            </w:r>
          </w:p>
        </w:tc>
      </w:tr>
      <w:tr w:rsidR="00D120AC" w14:paraId="13AA3E6C" w14:textId="77777777" w:rsidTr="00D120AC">
        <w:tc>
          <w:tcPr>
            <w:tcW w:w="1870" w:type="dxa"/>
          </w:tcPr>
          <w:p w14:paraId="72664293" w14:textId="77777777" w:rsidR="00D120AC" w:rsidRDefault="00D120AC"/>
        </w:tc>
        <w:tc>
          <w:tcPr>
            <w:tcW w:w="1870" w:type="dxa"/>
          </w:tcPr>
          <w:p w14:paraId="58150606" w14:textId="77777777" w:rsidR="00D120AC" w:rsidRDefault="00D120AC"/>
        </w:tc>
        <w:tc>
          <w:tcPr>
            <w:tcW w:w="1870" w:type="dxa"/>
          </w:tcPr>
          <w:p w14:paraId="39950180" w14:textId="77777777" w:rsidR="00D120AC" w:rsidRDefault="00D120AC"/>
        </w:tc>
        <w:tc>
          <w:tcPr>
            <w:tcW w:w="1870" w:type="dxa"/>
          </w:tcPr>
          <w:p w14:paraId="246765DE" w14:textId="77777777" w:rsidR="00D120AC" w:rsidRDefault="00D120AC"/>
        </w:tc>
        <w:tc>
          <w:tcPr>
            <w:tcW w:w="1870" w:type="dxa"/>
          </w:tcPr>
          <w:p w14:paraId="2DBBAB60" w14:textId="77777777" w:rsidR="00D120AC" w:rsidRDefault="00D120AC"/>
        </w:tc>
      </w:tr>
      <w:tr w:rsidR="00D120AC" w14:paraId="7F5C30B8" w14:textId="77777777" w:rsidTr="00D120AC">
        <w:tc>
          <w:tcPr>
            <w:tcW w:w="1870" w:type="dxa"/>
          </w:tcPr>
          <w:p w14:paraId="05295FB9" w14:textId="77777777" w:rsidR="00D120AC" w:rsidRDefault="00D120AC"/>
        </w:tc>
        <w:tc>
          <w:tcPr>
            <w:tcW w:w="1870" w:type="dxa"/>
          </w:tcPr>
          <w:p w14:paraId="1F49EF4F" w14:textId="77777777" w:rsidR="00D120AC" w:rsidRDefault="00D120AC"/>
        </w:tc>
        <w:tc>
          <w:tcPr>
            <w:tcW w:w="1870" w:type="dxa"/>
          </w:tcPr>
          <w:p w14:paraId="726E7EE4" w14:textId="77777777" w:rsidR="00D120AC" w:rsidRDefault="00D120AC"/>
        </w:tc>
        <w:tc>
          <w:tcPr>
            <w:tcW w:w="1870" w:type="dxa"/>
          </w:tcPr>
          <w:p w14:paraId="1406DED3" w14:textId="77777777" w:rsidR="00D120AC" w:rsidRDefault="00D120AC"/>
        </w:tc>
        <w:tc>
          <w:tcPr>
            <w:tcW w:w="1870" w:type="dxa"/>
          </w:tcPr>
          <w:p w14:paraId="669F1101" w14:textId="77777777" w:rsidR="00D120AC" w:rsidRDefault="00D120AC"/>
        </w:tc>
      </w:tr>
      <w:tr w:rsidR="00D120AC" w14:paraId="0C01D11B" w14:textId="77777777" w:rsidTr="00D120AC">
        <w:tc>
          <w:tcPr>
            <w:tcW w:w="1870" w:type="dxa"/>
          </w:tcPr>
          <w:p w14:paraId="0EC60F7D" w14:textId="77777777" w:rsidR="00D120AC" w:rsidRDefault="00D120AC"/>
        </w:tc>
        <w:tc>
          <w:tcPr>
            <w:tcW w:w="1870" w:type="dxa"/>
          </w:tcPr>
          <w:p w14:paraId="5F4CDFA3" w14:textId="77777777" w:rsidR="00D120AC" w:rsidRDefault="00D120AC"/>
        </w:tc>
        <w:tc>
          <w:tcPr>
            <w:tcW w:w="1870" w:type="dxa"/>
          </w:tcPr>
          <w:p w14:paraId="232C5705" w14:textId="77777777" w:rsidR="00D120AC" w:rsidRDefault="00D120AC"/>
        </w:tc>
        <w:tc>
          <w:tcPr>
            <w:tcW w:w="1870" w:type="dxa"/>
          </w:tcPr>
          <w:p w14:paraId="77131662" w14:textId="77777777" w:rsidR="00D120AC" w:rsidRDefault="00D120AC"/>
        </w:tc>
        <w:tc>
          <w:tcPr>
            <w:tcW w:w="1870" w:type="dxa"/>
          </w:tcPr>
          <w:p w14:paraId="324E96F4" w14:textId="77777777" w:rsidR="00D120AC" w:rsidRDefault="00D120AC"/>
        </w:tc>
      </w:tr>
      <w:tr w:rsidR="00D120AC" w14:paraId="2F865C03" w14:textId="77777777" w:rsidTr="00D120AC">
        <w:tc>
          <w:tcPr>
            <w:tcW w:w="1870" w:type="dxa"/>
          </w:tcPr>
          <w:p w14:paraId="3CBFB0B5" w14:textId="77777777" w:rsidR="00D120AC" w:rsidRDefault="00D120AC"/>
        </w:tc>
        <w:tc>
          <w:tcPr>
            <w:tcW w:w="1870" w:type="dxa"/>
          </w:tcPr>
          <w:p w14:paraId="20EAD690" w14:textId="77777777" w:rsidR="00D120AC" w:rsidRDefault="00D120AC"/>
        </w:tc>
        <w:tc>
          <w:tcPr>
            <w:tcW w:w="1870" w:type="dxa"/>
          </w:tcPr>
          <w:p w14:paraId="6C361EBD" w14:textId="77777777" w:rsidR="00D120AC" w:rsidRDefault="00D120AC"/>
        </w:tc>
        <w:tc>
          <w:tcPr>
            <w:tcW w:w="1870" w:type="dxa"/>
          </w:tcPr>
          <w:p w14:paraId="73461CFD" w14:textId="77777777" w:rsidR="00D120AC" w:rsidRDefault="00D120AC"/>
        </w:tc>
        <w:tc>
          <w:tcPr>
            <w:tcW w:w="1870" w:type="dxa"/>
          </w:tcPr>
          <w:p w14:paraId="63D2F824" w14:textId="77777777" w:rsidR="00D120AC" w:rsidRDefault="00D120AC"/>
        </w:tc>
      </w:tr>
      <w:tr w:rsidR="00D120AC" w14:paraId="142A7FB3" w14:textId="77777777" w:rsidTr="00D120AC">
        <w:tc>
          <w:tcPr>
            <w:tcW w:w="1870" w:type="dxa"/>
          </w:tcPr>
          <w:p w14:paraId="5084BE40" w14:textId="77777777" w:rsidR="00D120AC" w:rsidRDefault="00D120AC"/>
        </w:tc>
        <w:tc>
          <w:tcPr>
            <w:tcW w:w="1870" w:type="dxa"/>
          </w:tcPr>
          <w:p w14:paraId="0F836AF4" w14:textId="77777777" w:rsidR="00D120AC" w:rsidRDefault="00D120AC"/>
        </w:tc>
        <w:tc>
          <w:tcPr>
            <w:tcW w:w="1870" w:type="dxa"/>
          </w:tcPr>
          <w:p w14:paraId="3FAAD3FA" w14:textId="77777777" w:rsidR="00D120AC" w:rsidRDefault="00D120AC"/>
        </w:tc>
        <w:tc>
          <w:tcPr>
            <w:tcW w:w="1870" w:type="dxa"/>
          </w:tcPr>
          <w:p w14:paraId="179306A6" w14:textId="77777777" w:rsidR="00D120AC" w:rsidRDefault="00D120AC"/>
        </w:tc>
        <w:tc>
          <w:tcPr>
            <w:tcW w:w="1870" w:type="dxa"/>
          </w:tcPr>
          <w:p w14:paraId="7E72C633" w14:textId="77777777" w:rsidR="00D120AC" w:rsidRDefault="00D120AC"/>
        </w:tc>
      </w:tr>
    </w:tbl>
    <w:p w14:paraId="11B9D20A" w14:textId="77777777" w:rsidR="00D120AC" w:rsidRPr="006B7BD3" w:rsidRDefault="00D120AC"/>
    <w:sectPr w:rsidR="00D120AC" w:rsidRPr="006B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22"/>
    <w:rsid w:val="001930FA"/>
    <w:rsid w:val="004C5C5A"/>
    <w:rsid w:val="00541184"/>
    <w:rsid w:val="006413D5"/>
    <w:rsid w:val="006B7BD3"/>
    <w:rsid w:val="00BD3422"/>
    <w:rsid w:val="00CB7B31"/>
    <w:rsid w:val="00D120AC"/>
    <w:rsid w:val="00D47B10"/>
    <w:rsid w:val="00F6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3E88"/>
  <w15:chartTrackingRefBased/>
  <w15:docId w15:val="{03F871D4-0B28-42A1-AD28-47FF050F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Diwen</dc:creator>
  <cp:keywords/>
  <dc:description/>
  <cp:lastModifiedBy>Shi, Diwen</cp:lastModifiedBy>
  <cp:revision>3</cp:revision>
  <dcterms:created xsi:type="dcterms:W3CDTF">2024-03-01T21:26:00Z</dcterms:created>
  <dcterms:modified xsi:type="dcterms:W3CDTF">2024-03-01T22:06:00Z</dcterms:modified>
</cp:coreProperties>
</file>