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React 的渲染机制————Reconciliation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如果某个props或者state发生了变化，引起相应元素发生变化，则该元素以及该元素的所有父元素的</w:t>
      </w:r>
      <w:r>
        <w:rPr>
          <w:rFonts w:hint="eastAsia"/>
          <w:shd w:val="clear" w:fill="FFFF00"/>
        </w:rPr>
        <w:t>shouldComponentUpdate</w:t>
      </w:r>
      <w:r>
        <w:rPr>
          <w:rFonts w:hint="eastAsia"/>
        </w:rPr>
        <w:t xml:space="preserve"> 都会返回true，都会被标记为需要进行diff比对，并且父而子一个个寻找真正需要重新渲染的元素，确认不是所需寻找的对象以后直接跳过，如果是需要重新渲染的元素，则删除原DOM树该元素以及该元素的所有子节点，并复制新DOM树上该元素以及该元素的所有子节点，重新渲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5337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330" w:afterAutospacing="0" w:line="360" w:lineRule="auto"/>
        <w:ind w:left="0" w:firstLine="0"/>
        <w:textAlignment w:val="auto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React 为函数组件提供了一个 </w:t>
      </w:r>
      <w:r>
        <w:rPr>
          <w:rStyle w:val="8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memo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方法，它和 PureComponent 在数据比对上唯一的区别就在于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shd w:val="clear" w:fill="FFF5F5"/>
        </w:rPr>
        <w:t>只进行了 props 的浅比较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，因为函数组件是没有 state 的。而且它的用法很简单，直接将函数传入 memo 中导出即可。形如: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2"/>
          <w:szCs w:val="22"/>
          <w:shd w:val="clear" w:fill="F8F8F8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2"/>
          <w:szCs w:val="22"/>
          <w:shd w:val="clear" w:fill="F8F8F8"/>
        </w:rPr>
        <w:t>//xxx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export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2"/>
          <w:szCs w:val="22"/>
          <w:shd w:val="clear" w:fill="F8F8F8"/>
        </w:rPr>
        <w:t>default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shd w:val="clear" w:fill="F8F8F8"/>
        </w:rPr>
        <w:t xml:space="preserve"> React.memo (Home);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</w:pPr>
      <w:r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  <w:t>划重点：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</w:pPr>
      <w:r>
        <w:rPr>
          <w:rStyle w:val="8"/>
          <w:rFonts w:hint="eastAsia" w:ascii="Consolas" w:hAnsi="Consolas" w:cs="Consolas"/>
          <w:b/>
          <w:bCs/>
          <w:i w:val="0"/>
          <w:color w:val="FF0000"/>
          <w:spacing w:val="0"/>
          <w:sz w:val="22"/>
          <w:szCs w:val="22"/>
          <w:shd w:val="clear" w:fill="F8F8F8"/>
          <w:lang w:val="en-US" w:eastAsia="zh-CN"/>
        </w:rPr>
        <w:tab/>
      </w:r>
      <w:r>
        <w:rPr>
          <w:rStyle w:val="8"/>
          <w:rFonts w:hint="eastAsia" w:ascii="Consolas" w:hAnsi="Consolas" w:cs="Consolas"/>
          <w:b/>
          <w:bCs/>
          <w:i w:val="0"/>
          <w:color w:val="FF0000"/>
          <w:spacing w:val="0"/>
          <w:sz w:val="22"/>
          <w:szCs w:val="22"/>
          <w:shd w:val="clear" w:fill="F8F8F8"/>
          <w:lang w:val="en-US" w:eastAsia="zh-CN"/>
        </w:rPr>
        <w:t>D</w:t>
      </w:r>
      <w:r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  <w:t>iff性能优化分为两步：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16" w:leftChars="0" w:firstLine="0" w:firstLineChars="0"/>
        <w:textAlignment w:val="auto"/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</w:pPr>
      <w:r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  <w:t>使用React.memo（组件名），使之只进行浅对比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16" w:leftChars="0" w:firstLine="0" w:firstLineChars="0"/>
        <w:textAlignment w:val="auto"/>
        <w:rPr>
          <w:rStyle w:val="8"/>
          <w:rFonts w:hint="default" w:ascii="Consolas" w:hAnsi="Consolas" w:cs="Consolas"/>
          <w:i w:val="0"/>
          <w:caps w:val="0"/>
          <w:color w:val="333333"/>
          <w:spacing w:val="0"/>
          <w:sz w:val="22"/>
          <w:szCs w:val="22"/>
          <w:shd w:val="clear" w:fill="F8F8F8"/>
          <w:lang w:val="en-US" w:eastAsia="zh-CN"/>
        </w:rPr>
      </w:pPr>
      <w:r>
        <w:rPr>
          <w:rStyle w:val="8"/>
          <w:rFonts w:hint="eastAsia" w:ascii="Consolas" w:hAnsi="Consolas" w:cs="Consolas"/>
          <w:b/>
          <w:bCs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  <w:t>使用immutable，在更新节点的时候实现所有上级组件的更新（即重新生成内容相同的新对象），保证即使是浅对比也能发现更新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2.路由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通过一个路由的配置文件设定好路由结构，在该路由文件中引用所有节点所需要用到的组件，最后在根节点通过声明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使用路由。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重点：嵌套路由。需要在产生嵌套的父组件内再次声明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这里有个重点，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每个组件的props默认都携带了route对象，且route对象的内容与react-route-config文件中的内容保持一致。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1656080"/>
            <wp:effectExtent l="0" t="0" r="698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809875" cy="1133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135" cy="273113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0290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图标的使用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"https://segmentfault.com/a/1190000016235900"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https://segmentfault.com/a/1190000016235900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Redux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使用immutable的目的在于性能优化，只需要momo进行浅层比较即可完成diff过程。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关于NavLink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一个一级路由代表的都是一整各页面，一个整的页面中可能会包含许多小页面，从而形成了二级路由三级路由...但是如果NavLink作为二级路由的导航栏，则NavLink应该被放置在一级路由层次中，这样在点击导航跳转时只有对应的二级路由部分会重新渲染，NavLink所在的一级路由部分不会被渲染，从而也就能保证NavLink不会被渲染冲刷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通过设置margin\padding属性实现空div的占位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容器的margin\padding使用百分比时是以父元素的width为基准的，所以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的'padding-top:100%'就是父元素的width，同时不能使用margin的理由是如果用了margin容器就没有高度了，但是用padding有，而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架设一个&lt;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/&gt;元素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是容器的子元素，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他的height：100%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，这样高度酒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取决于容器的高度，如果用了margin，img高度就为0，反之padding则不会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react中ref的使用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问题1：ref是用来干嘛的？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可以像document.getElementByXXX一样获取dom节点或者直接获取创建的class组件，他用dom或者组件的相关属性和方法。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问题2：既然有了dom为什么还要使用ref？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据网上资料说，react的思想是尽量减少开发者直接对dom的操作，如果真的要操作dom可以通过react提供的ref方法来进行操作。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使用教程：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直接将创建好的ref绑定到DOM节点或者Class组件。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DOM节点：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Class组件：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AutoFocusTextInput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通过设置DOM节点或者class组件的ref属性绑定回调函数，从而通过ref将该节点或class组件传递给该回调函数，从而实现在其他地方调用该组件或者函数的相关属性或者参数。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setTextInputRef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直接使用原生 API 使 text 输入框获得焦点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渲染后文本框自动获得焦点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`ref` 的回调将 text 输入框的 DOM 节点存储到 React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实例上（比如 this.textInput）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setTextInputRef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"Focus the text input"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focusTextInput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方式1和方式2的比较：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先创建ref，再将ref绑定到DOM节点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先指定DOM节点，绑定ref回调函数，再在回调函数中使用获取到的DOM节点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注意点：函数式组件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不能使用ref，但是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函数式组件内部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可以使用ref，如下面这个是可以的。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更好的ref使用方式：ref转发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通俗的解释：将ref作为参数传递给组件的子节点。例：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FancyButton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forwardRef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"FancyButton"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你可以直接获取 DOM button 的 ref：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FancyButton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Click me!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FancyButton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这样上例中的ref就可以直接调用button的相关方法属性了。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useRef和useCallback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UseRef相当于7中的方式1，useCallback相当于7中的方式2。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useRef: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TextInputWithFocusButton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onButtonClick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`current` 指向已挂载到 DOM 上的文本输入元素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onButtonClick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Focus the 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useCallback: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MeasureExample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measuredRef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getBoundingClientRect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 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measuredRef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world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The above header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px tall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10.</w:t>
      </w:r>
      <w:r>
        <w:rPr>
          <w:rFonts w:ascii="Consolas" w:hAnsi="Consolas" w:eastAsia="Consolas" w:cs="Consolas"/>
          <w:b/>
          <w:bCs/>
          <w:i w:val="0"/>
          <w:caps w:val="0"/>
          <w:color w:val="1A1A1A"/>
          <w:spacing w:val="0"/>
          <w:sz w:val="24"/>
          <w:szCs w:val="24"/>
        </w:rPr>
        <w:t>propTypes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 props 的默认值：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'Stranger'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两个关键点：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通过‘组件名.propTypes’设置需要传递的props类型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通过‘组件名.defaultProps’设置props的默认值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useImperativeHandle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用途：自定义ref转发时传递给父组件的实例值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Axios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axios使用步骤：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  1.创建一个axios实例并配置axios相关属性，export出去以供调用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  2.调用上一步创建好的axios实例，使用它的get，post...方法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  3.可以设置拦截器在axios请求发出前和接收后对数据进行处理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immutable.js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在immutable.js中，object经过fromjs函数以后默认转成map，array经过fromjs以后默认转成list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柯里化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redux-thunk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Suspense和lazy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5AED8"/>
    <w:multiLevelType w:val="singleLevel"/>
    <w:tmpl w:val="8EC5AED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DB7B8E"/>
    <w:multiLevelType w:val="singleLevel"/>
    <w:tmpl w:val="8EDB7B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C164A5C"/>
    <w:multiLevelType w:val="singleLevel"/>
    <w:tmpl w:val="0C164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20DBC0E"/>
    <w:multiLevelType w:val="singleLevel"/>
    <w:tmpl w:val="320DBC0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2DEC"/>
    <w:rsid w:val="06DF2C5F"/>
    <w:rsid w:val="080902BC"/>
    <w:rsid w:val="0EA7099C"/>
    <w:rsid w:val="17D713ED"/>
    <w:rsid w:val="1AD543FC"/>
    <w:rsid w:val="1ADA6F5C"/>
    <w:rsid w:val="295551D7"/>
    <w:rsid w:val="2F4D4486"/>
    <w:rsid w:val="324B4D8B"/>
    <w:rsid w:val="3BEA614B"/>
    <w:rsid w:val="48593C20"/>
    <w:rsid w:val="56102F78"/>
    <w:rsid w:val="5A985B35"/>
    <w:rsid w:val="74235B91"/>
    <w:rsid w:val="74D6424A"/>
    <w:rsid w:val="761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10061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2019-12-26T01:05:00Z</dcterms:created>
  <dc:creator>891655</dc:creator>
  <cp:lastModifiedBy>吴灏</cp:lastModifiedBy>
  <dcterms:modified xsi:type="dcterms:W3CDTF">2020-03-06T06:30:19Z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