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color w:val="224f77"/>
          <w:sz w:val="58"/>
          <w:szCs w:val="58"/>
        </w:rPr>
      </w:pPr>
      <w:r w:rsidDel="00000000" w:rsidR="00000000" w:rsidRPr="00000000">
        <w:rPr>
          <w:rFonts w:ascii="Calibri" w:cs="Calibri" w:eastAsia="Calibri" w:hAnsi="Calibri"/>
          <w:b w:val="1"/>
          <w:color w:val="224f77"/>
          <w:sz w:val="58"/>
          <w:szCs w:val="58"/>
          <w:rtl w:val="0"/>
        </w:rPr>
        <w:t xml:space="preserve">Documento de Despliegue Herramienta Autoevaluación DIAMAS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00" w:lineRule="auto"/>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00" w:lineRule="auto"/>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00" w:lineRule="auto"/>
        <w:jc w:val="cente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200" w:lineRule="auto"/>
        <w:jc w:val="cente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200" w:lineRule="auto"/>
        <w:jc w:val="center"/>
        <w:rPr>
          <w:color w:val="000000"/>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rtl w:val="0"/>
              </w:rPr>
            </w:r>
          </w:p>
        </w:tc>
        <w:tc>
          <w:tcPr>
            <w:shd w:fill="17375d"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Responsables del proyecto</w:t>
            </w:r>
          </w:p>
        </w:tc>
        <w:tc>
          <w:tcPr>
            <w:shd w:fill="17375d"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Revisado</w:t>
            </w:r>
          </w:p>
        </w:tc>
        <w:tc>
          <w:tcPr>
            <w:shd w:fill="17375d"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Fecha</w:t>
            </w:r>
          </w:p>
        </w:tc>
      </w:tr>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color w:val="ffffff"/>
              </w:rPr>
            </w:pPr>
            <w:r w:rsidDel="00000000" w:rsidR="00000000" w:rsidRPr="00000000">
              <w:rPr>
                <w:color w:val="ffffff"/>
                <w:rtl w:val="0"/>
              </w:rPr>
              <w:t xml:space="preserve">Gestor de Proyecto TIC</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color w:val="ffffff"/>
              </w:rPr>
            </w:pPr>
            <w:r w:rsidDel="00000000" w:rsidR="00000000" w:rsidRPr="00000000">
              <w:rPr>
                <w:color w:val="ffffff"/>
                <w:rtl w:val="0"/>
              </w:rPr>
              <w:t xml:space="preserve">Gestor de Proyecto Área Funcional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ffffff"/>
              </w:rPr>
            </w:pPr>
            <w:r w:rsidDel="00000000" w:rsidR="00000000" w:rsidRPr="00000000">
              <w:rPr>
                <w:color w:val="ffffff"/>
                <w:rtl w:val="0"/>
              </w:rPr>
              <w:t xml:space="preserve">Jefe Departamento TIC</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ffffff"/>
              </w:rPr>
            </w:pPr>
            <w:r w:rsidDel="00000000" w:rsidR="00000000" w:rsidRPr="00000000">
              <w:rPr>
                <w:color w:val="ffffff"/>
                <w:rtl w:val="0"/>
              </w:rPr>
              <w:t xml:space="preserve">Jefe Departamento Funcional</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1"/>
          <w:trHeight w:val="420" w:hRule="atLeast"/>
          <w:tblHeader w:val="1"/>
        </w:trPr>
        <w:tc>
          <w:tcPr>
            <w:gridSpan w:val="4"/>
            <w:shd w:fill="17375d"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Control de Revisiones</w:t>
            </w:r>
          </w:p>
        </w:tc>
      </w:tr>
      <w:tr>
        <w:trPr>
          <w:cantSplit w:val="1"/>
          <w:tblHeader w:val="1"/>
        </w:trPr>
        <w:tc>
          <w:tcPr>
            <w:shd w:fill="17375d"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Versión Documento</w:t>
            </w:r>
          </w:p>
        </w:tc>
        <w:tc>
          <w:tcPr>
            <w:shd w:fill="17375d"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Relación de Cambios</w:t>
            </w:r>
          </w:p>
        </w:tc>
        <w:tc>
          <w:tcPr>
            <w:shd w:fill="17375d"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Realizado por</w:t>
            </w:r>
          </w:p>
        </w:tc>
        <w:tc>
          <w:tcPr>
            <w:shd w:fill="17375d"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color w:val="ffffff"/>
              </w:rPr>
            </w:pPr>
            <w:r w:rsidDel="00000000" w:rsidR="00000000" w:rsidRPr="00000000">
              <w:rPr>
                <w:color w:val="ffffff"/>
                <w:rtl w:val="0"/>
              </w:rPr>
              <w:t xml:space="preserve">Fecha</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Documento inicial</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Soltel</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11</w:t>
            </w:r>
            <w:r w:rsidDel="00000000" w:rsidR="00000000" w:rsidRPr="00000000">
              <w:rPr>
                <w:color w:val="000000"/>
                <w:rtl w:val="0"/>
              </w:rPr>
              <w:t xml:space="preserve">/0</w:t>
            </w:r>
            <w:r w:rsidDel="00000000" w:rsidR="00000000" w:rsidRPr="00000000">
              <w:rPr>
                <w:rtl w:val="0"/>
              </w:rPr>
              <w:t xml:space="preserve">1</w:t>
            </w:r>
            <w:r w:rsidDel="00000000" w:rsidR="00000000" w:rsidRPr="00000000">
              <w:rPr>
                <w:color w:val="000000"/>
                <w:rtl w:val="0"/>
              </w:rPr>
              <w:t xml:space="preserve">/202</w:t>
            </w:r>
            <w:r w:rsidDel="00000000" w:rsidR="00000000" w:rsidRPr="00000000">
              <w:rPr>
                <w:rtl w:val="0"/>
              </w:rPr>
              <w:t xml:space="preserve">4</w:t>
            </w:r>
            <w:r w:rsidDel="00000000" w:rsidR="00000000" w:rsidRPr="00000000">
              <w:rPr>
                <w:rtl w:val="0"/>
              </w:rPr>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Notas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Soltel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12/01/2024</w:t>
            </w:r>
            <w:r w:rsidDel="00000000" w:rsidR="00000000" w:rsidRPr="00000000">
              <w:rPr>
                <w:rtl w:val="0"/>
              </w:rPr>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00" w:lineRule="auto"/>
        <w:jc w:val="both"/>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00" w:lineRule="auto"/>
        <w:jc w:val="both"/>
        <w:rPr>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0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00" w:lineRule="auto"/>
        <w:rPr>
          <w:b w:val="1"/>
          <w:color w:val="000000"/>
          <w:sz w:val="36"/>
          <w:szCs w:val="36"/>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p w:rsidR="00000000" w:rsidDel="00000000" w:rsidP="00000000" w:rsidRDefault="00000000" w:rsidRPr="00000000" w14:paraId="00000048">
      <w:pPr>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ix1spac5vf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4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npptkhy27a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BACKEND</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5iih32kc5q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Configuración de la Base de Datos (En caso de no existir)</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wqpze4kded3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Implementación del Archivo JAR</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zeodg6ov48n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Edición de Credenciales de la Base de Datos</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eading=h.t8kwj3rks5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Configuración Adicional en el Archivo de Configuración</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gtzloxzfis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Configuración de Credenciales SMTP:</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9lubg3xvp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Actualización de IPs para Diferentes Entornos:</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s3n2o7tyd3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Configuración de Servicios en el Archivo bootstrap.yml</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eading=h.3ze48omxe4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Actualización de Configuraciones en bootstrap.yml para Diferentes Entornos</w:t>
            </w:r>
          </w:hyperlink>
          <w:r w:rsidDel="00000000" w:rsidR="00000000" w:rsidRPr="00000000">
            <w:rPr>
              <w:rtl w:val="0"/>
            </w:rPr>
          </w:r>
        </w:p>
        <w:p w:rsidR="00000000" w:rsidDel="00000000" w:rsidP="00000000" w:rsidRDefault="00000000" w:rsidRPr="00000000" w14:paraId="0000005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FRONTEND</w:t>
            </w:r>
          </w:hyperlink>
          <w:r w:rsidDel="00000000" w:rsidR="00000000" w:rsidRPr="00000000">
            <w:rPr>
              <w:rtl w:val="0"/>
            </w:rPr>
          </w:r>
        </w:p>
        <w:p w:rsidR="00000000" w:rsidDel="00000000" w:rsidP="00000000" w:rsidRDefault="00000000" w:rsidRPr="00000000" w14:paraId="0000005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k405iigu72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sz w:val="36"/>
          <w:szCs w:val="3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00" w:lineRule="auto"/>
        <w:rPr>
          <w:b w:val="1"/>
          <w:color w:val="000000"/>
          <w:sz w:val="36"/>
          <w:szCs w:val="36"/>
        </w:rPr>
      </w:pPr>
      <w:r w:rsidDel="00000000" w:rsidR="00000000" w:rsidRPr="00000000">
        <w:rPr>
          <w:rtl w:val="0"/>
        </w:rPr>
      </w:r>
    </w:p>
    <w:p w:rsidR="00000000" w:rsidDel="00000000" w:rsidP="00000000" w:rsidRDefault="00000000" w:rsidRPr="00000000" w14:paraId="00000057">
      <w:pPr>
        <w:pStyle w:val="Heading2"/>
        <w:rPr>
          <w:b w:val="1"/>
          <w:color w:val="000000"/>
          <w:sz w:val="36"/>
          <w:szCs w:val="36"/>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heading=h.ix1spac5vfr2" w:id="1"/>
      <w:bookmarkEnd w:id="1"/>
      <w:r w:rsidDel="00000000" w:rsidR="00000000" w:rsidRPr="00000000">
        <w:rPr>
          <w:rtl w:val="0"/>
        </w:rPr>
        <w:t xml:space="preserve">Introducción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0"/>
          <w:szCs w:val="20"/>
        </w:rPr>
      </w:pPr>
      <w:r w:rsidDel="00000000" w:rsidR="00000000" w:rsidRPr="00000000">
        <w:rPr>
          <w:sz w:val="20"/>
          <w:szCs w:val="20"/>
          <w:rtl w:val="0"/>
        </w:rPr>
        <w:t xml:space="preserve">Este documento proporciona una guía detallada para la configuración y despliegue de componentes esenciales para el funcionamiento de la Herramienta Autoevaluación DIAMAS . La primera sección se enfoca en la configuración de la base de datos (BBDD) y la implementación del archivo JAR, cubriendo desde la creación de la base de datos hasta la edición de credenciales y la migración entre diferentes entornos. La segunda sección aborda el despliegue del front-end, detallando el proceso de transferencia de archivos, configuración de servidores, y manejo de cambios. Este manual está diseñado para garantizar un despliegue efectivo y eficiente, proporcionando pasos claros y concisos adaptados a distintos entornos como PRE y PRO.</w:t>
      </w:r>
    </w:p>
    <w:p w:rsidR="00000000" w:rsidDel="00000000" w:rsidP="00000000" w:rsidRDefault="00000000" w:rsidRPr="00000000" w14:paraId="0000005A">
      <w:pPr>
        <w:pStyle w:val="Heading2"/>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npptkhy27auq" w:id="2"/>
      <w:bookmarkEnd w:id="2"/>
      <w:r w:rsidDel="00000000" w:rsidR="00000000" w:rsidRPr="00000000">
        <w:rPr>
          <w:rtl w:val="0"/>
        </w:rPr>
        <w:t xml:space="preserve">BACKEND</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pStyle w:val="Heading3"/>
        <w:pBdr>
          <w:top w:color="d9d9e3" w:space="0" w:sz="0" w:val="none"/>
          <w:left w:color="d9d9e3" w:space="0" w:sz="0" w:val="none"/>
          <w:bottom w:color="d9d9e3" w:space="0" w:sz="0" w:val="none"/>
          <w:right w:color="d9d9e3" w:space="0" w:sz="0" w:val="none"/>
          <w:between w:color="d9d9e3" w:space="0" w:sz="0" w:val="none"/>
        </w:pBdr>
        <w:spacing w:after="300" w:line="240" w:lineRule="auto"/>
        <w:rPr/>
      </w:pPr>
      <w:bookmarkStart w:colFirst="0" w:colLast="0" w:name="_heading=h.5iih32kc5q0u" w:id="3"/>
      <w:bookmarkEnd w:id="3"/>
      <w:r w:rsidDel="00000000" w:rsidR="00000000" w:rsidRPr="00000000">
        <w:rPr>
          <w:rtl w:val="0"/>
        </w:rPr>
        <w:t xml:space="preserve">1. Configuración de la Base de Datos (En caso de no existir)</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sz w:val="20"/>
          <w:szCs w:val="20"/>
        </w:rPr>
      </w:pPr>
      <w:r w:rsidDel="00000000" w:rsidR="00000000" w:rsidRPr="00000000">
        <w:rPr>
          <w:sz w:val="20"/>
          <w:szCs w:val="20"/>
          <w:rtl w:val="0"/>
        </w:rPr>
        <w:t xml:space="preserve">Inicio de Sesión en MySQL: Utiliza una cuenta con permisos para crear bases de datos. El usuario será </w:t>
      </w:r>
      <w:r w:rsidDel="00000000" w:rsidR="00000000" w:rsidRPr="00000000">
        <w:rPr>
          <w:color w:val="188038"/>
          <w:sz w:val="20"/>
          <w:szCs w:val="20"/>
          <w:rtl w:val="0"/>
        </w:rPr>
        <w:t xml:space="preserve">herramientaevaluador</w:t>
      </w:r>
      <w:r w:rsidDel="00000000" w:rsidR="00000000" w:rsidRPr="00000000">
        <w:rPr>
          <w:sz w:val="20"/>
          <w:szCs w:val="20"/>
          <w:rtl w:val="0"/>
        </w:rPr>
        <w:t xml:space="preserve"> y la contraseña será uniforme en todos los entornos para facilitar la portabilidad.</w:t>
      </w:r>
    </w:p>
    <w:p w:rsidR="00000000" w:rsidDel="00000000" w:rsidP="00000000" w:rsidRDefault="00000000" w:rsidRPr="00000000" w14:paraId="0000005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Comando de acceso: </w:t>
      </w:r>
      <w:r w:rsidDel="00000000" w:rsidR="00000000" w:rsidRPr="00000000">
        <w:rPr>
          <w:color w:val="188038"/>
          <w:sz w:val="20"/>
          <w:szCs w:val="20"/>
          <w:rtl w:val="0"/>
        </w:rPr>
        <w:t xml:space="preserve">mysql -u root -p</w:t>
      </w:r>
      <w:r w:rsidDel="00000000" w:rsidR="00000000" w:rsidRPr="00000000">
        <w:rPr>
          <w:rtl w:val="0"/>
        </w:rPr>
      </w:r>
    </w:p>
    <w:p w:rsidR="00000000" w:rsidDel="00000000" w:rsidP="00000000" w:rsidRDefault="00000000" w:rsidRPr="00000000" w14:paraId="000000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sz w:val="20"/>
          <w:szCs w:val="20"/>
        </w:rPr>
      </w:pPr>
      <w:r w:rsidDel="00000000" w:rsidR="00000000" w:rsidRPr="00000000">
        <w:rPr>
          <w:sz w:val="20"/>
          <w:szCs w:val="20"/>
          <w:rtl w:val="0"/>
        </w:rPr>
        <w:t xml:space="preserve">Creación de la Base de Datos: Si no existe, crea la base de datos </w:t>
      </w:r>
      <w:r w:rsidDel="00000000" w:rsidR="00000000" w:rsidRPr="00000000">
        <w:rPr>
          <w:color w:val="188038"/>
          <w:sz w:val="20"/>
          <w:szCs w:val="20"/>
          <w:rtl w:val="0"/>
        </w:rPr>
        <w:t xml:space="preserve">revistas </w:t>
      </w:r>
      <w:r w:rsidDel="00000000" w:rsidR="00000000" w:rsidRPr="00000000">
        <w:rPr>
          <w:sz w:val="20"/>
          <w:szCs w:val="20"/>
          <w:rtl w:val="0"/>
        </w:rPr>
        <w:t xml:space="preserve">con el comando </w:t>
      </w:r>
      <w:r w:rsidDel="00000000" w:rsidR="00000000" w:rsidRPr="00000000">
        <w:rPr>
          <w:color w:val="188038"/>
          <w:sz w:val="20"/>
          <w:szCs w:val="20"/>
          <w:rtl w:val="0"/>
        </w:rPr>
        <w:t xml:space="preserve">CREATE DATABASE revistas;</w:t>
      </w:r>
      <w:r w:rsidDel="00000000" w:rsidR="00000000" w:rsidRPr="00000000">
        <w:rPr>
          <w:sz w:val="20"/>
          <w:szCs w:val="20"/>
          <w:rtl w:val="0"/>
        </w:rPr>
        <w:t xml:space="preserve">. La codificación que se ha utilizado es </w:t>
      </w:r>
      <w:r w:rsidDel="00000000" w:rsidR="00000000" w:rsidRPr="00000000">
        <w:rPr>
          <w:b w:val="1"/>
          <w:sz w:val="20"/>
          <w:szCs w:val="20"/>
          <w:shd w:fill="f8f9fa" w:val="clear"/>
          <w:rtl w:val="0"/>
        </w:rPr>
        <w:t xml:space="preserve">utf8mb4_general_ci</w:t>
      </w:r>
      <w:r w:rsidDel="00000000" w:rsidR="00000000" w:rsidRPr="00000000">
        <w:rPr>
          <w:sz w:val="20"/>
          <w:szCs w:val="20"/>
          <w:shd w:fill="f8f9fa" w:val="clear"/>
          <w:rtl w:val="0"/>
        </w:rPr>
        <w:t xml:space="preserve">.</w:t>
      </w:r>
      <w:r w:rsidDel="00000000" w:rsidR="00000000" w:rsidRPr="00000000">
        <w:rPr>
          <w:sz w:val="20"/>
          <w:szCs w:val="20"/>
          <w:rtl w:val="0"/>
        </w:rPr>
        <w:t xml:space="preserve"> No se requiere importación inicial de registros ya que la aplicación realiza inserciones iniciales para funcionamiento básico y los usuarios se agregan automáticamente desde Dnet.</w:t>
      </w:r>
    </w:p>
    <w:p w:rsidR="00000000" w:rsidDel="00000000" w:rsidP="00000000" w:rsidRDefault="00000000" w:rsidRPr="00000000" w14:paraId="00000061">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pPr>
      <w:bookmarkStart w:colFirst="0" w:colLast="0" w:name="_heading=h.wqpze4kded3x" w:id="4"/>
      <w:bookmarkEnd w:id="4"/>
      <w:r w:rsidDel="00000000" w:rsidR="00000000" w:rsidRPr="00000000">
        <w:rPr>
          <w:rtl w:val="0"/>
        </w:rPr>
        <w:t xml:space="preserve">2. Implementación del Archivo JAR</w:t>
      </w:r>
    </w:p>
    <w:p w:rsidR="00000000" w:rsidDel="00000000" w:rsidP="00000000" w:rsidRDefault="00000000" w:rsidRPr="00000000" w14:paraId="00000062">
      <w:pPr>
        <w:pStyle w:val="Heading4"/>
        <w:pBdr>
          <w:top w:color="d9d9e3" w:space="0" w:sz="0" w:val="none"/>
          <w:left w:color="d9d9e3" w:space="0" w:sz="0" w:val="none"/>
          <w:bottom w:color="d9d9e3" w:space="0" w:sz="0" w:val="none"/>
          <w:right w:color="d9d9e3" w:space="0" w:sz="0" w:val="none"/>
          <w:between w:color="d9d9e3" w:space="0" w:sz="0" w:val="none"/>
        </w:pBdr>
        <w:spacing w:after="300" w:line="240" w:lineRule="auto"/>
        <w:rPr/>
      </w:pPr>
      <w:bookmarkStart w:colFirst="0" w:colLast="0" w:name="_heading=h.zeodg6ov48nx" w:id="5"/>
      <w:bookmarkEnd w:id="5"/>
      <w:r w:rsidDel="00000000" w:rsidR="00000000" w:rsidRPr="00000000">
        <w:rPr>
          <w:rtl w:val="0"/>
        </w:rPr>
        <w:t xml:space="preserve">Edición de Credenciales de la Base de Datos</w:t>
      </w:r>
    </w:p>
    <w:p w:rsidR="00000000" w:rsidDel="00000000" w:rsidP="00000000" w:rsidRDefault="00000000" w:rsidRPr="00000000" w14:paraId="00000063">
      <w:pPr>
        <w:rPr/>
      </w:pPr>
      <w:r w:rsidDel="00000000" w:rsidR="00000000" w:rsidRPr="00000000">
        <w:rPr>
          <w:rtl w:val="0"/>
        </w:rPr>
        <w:t xml:space="preserve">Antes de nada abrir el archivo </w:t>
      </w:r>
      <w:r w:rsidDel="00000000" w:rsidR="00000000" w:rsidRPr="00000000">
        <w:rPr>
          <w:color w:val="188038"/>
          <w:sz w:val="20"/>
          <w:szCs w:val="20"/>
          <w:rtl w:val="0"/>
        </w:rPr>
        <w:t xml:space="preserve">revistas-component-0.0.1.jar </w:t>
      </w:r>
      <w:r w:rsidDel="00000000" w:rsidR="00000000" w:rsidRPr="00000000">
        <w:rPr>
          <w:sz w:val="20"/>
          <w:szCs w:val="20"/>
          <w:rtl w:val="0"/>
        </w:rPr>
        <w:t xml:space="preserve">y en \BOOT-INF\classes\bootstrap.yml verifica las credenciales de SMTP y BBBDD. Puedes abrir el jar desde winrar en Windows y acceder a sus carpetas.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Arial" w:cs="Arial" w:eastAsia="Arial" w:hAnsi="Arial"/>
          <w:sz w:val="20"/>
          <w:szCs w:val="20"/>
        </w:rPr>
      </w:pPr>
      <w:r w:rsidDel="00000000" w:rsidR="00000000" w:rsidRPr="00000000">
        <w:rPr>
          <w:sz w:val="20"/>
          <w:szCs w:val="20"/>
          <w:rtl w:val="0"/>
        </w:rPr>
        <w:t xml:space="preserve">Modificación de Credenciales y Configuración:</w:t>
      </w:r>
      <w:r w:rsidDel="00000000" w:rsidR="00000000" w:rsidRPr="00000000">
        <w:rPr>
          <w:rtl w:val="0"/>
        </w:rPr>
      </w:r>
    </w:p>
    <w:p w:rsidR="00000000" w:rsidDel="00000000" w:rsidP="00000000" w:rsidRDefault="00000000" w:rsidRPr="00000000" w14:paraId="00000066">
      <w:pPr>
        <w:numPr>
          <w:ilvl w:val="1"/>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sz w:val="20"/>
          <w:szCs w:val="20"/>
        </w:rPr>
      </w:pPr>
      <w:r w:rsidDel="00000000" w:rsidR="00000000" w:rsidRPr="00000000">
        <w:rPr>
          <w:sz w:val="20"/>
          <w:szCs w:val="20"/>
          <w:rtl w:val="0"/>
        </w:rPr>
        <w:t xml:space="preserve">Dentro del archivo </w:t>
      </w:r>
      <w:r w:rsidDel="00000000" w:rsidR="00000000" w:rsidRPr="00000000">
        <w:rPr>
          <w:color w:val="188038"/>
          <w:sz w:val="20"/>
          <w:szCs w:val="20"/>
          <w:rtl w:val="0"/>
        </w:rPr>
        <w:t xml:space="preserve">bootstrap.yml</w:t>
      </w:r>
      <w:r w:rsidDel="00000000" w:rsidR="00000000" w:rsidRPr="00000000">
        <w:rPr>
          <w:sz w:val="20"/>
          <w:szCs w:val="20"/>
          <w:rtl w:val="0"/>
        </w:rPr>
        <w:t xml:space="preserve">, puedes modificar los siguientes parámetros según sea necesario:</w:t>
      </w:r>
    </w:p>
    <w:p w:rsidR="00000000" w:rsidDel="00000000" w:rsidP="00000000" w:rsidRDefault="00000000" w:rsidRPr="00000000" w14:paraId="00000067">
      <w:pPr>
        <w:numPr>
          <w:ilvl w:val="2"/>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Arial" w:cs="Arial" w:eastAsia="Arial" w:hAnsi="Arial"/>
          <w:sz w:val="20"/>
          <w:szCs w:val="20"/>
        </w:rPr>
      </w:pPr>
      <w:r w:rsidDel="00000000" w:rsidR="00000000" w:rsidRPr="00000000">
        <w:rPr>
          <w:sz w:val="20"/>
          <w:szCs w:val="20"/>
          <w:rtl w:val="0"/>
        </w:rPr>
        <w:t xml:space="preserve">Base de Datos: Cambia el nombre de la base de datos.</w:t>
      </w:r>
      <w:r w:rsidDel="00000000" w:rsidR="00000000" w:rsidRPr="00000000">
        <w:rPr>
          <w:rtl w:val="0"/>
        </w:rPr>
      </w:r>
    </w:p>
    <w:p w:rsidR="00000000" w:rsidDel="00000000" w:rsidP="00000000" w:rsidRDefault="00000000" w:rsidRPr="00000000" w14:paraId="00000068">
      <w:pPr>
        <w:numPr>
          <w:ilvl w:val="2"/>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Arial" w:cs="Arial" w:eastAsia="Arial" w:hAnsi="Arial"/>
          <w:sz w:val="20"/>
          <w:szCs w:val="20"/>
        </w:rPr>
      </w:pPr>
      <w:r w:rsidDel="00000000" w:rsidR="00000000" w:rsidRPr="00000000">
        <w:rPr>
          <w:sz w:val="20"/>
          <w:szCs w:val="20"/>
          <w:rtl w:val="0"/>
        </w:rPr>
        <w:t xml:space="preserve">Nombre de Usuario y Contraseña: Actualiza las credenciales de usuario y contraseña de la base de datos.</w:t>
      </w:r>
      <w:r w:rsidDel="00000000" w:rsidR="00000000" w:rsidRPr="00000000">
        <w:rPr>
          <w:rtl w:val="0"/>
        </w:rPr>
      </w:r>
    </w:p>
    <w:p w:rsidR="00000000" w:rsidDel="00000000" w:rsidP="00000000" w:rsidRDefault="00000000" w:rsidRPr="00000000" w14:paraId="00000069">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Arial" w:cs="Arial" w:eastAsia="Arial" w:hAnsi="Arial"/>
          <w:sz w:val="20"/>
          <w:szCs w:val="20"/>
        </w:rPr>
      </w:pPr>
      <w:r w:rsidDel="00000000" w:rsidR="00000000" w:rsidRPr="00000000">
        <w:rPr>
          <w:sz w:val="20"/>
          <w:szCs w:val="20"/>
          <w:rtl w:val="0"/>
        </w:rPr>
        <w:t xml:space="preserve">Puerto de Escucha: Ajusta el puerto de escucha, ubicado generalmente en la parte superior del archivo. 8001 si está utilizado por otra aplicación cambiarlo en el archivo bootstrap.yml.</w:t>
      </w:r>
    </w:p>
    <w:p w:rsidR="00000000" w:rsidDel="00000000" w:rsidP="00000000" w:rsidRDefault="00000000" w:rsidRPr="00000000" w14:paraId="0000006A">
      <w:pPr>
        <w:numPr>
          <w:ilvl w:val="2"/>
          <w:numId w:val="6"/>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2160" w:hanging="360"/>
        <w:rPr>
          <w:rFonts w:ascii="Arial" w:cs="Arial" w:eastAsia="Arial" w:hAnsi="Arial"/>
          <w:sz w:val="20"/>
          <w:szCs w:val="20"/>
        </w:rPr>
      </w:pPr>
      <w:r w:rsidDel="00000000" w:rsidR="00000000" w:rsidRPr="00000000">
        <w:rPr>
          <w:sz w:val="20"/>
          <w:szCs w:val="20"/>
          <w:rtl w:val="0"/>
        </w:rPr>
        <w:t xml:space="preserve">Ajusta el nombre predeterminado del esquema de la base de datos</w:t>
      </w:r>
    </w:p>
    <w:p w:rsidR="00000000" w:rsidDel="00000000" w:rsidP="00000000" w:rsidRDefault="00000000" w:rsidRPr="00000000" w14:paraId="0000006B">
      <w:pPr>
        <w:spacing w:line="240" w:lineRule="auto"/>
        <w:ind w:left="0" w:firstLine="0"/>
        <w:rPr>
          <w:b w:val="1"/>
          <w:sz w:val="20"/>
          <w:szCs w:val="20"/>
          <w:u w:val="single"/>
        </w:rPr>
      </w:pPr>
      <w:r w:rsidDel="00000000" w:rsidR="00000000" w:rsidRPr="00000000">
        <w:rPr>
          <w:b w:val="1"/>
          <w:sz w:val="20"/>
          <w:szCs w:val="20"/>
          <w:u w:val="single"/>
        </w:rPr>
        <w:drawing>
          <wp:inline distB="114300" distT="114300" distL="114300" distR="114300">
            <wp:extent cx="6183102" cy="2557463"/>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83102"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240" w:lineRule="auto"/>
        <w:rPr>
          <w:sz w:val="20"/>
          <w:szCs w:val="20"/>
        </w:rPr>
      </w:pPr>
      <w:r w:rsidDel="00000000" w:rsidR="00000000" w:rsidRPr="00000000">
        <w:rPr>
          <w:rtl w:val="0"/>
        </w:rPr>
      </w:r>
    </w:p>
    <w:p w:rsidR="00000000" w:rsidDel="00000000" w:rsidP="00000000" w:rsidRDefault="00000000" w:rsidRPr="00000000" w14:paraId="0000006E">
      <w:pPr>
        <w:pStyle w:val="Heading4"/>
        <w:pBdr>
          <w:top w:color="d9d9e3" w:space="0" w:sz="0" w:val="none"/>
          <w:left w:color="d9d9e3" w:space="0" w:sz="0" w:val="none"/>
          <w:bottom w:color="d9d9e3" w:space="0" w:sz="0" w:val="none"/>
          <w:right w:color="d9d9e3" w:space="0" w:sz="0" w:val="none"/>
          <w:between w:color="d9d9e3" w:space="0" w:sz="0" w:val="none"/>
        </w:pBdr>
        <w:spacing w:after="300" w:line="240" w:lineRule="auto"/>
        <w:rPr/>
      </w:pPr>
      <w:bookmarkStart w:colFirst="0" w:colLast="0" w:name="_heading=h.t8kwj3rks5sx" w:id="6"/>
      <w:bookmarkEnd w:id="6"/>
      <w:r w:rsidDel="00000000" w:rsidR="00000000" w:rsidRPr="00000000">
        <w:rPr>
          <w:rtl w:val="0"/>
        </w:rPr>
        <w:t xml:space="preserve">Configuración Adicional en el Archivo de Configuración</w:t>
      </w:r>
    </w:p>
    <w:p w:rsidR="00000000" w:rsidDel="00000000" w:rsidP="00000000" w:rsidRDefault="00000000" w:rsidRPr="00000000" w14:paraId="0000006F">
      <w:pPr>
        <w:pStyle w:val="Heading5"/>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color w:val="666666"/>
        </w:rPr>
      </w:pPr>
      <w:bookmarkStart w:colFirst="0" w:colLast="0" w:name="_heading=h.gtzloxzfis82" w:id="7"/>
      <w:bookmarkEnd w:id="7"/>
      <w:r w:rsidDel="00000000" w:rsidR="00000000" w:rsidRPr="00000000">
        <w:rPr>
          <w:rtl w:val="0"/>
        </w:rPr>
        <w:t xml:space="preserve">Configuración de Credenciales SMTP:</w:t>
      </w:r>
      <w:r w:rsidDel="00000000" w:rsidR="00000000" w:rsidRPr="00000000">
        <w:rPr>
          <w:rtl w:val="0"/>
        </w:rPr>
      </w:r>
    </w:p>
    <w:p w:rsidR="00000000" w:rsidDel="00000000" w:rsidP="00000000" w:rsidRDefault="00000000" w:rsidRPr="00000000" w14:paraId="00000070">
      <w:pPr>
        <w:numPr>
          <w:ilvl w:val="1"/>
          <w:numId w:val="7"/>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sz w:val="20"/>
          <w:szCs w:val="20"/>
        </w:rPr>
      </w:pPr>
      <w:r w:rsidDel="00000000" w:rsidR="00000000" w:rsidRPr="00000000">
        <w:rPr>
          <w:sz w:val="20"/>
          <w:szCs w:val="20"/>
          <w:rtl w:val="0"/>
        </w:rPr>
        <w:t xml:space="preserve">En la misma sección del archivo </w:t>
      </w:r>
      <w:r w:rsidDel="00000000" w:rsidR="00000000" w:rsidRPr="00000000">
        <w:rPr>
          <w:color w:val="188038"/>
          <w:sz w:val="20"/>
          <w:szCs w:val="20"/>
          <w:rtl w:val="0"/>
        </w:rPr>
        <w:t xml:space="preserve">bootstrap.yml</w:t>
      </w:r>
      <w:r w:rsidDel="00000000" w:rsidR="00000000" w:rsidRPr="00000000">
        <w:rPr>
          <w:sz w:val="20"/>
          <w:szCs w:val="20"/>
          <w:rtl w:val="0"/>
        </w:rPr>
        <w:t xml:space="preserve"> que estabas editando, es importante configurar también las credenciales SMTP.</w:t>
      </w:r>
    </w:p>
    <w:p w:rsidR="00000000" w:rsidDel="00000000" w:rsidP="00000000" w:rsidRDefault="00000000" w:rsidRPr="00000000" w14:paraId="00000071">
      <w:pPr>
        <w:numPr>
          <w:ilvl w:val="1"/>
          <w:numId w:val="7"/>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sz w:val="20"/>
          <w:szCs w:val="20"/>
        </w:rPr>
      </w:pPr>
      <w:r w:rsidDel="00000000" w:rsidR="00000000" w:rsidRPr="00000000">
        <w:rPr>
          <w:sz w:val="20"/>
          <w:szCs w:val="20"/>
          <w:rtl w:val="0"/>
        </w:rPr>
        <w:t xml:space="preserve">Ubica las líneas que contienen </w:t>
      </w:r>
      <w:r w:rsidDel="00000000" w:rsidR="00000000" w:rsidRPr="00000000">
        <w:rPr>
          <w:color w:val="188038"/>
          <w:sz w:val="20"/>
          <w:szCs w:val="20"/>
          <w:rtl w:val="0"/>
        </w:rPr>
        <w:t xml:space="preserve">userSMTP</w:t>
      </w:r>
      <w:r w:rsidDel="00000000" w:rsidR="00000000" w:rsidRPr="00000000">
        <w:rPr>
          <w:sz w:val="20"/>
          <w:szCs w:val="20"/>
          <w:rtl w:val="0"/>
        </w:rPr>
        <w:t xml:space="preserve"> y </w:t>
      </w:r>
      <w:r w:rsidDel="00000000" w:rsidR="00000000" w:rsidRPr="00000000">
        <w:rPr>
          <w:color w:val="188038"/>
          <w:sz w:val="20"/>
          <w:szCs w:val="20"/>
          <w:rtl w:val="0"/>
        </w:rPr>
        <w:t xml:space="preserve">passwordSMTP</w:t>
      </w:r>
      <w:r w:rsidDel="00000000" w:rsidR="00000000" w:rsidRPr="00000000">
        <w:rPr>
          <w:sz w:val="20"/>
          <w:szCs w:val="20"/>
          <w:rtl w:val="0"/>
        </w:rPr>
        <w:t xml:space="preserve">.</w:t>
      </w:r>
    </w:p>
    <w:p w:rsidR="00000000" w:rsidDel="00000000" w:rsidP="00000000" w:rsidRDefault="00000000" w:rsidRPr="00000000" w14:paraId="0000007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Arial" w:cs="Arial" w:eastAsia="Arial" w:hAnsi="Arial"/>
          <w:sz w:val="20"/>
          <w:szCs w:val="20"/>
        </w:rPr>
      </w:pPr>
      <w:r w:rsidDel="00000000" w:rsidR="00000000" w:rsidRPr="00000000">
        <w:rPr>
          <w:sz w:val="20"/>
          <w:szCs w:val="20"/>
          <w:rtl w:val="0"/>
        </w:rPr>
        <w:t xml:space="preserve">Introduce las credenciales del correo electrónico que se utilizará para enviar correos. Asegúrate de ingresar esta información sin comillas.</w:t>
      </w:r>
      <w:r w:rsidDel="00000000" w:rsidR="00000000" w:rsidRPr="00000000">
        <w:rPr>
          <w:rtl w:val="0"/>
        </w:rPr>
      </w:r>
    </w:p>
    <w:p w:rsidR="00000000" w:rsidDel="00000000" w:rsidP="00000000" w:rsidRDefault="00000000" w:rsidRPr="00000000" w14:paraId="0000007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1440" w:hanging="360"/>
        <w:rPr>
          <w:rFonts w:ascii="Arial" w:cs="Arial" w:eastAsia="Arial" w:hAnsi="Arial"/>
          <w:sz w:val="20"/>
          <w:szCs w:val="20"/>
        </w:rPr>
      </w:pPr>
      <w:r w:rsidDel="00000000" w:rsidR="00000000" w:rsidRPr="00000000">
        <w:rPr>
          <w:sz w:val="20"/>
          <w:szCs w:val="20"/>
          <w:rtl w:val="0"/>
        </w:rPr>
        <w:t xml:space="preserve">Es necesario reiniciar la ejecución del JAR para que los cambios surtan efecto.</w:t>
      </w:r>
      <w:r w:rsidDel="00000000" w:rsidR="00000000" w:rsidRPr="00000000">
        <w:rPr>
          <w:rtl w:val="0"/>
        </w:rPr>
      </w:r>
    </w:p>
    <w:p w:rsidR="00000000" w:rsidDel="00000000" w:rsidP="00000000" w:rsidRDefault="00000000" w:rsidRPr="00000000" w14:paraId="00000074">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5">
      <w:pPr>
        <w:spacing w:line="240" w:lineRule="auto"/>
        <w:rPr>
          <w:b w:val="1"/>
          <w:sz w:val="20"/>
          <w:szCs w:val="20"/>
        </w:rPr>
      </w:pPr>
      <w:r w:rsidDel="00000000" w:rsidR="00000000" w:rsidRPr="00000000">
        <w:rPr>
          <w:sz w:val="20"/>
          <w:szCs w:val="20"/>
          <w:rtl w:val="0"/>
        </w:rPr>
        <w:t xml:space="preserve">Ante cualquier cambio es recomendable matar el proceso y volver a lanzar </w:t>
      </w:r>
      <w:r w:rsidDel="00000000" w:rsidR="00000000" w:rsidRPr="00000000">
        <w:rPr>
          <w:b w:val="1"/>
          <w:sz w:val="20"/>
          <w:szCs w:val="20"/>
          <w:rtl w:val="0"/>
        </w:rPr>
        <w:t xml:space="preserve">nohup java -jar your_application.jar &gt; output.log 2&gt; error.log &amp;</w:t>
      </w:r>
    </w:p>
    <w:p w:rsidR="00000000" w:rsidDel="00000000" w:rsidP="00000000" w:rsidRDefault="00000000" w:rsidRPr="00000000" w14:paraId="00000076">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2921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heading=h.5b45cgwvta8c" w:id="8"/>
      <w:bookmarkEnd w:id="8"/>
      <w:r w:rsidDel="00000000" w:rsidR="00000000" w:rsidRPr="00000000">
        <w:rPr>
          <w:rtl w:val="0"/>
        </w:rPr>
        <w:t xml:space="preserve">Despliegue</w:t>
      </w:r>
    </w:p>
    <w:p w:rsidR="00000000" w:rsidDel="00000000" w:rsidP="00000000" w:rsidRDefault="00000000" w:rsidRPr="00000000" w14:paraId="0000007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Arial" w:cs="Arial" w:eastAsia="Arial" w:hAnsi="Arial"/>
          <w:sz w:val="20"/>
          <w:szCs w:val="20"/>
        </w:rPr>
      </w:pPr>
      <w:r w:rsidDel="00000000" w:rsidR="00000000" w:rsidRPr="00000000">
        <w:rPr>
          <w:sz w:val="20"/>
          <w:szCs w:val="20"/>
          <w:rtl w:val="0"/>
        </w:rPr>
        <w:t xml:space="preserve">Referencia y VPN: Se utiliza como referencia el entorno de PRE de</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https://diamas.fecyt.es</w:t>
        </w:r>
      </w:hyperlink>
      <w:r w:rsidDel="00000000" w:rsidR="00000000" w:rsidRPr="00000000">
        <w:rPr>
          <w:sz w:val="20"/>
          <w:szCs w:val="20"/>
          <w:rtl w:val="0"/>
        </w:rPr>
        <w:t xml:space="preserve">  y el usuario creado por ASAC para soltel. Es necesario contar con una VPN proporcionada por ASAC.</w:t>
      </w:r>
      <w:r w:rsidDel="00000000" w:rsidR="00000000" w:rsidRPr="00000000">
        <w:rPr>
          <w:rtl w:val="0"/>
        </w:rPr>
      </w:r>
    </w:p>
    <w:p w:rsidR="00000000" w:rsidDel="00000000" w:rsidP="00000000" w:rsidRDefault="00000000" w:rsidRPr="00000000" w14:paraId="0000007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Transferencia del Archivo JAR al Servidor Remoto:</w:t>
      </w:r>
      <w:r w:rsidDel="00000000" w:rsidR="00000000" w:rsidRPr="00000000">
        <w:rPr>
          <w:rtl w:val="0"/>
        </w:rPr>
      </w:r>
    </w:p>
    <w:p w:rsidR="00000000" w:rsidDel="00000000" w:rsidP="00000000" w:rsidRDefault="00000000" w:rsidRPr="00000000" w14:paraId="0000007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Comando: </w:t>
      </w:r>
      <w:r w:rsidDel="00000000" w:rsidR="00000000" w:rsidRPr="00000000">
        <w:rPr>
          <w:color w:val="188038"/>
          <w:sz w:val="20"/>
          <w:szCs w:val="20"/>
          <w:rtl w:val="0"/>
        </w:rPr>
        <w:t xml:space="preserve">scp "rutaLocalJar" usuario@IP:rutaTarget</w:t>
      </w:r>
      <w:r w:rsidDel="00000000" w:rsidR="00000000" w:rsidRPr="00000000">
        <w:rPr>
          <w:sz w:val="20"/>
          <w:szCs w:val="20"/>
          <w:rtl w:val="0"/>
        </w:rPr>
        <w:t xml:space="preserve">. Por ejemplo: </w:t>
      </w:r>
      <w:r w:rsidDel="00000000" w:rsidR="00000000" w:rsidRPr="00000000">
        <w:rPr>
          <w:color w:val="188038"/>
          <w:sz w:val="20"/>
          <w:szCs w:val="20"/>
          <w:rtl w:val="0"/>
        </w:rPr>
        <w:t xml:space="preserve">scp ".\revistas-component-0.0.1.jar" soltel@10.128.0.153:/home/soltel</w:t>
      </w:r>
      <w:r w:rsidDel="00000000" w:rsidR="00000000" w:rsidRPr="00000000">
        <w:rPr>
          <w:rtl w:val="0"/>
        </w:rPr>
      </w:r>
    </w:p>
    <w:p w:rsidR="00000000" w:rsidDel="00000000" w:rsidP="00000000" w:rsidRDefault="00000000" w:rsidRPr="00000000" w14:paraId="0000007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Arial" w:cs="Arial" w:eastAsia="Arial" w:hAnsi="Arial"/>
          <w:sz w:val="20"/>
          <w:szCs w:val="20"/>
        </w:rPr>
      </w:pPr>
      <w:r w:rsidDel="00000000" w:rsidR="00000000" w:rsidRPr="00000000">
        <w:rPr>
          <w:sz w:val="20"/>
          <w:szCs w:val="20"/>
          <w:rtl w:val="0"/>
        </w:rPr>
        <w:t xml:space="preserve">El sistema pedirá la contraseña del usuario para completar la transferencia.</w:t>
      </w:r>
      <w:r w:rsidDel="00000000" w:rsidR="00000000" w:rsidRPr="00000000">
        <w:rPr>
          <w:rtl w:val="0"/>
        </w:rPr>
      </w:r>
    </w:p>
    <w:p w:rsidR="00000000" w:rsidDel="00000000" w:rsidP="00000000" w:rsidRDefault="00000000" w:rsidRPr="00000000" w14:paraId="0000007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Conexión SSH al Servidor de PRE:</w:t>
      </w:r>
      <w:r w:rsidDel="00000000" w:rsidR="00000000" w:rsidRPr="00000000">
        <w:rPr>
          <w:rtl w:val="0"/>
        </w:rPr>
      </w:r>
    </w:p>
    <w:p w:rsidR="00000000" w:rsidDel="00000000" w:rsidP="00000000" w:rsidRDefault="00000000" w:rsidRPr="00000000" w14:paraId="0000007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Comando: </w:t>
      </w:r>
      <w:r w:rsidDel="00000000" w:rsidR="00000000" w:rsidRPr="00000000">
        <w:rPr>
          <w:color w:val="188038"/>
          <w:sz w:val="20"/>
          <w:szCs w:val="20"/>
          <w:rtl w:val="0"/>
        </w:rPr>
        <w:t xml:space="preserve">ssh soltel@10.128.0.153</w:t>
      </w:r>
      <w:r w:rsidDel="00000000" w:rsidR="00000000" w:rsidRPr="00000000">
        <w:rPr>
          <w:rtl w:val="0"/>
        </w:rPr>
      </w:r>
    </w:p>
    <w:p w:rsidR="00000000" w:rsidDel="00000000" w:rsidP="00000000" w:rsidRDefault="00000000" w:rsidRPr="00000000" w14:paraId="0000008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sz w:val="20"/>
          <w:szCs w:val="20"/>
        </w:rPr>
      </w:pPr>
      <w:r w:rsidDel="00000000" w:rsidR="00000000" w:rsidRPr="00000000">
        <w:rPr>
          <w:sz w:val="20"/>
          <w:szCs w:val="20"/>
          <w:rtl w:val="0"/>
        </w:rPr>
        <w:t xml:space="preserve">Transferencia al Back-End desde la </w:t>
      </w:r>
      <w:r w:rsidDel="00000000" w:rsidR="00000000" w:rsidRPr="00000000">
        <w:rPr>
          <w:color w:val="188038"/>
          <w:sz w:val="20"/>
          <w:szCs w:val="20"/>
          <w:rtl w:val="0"/>
        </w:rPr>
        <w:t xml:space="preserve">10.128.0.153</w:t>
      </w:r>
      <w:r w:rsidDel="00000000" w:rsidR="00000000" w:rsidRPr="00000000">
        <w:rPr>
          <w:sz w:val="20"/>
          <w:szCs w:val="20"/>
          <w:rtl w:val="0"/>
        </w:rPr>
        <w:t xml:space="preserve">:</w:t>
      </w:r>
    </w:p>
    <w:p w:rsidR="00000000" w:rsidDel="00000000" w:rsidP="00000000" w:rsidRDefault="00000000" w:rsidRPr="00000000" w14:paraId="0000008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Comando: </w:t>
      </w:r>
      <w:r w:rsidDel="00000000" w:rsidR="00000000" w:rsidRPr="00000000">
        <w:rPr>
          <w:color w:val="188038"/>
          <w:sz w:val="20"/>
          <w:szCs w:val="20"/>
          <w:rtl w:val="0"/>
        </w:rPr>
        <w:t xml:space="preserve">scp "revistas-component-0.0.1.jar" soltel@10.128.0.250:/home/soltel</w:t>
      </w:r>
      <w:r w:rsidDel="00000000" w:rsidR="00000000" w:rsidRPr="00000000">
        <w:rPr>
          <w:rtl w:val="0"/>
        </w:rPr>
      </w:r>
    </w:p>
    <w:p w:rsidR="00000000" w:rsidDel="00000000" w:rsidP="00000000" w:rsidRDefault="00000000" w:rsidRPr="00000000" w14:paraId="0000008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Acceso SSH al Back-End: </w:t>
      </w:r>
      <w:r w:rsidDel="00000000" w:rsidR="00000000" w:rsidRPr="00000000">
        <w:rPr>
          <w:color w:val="188038"/>
          <w:sz w:val="20"/>
          <w:szCs w:val="20"/>
          <w:rtl w:val="0"/>
        </w:rPr>
        <w:t xml:space="preserve">ssh soltel@10.128.0.250</w:t>
      </w:r>
      <w:r w:rsidDel="00000000" w:rsidR="00000000" w:rsidRPr="00000000">
        <w:rPr>
          <w:rtl w:val="0"/>
        </w:rPr>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Configuración en el Servidor:</w:t>
      </w:r>
      <w:r w:rsidDel="00000000" w:rsidR="00000000" w:rsidRPr="00000000">
        <w:rPr>
          <w:rtl w:val="0"/>
        </w:rPr>
      </w:r>
    </w:p>
    <w:p w:rsidR="00000000" w:rsidDel="00000000" w:rsidP="00000000" w:rsidRDefault="00000000" w:rsidRPr="00000000" w14:paraId="0000008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Copia del archivo: </w:t>
      </w:r>
      <w:r w:rsidDel="00000000" w:rsidR="00000000" w:rsidRPr="00000000">
        <w:rPr>
          <w:color w:val="188038"/>
          <w:sz w:val="20"/>
          <w:szCs w:val="20"/>
          <w:rtl w:val="0"/>
        </w:rPr>
        <w:t xml:space="preserve">cp /home/soltel/revistas-component-0.0.1.jar </w:t>
      </w:r>
      <w:r w:rsidDel="00000000" w:rsidR="00000000" w:rsidRPr="00000000">
        <w:rPr>
          <w:b w:val="1"/>
          <w:color w:val="188038"/>
          <w:sz w:val="20"/>
          <w:szCs w:val="20"/>
          <w:highlight w:val="white"/>
          <w:rtl w:val="0"/>
        </w:rPr>
        <w:t xml:space="preserve">/opt/evaldiamas/zzz_back_diamas_fecyt/back/fecyt-component</w:t>
      </w:r>
      <w:r w:rsidDel="00000000" w:rsidR="00000000" w:rsidRPr="00000000">
        <w:rPr>
          <w:b w:val="1"/>
          <w:sz w:val="20"/>
          <w:szCs w:val="20"/>
          <w:highlight w:val="white"/>
          <w:rtl w:val="0"/>
        </w:rPr>
        <w:t xml:space="preserve">/</w:t>
      </w:r>
      <w:r w:rsidDel="00000000" w:rsidR="00000000" w:rsidRPr="00000000">
        <w:rPr>
          <w:color w:val="188038"/>
          <w:sz w:val="20"/>
          <w:szCs w:val="20"/>
          <w:rtl w:val="0"/>
        </w:rPr>
        <w:t xml:space="preserve">target</w:t>
      </w:r>
      <w:r w:rsidDel="00000000" w:rsidR="00000000" w:rsidRPr="00000000">
        <w:rPr>
          <w:rtl w:val="0"/>
        </w:rPr>
      </w:r>
    </w:p>
    <w:p w:rsidR="00000000" w:rsidDel="00000000" w:rsidP="00000000" w:rsidRDefault="00000000" w:rsidRPr="00000000" w14:paraId="0000008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Ajustes de permisos: </w:t>
      </w:r>
      <w:r w:rsidDel="00000000" w:rsidR="00000000" w:rsidRPr="00000000">
        <w:rPr>
          <w:color w:val="188038"/>
          <w:sz w:val="20"/>
          <w:szCs w:val="20"/>
          <w:rtl w:val="0"/>
        </w:rPr>
        <w:t xml:space="preserve">chown -R soporteadm:soporteadm ./target</w:t>
      </w:r>
      <w:r w:rsidDel="00000000" w:rsidR="00000000" w:rsidRPr="00000000">
        <w:rPr>
          <w:rtl w:val="0"/>
        </w:rPr>
      </w:r>
    </w:p>
    <w:p w:rsidR="00000000" w:rsidDel="00000000" w:rsidP="00000000" w:rsidRDefault="00000000" w:rsidRPr="00000000" w14:paraId="0000008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Ejecución del JAR:</w:t>
      </w:r>
      <w:r w:rsidDel="00000000" w:rsidR="00000000" w:rsidRPr="00000000">
        <w:rPr>
          <w:rtl w:val="0"/>
        </w:rPr>
      </w:r>
    </w:p>
    <w:p w:rsidR="00000000" w:rsidDel="00000000" w:rsidP="00000000" w:rsidRDefault="00000000" w:rsidRPr="00000000" w14:paraId="0000008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Verificar/instalar Java si es necesario: </w:t>
      </w:r>
      <w:r w:rsidDel="00000000" w:rsidR="00000000" w:rsidRPr="00000000">
        <w:rPr>
          <w:color w:val="188038"/>
          <w:sz w:val="20"/>
          <w:szCs w:val="20"/>
          <w:rtl w:val="0"/>
        </w:rPr>
        <w:t xml:space="preserve">sudo yum install java</w:t>
      </w:r>
      <w:r w:rsidDel="00000000" w:rsidR="00000000" w:rsidRPr="00000000">
        <w:rPr>
          <w:rtl w:val="0"/>
        </w:rPr>
      </w:r>
    </w:p>
    <w:p w:rsidR="00000000" w:rsidDel="00000000" w:rsidP="00000000" w:rsidRDefault="00000000" w:rsidRPr="00000000" w14:paraId="0000008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Ejecución en segundo plano: </w:t>
      </w:r>
      <w:r w:rsidDel="00000000" w:rsidR="00000000" w:rsidRPr="00000000">
        <w:rPr>
          <w:color w:val="188038"/>
          <w:sz w:val="20"/>
          <w:szCs w:val="20"/>
          <w:rtl w:val="0"/>
        </w:rPr>
        <w:t xml:space="preserve">nohup java -jar revistas-component-0.0.1&amp;</w:t>
      </w:r>
      <w:r w:rsidDel="00000000" w:rsidR="00000000" w:rsidRPr="00000000">
        <w:rPr>
          <w:sz w:val="20"/>
          <w:szCs w:val="20"/>
          <w:rtl w:val="0"/>
        </w:rPr>
        <w:t xml:space="preserve"> o para registro de logs: </w:t>
      </w:r>
      <w:r w:rsidDel="00000000" w:rsidR="00000000" w:rsidRPr="00000000">
        <w:rPr>
          <w:color w:val="188038"/>
          <w:sz w:val="20"/>
          <w:szCs w:val="20"/>
          <w:rtl w:val="0"/>
        </w:rPr>
        <w:t xml:space="preserve">nohup java -jar revistas-component-0.0.1.jar &gt; output.log 2&gt; error.log &amp;</w:t>
      </w:r>
      <w:r w:rsidDel="00000000" w:rsidR="00000000" w:rsidRPr="00000000">
        <w:rPr>
          <w:rtl w:val="0"/>
        </w:rPr>
      </w:r>
    </w:p>
    <w:p w:rsidR="00000000" w:rsidDel="00000000" w:rsidP="00000000" w:rsidRDefault="00000000" w:rsidRPr="00000000" w14:paraId="0000008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1440" w:hanging="360"/>
        <w:rPr>
          <w:sz w:val="20"/>
          <w:szCs w:val="20"/>
        </w:rPr>
      </w:pPr>
      <w:r w:rsidDel="00000000" w:rsidR="00000000" w:rsidRPr="00000000">
        <w:rPr>
          <w:sz w:val="20"/>
          <w:szCs w:val="20"/>
          <w:rtl w:val="0"/>
        </w:rPr>
        <w:t xml:space="preserve">Verificación de ejecución: Si después de un minuto el servicio no está activo, revisa con </w:t>
      </w:r>
      <w:r w:rsidDel="00000000" w:rsidR="00000000" w:rsidRPr="00000000">
        <w:rPr>
          <w:color w:val="188038"/>
          <w:sz w:val="20"/>
          <w:szCs w:val="20"/>
          <w:rtl w:val="0"/>
        </w:rPr>
        <w:t xml:space="preserve">netstat -tuln | grep 8001</w:t>
      </w:r>
      <w:r w:rsidDel="00000000" w:rsidR="00000000" w:rsidRPr="00000000">
        <w:rPr>
          <w:sz w:val="20"/>
          <w:szCs w:val="20"/>
          <w:rtl w:val="0"/>
        </w:rPr>
        <w:t xml:space="preserve"> (cambia 8001 por el puerto utilizado si es diferente).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sz w:val="24"/>
          <w:szCs w:val="24"/>
        </w:rPr>
      </w:pPr>
      <w:r w:rsidDel="00000000" w:rsidR="00000000" w:rsidRPr="00000000">
        <w:rPr>
          <w:rtl w:val="0"/>
        </w:rPr>
      </w:r>
    </w:p>
    <w:p w:rsidR="00000000" w:rsidDel="00000000" w:rsidP="00000000" w:rsidRDefault="00000000" w:rsidRPr="00000000" w14:paraId="0000008B">
      <w:pPr>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8C">
      <w:pPr>
        <w:pStyle w:val="Heading2"/>
        <w:rPr>
          <w:sz w:val="20"/>
          <w:szCs w:val="20"/>
        </w:rPr>
      </w:pPr>
      <w:bookmarkStart w:colFirst="0" w:colLast="0" w:name="_heading=h.30j0zll" w:id="9"/>
      <w:bookmarkEnd w:id="9"/>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8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Roboto" w:cs="Roboto" w:eastAsia="Roboto" w:hAnsi="Roboto"/>
        </w:rPr>
      </w:pPr>
      <w:r w:rsidDel="00000000" w:rsidR="00000000" w:rsidRPr="00000000">
        <w:rPr>
          <w:sz w:val="20"/>
          <w:szCs w:val="20"/>
          <w:rtl w:val="0"/>
        </w:rPr>
        <w:t xml:space="preserve">Transferencia del Archivo </w:t>
      </w:r>
      <w:r w:rsidDel="00000000" w:rsidR="00000000" w:rsidRPr="00000000">
        <w:rPr>
          <w:color w:val="188038"/>
          <w:sz w:val="20"/>
          <w:szCs w:val="20"/>
          <w:rtl w:val="0"/>
        </w:rPr>
        <w:t xml:space="preserve">dist.rar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rPr>
      </w:pPr>
      <w:r w:rsidDel="00000000" w:rsidR="00000000" w:rsidRPr="00000000">
        <w:rPr>
          <w:sz w:val="20"/>
          <w:szCs w:val="20"/>
          <w:rtl w:val="0"/>
        </w:rPr>
        <w:t xml:space="preserve">Sube el archivo </w:t>
      </w:r>
      <w:r w:rsidDel="00000000" w:rsidR="00000000" w:rsidRPr="00000000">
        <w:rPr>
          <w:color w:val="188038"/>
          <w:sz w:val="20"/>
          <w:szCs w:val="20"/>
          <w:rtl w:val="0"/>
        </w:rPr>
        <w:t xml:space="preserve">dist.rar</w:t>
      </w:r>
      <w:r w:rsidDel="00000000" w:rsidR="00000000" w:rsidRPr="00000000">
        <w:rPr>
          <w:sz w:val="20"/>
          <w:szCs w:val="20"/>
          <w:rtl w:val="0"/>
        </w:rPr>
        <w:t xml:space="preserve"> proporcionado a la carpeta del usuario soltel, ya que no existen permisos para subirlo directamente a la carpeta destino.</w:t>
      </w:r>
      <w:r w:rsidDel="00000000" w:rsidR="00000000" w:rsidRPr="00000000">
        <w:rPr>
          <w:rtl w:val="0"/>
        </w:rPr>
      </w:r>
    </w:p>
    <w:p w:rsidR="00000000" w:rsidDel="00000000" w:rsidP="00000000" w:rsidRDefault="00000000" w:rsidRPr="00000000" w14:paraId="0000008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rPr>
      </w:pPr>
      <w:r w:rsidDel="00000000" w:rsidR="00000000" w:rsidRPr="00000000">
        <w:rPr>
          <w:sz w:val="20"/>
          <w:szCs w:val="20"/>
          <w:rtl w:val="0"/>
        </w:rPr>
        <w:t xml:space="preserve">Utiliza el comando SCP: </w:t>
      </w:r>
      <w:r w:rsidDel="00000000" w:rsidR="00000000" w:rsidRPr="00000000">
        <w:rPr>
          <w:color w:val="188038"/>
          <w:sz w:val="20"/>
          <w:szCs w:val="20"/>
          <w:rtl w:val="0"/>
        </w:rPr>
        <w:t xml:space="preserve">scp ".\dist.rar" soltel@10.128.0.153:/home/soltel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rPr>
      </w:pPr>
      <w:r w:rsidDel="00000000" w:rsidR="00000000" w:rsidRPr="00000000">
        <w:rPr>
          <w:sz w:val="20"/>
          <w:szCs w:val="20"/>
          <w:rtl w:val="0"/>
        </w:rPr>
        <w:t xml:space="preserve">Conexión al Servidor:</w:t>
      </w:r>
      <w:r w:rsidDel="00000000" w:rsidR="00000000" w:rsidRPr="00000000">
        <w:rPr>
          <w:rtl w:val="0"/>
        </w:rPr>
      </w:r>
    </w:p>
    <w:p w:rsidR="00000000" w:rsidDel="00000000" w:rsidP="00000000" w:rsidRDefault="00000000" w:rsidRPr="00000000" w14:paraId="0000009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rPr>
      </w:pPr>
      <w:r w:rsidDel="00000000" w:rsidR="00000000" w:rsidRPr="00000000">
        <w:rPr>
          <w:sz w:val="20"/>
          <w:szCs w:val="20"/>
          <w:rtl w:val="0"/>
        </w:rPr>
        <w:t xml:space="preserve">Conéctate al servidor mediante SSH: </w:t>
      </w:r>
      <w:r w:rsidDel="00000000" w:rsidR="00000000" w:rsidRPr="00000000">
        <w:rPr>
          <w:color w:val="188038"/>
          <w:sz w:val="20"/>
          <w:szCs w:val="20"/>
          <w:rtl w:val="0"/>
        </w:rPr>
        <w:t xml:space="preserve">ssh soltel@10.128.0.153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rPr>
      </w:pPr>
      <w:r w:rsidDel="00000000" w:rsidR="00000000" w:rsidRPr="00000000">
        <w:rPr>
          <w:sz w:val="20"/>
          <w:szCs w:val="20"/>
          <w:rtl w:val="0"/>
        </w:rPr>
        <w:t xml:space="preserve">Preparación del Directorio de Destino:</w:t>
      </w:r>
      <w:r w:rsidDel="00000000" w:rsidR="00000000" w:rsidRPr="00000000">
        <w:rPr>
          <w:rtl w:val="0"/>
        </w:rPr>
      </w:r>
    </w:p>
    <w:p w:rsidR="00000000" w:rsidDel="00000000" w:rsidP="00000000" w:rsidRDefault="00000000" w:rsidRPr="00000000" w14:paraId="0000009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rPr>
      </w:pPr>
      <w:r w:rsidDel="00000000" w:rsidR="00000000" w:rsidRPr="00000000">
        <w:rPr>
          <w:sz w:val="20"/>
          <w:szCs w:val="20"/>
          <w:rtl w:val="0"/>
        </w:rPr>
        <w:t xml:space="preserve">Antes de mover </w:t>
      </w:r>
      <w:r w:rsidDel="00000000" w:rsidR="00000000" w:rsidRPr="00000000">
        <w:rPr>
          <w:color w:val="188038"/>
          <w:sz w:val="20"/>
          <w:szCs w:val="20"/>
          <w:rtl w:val="0"/>
        </w:rPr>
        <w:t xml:space="preserve">dist.rar</w:t>
      </w:r>
      <w:r w:rsidDel="00000000" w:rsidR="00000000" w:rsidRPr="00000000">
        <w:rPr>
          <w:sz w:val="20"/>
          <w:szCs w:val="20"/>
          <w:rtl w:val="0"/>
        </w:rPr>
        <w:t xml:space="preserve">, si existe una versión anterior del front-end, elimínala con: </w:t>
      </w:r>
      <w:r w:rsidDel="00000000" w:rsidR="00000000" w:rsidRPr="00000000">
        <w:rPr>
          <w:color w:val="188038"/>
          <w:sz w:val="20"/>
          <w:szCs w:val="20"/>
          <w:rtl w:val="0"/>
        </w:rPr>
        <w:t xml:space="preserve">rm /var/www/zzz_front_diamas_fecyt/*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rPr>
      </w:pPr>
      <w:r w:rsidDel="00000000" w:rsidR="00000000" w:rsidRPr="00000000">
        <w:rPr>
          <w:sz w:val="20"/>
          <w:szCs w:val="20"/>
          <w:rtl w:val="0"/>
        </w:rPr>
        <w:t xml:space="preserve">Mueve los archivos de </w:t>
      </w:r>
      <w:r w:rsidDel="00000000" w:rsidR="00000000" w:rsidRPr="00000000">
        <w:rPr>
          <w:color w:val="188038"/>
          <w:sz w:val="20"/>
          <w:szCs w:val="20"/>
          <w:rtl w:val="0"/>
        </w:rPr>
        <w:t xml:space="preserve">dist.rar</w:t>
      </w:r>
      <w:r w:rsidDel="00000000" w:rsidR="00000000" w:rsidRPr="00000000">
        <w:rPr>
          <w:sz w:val="20"/>
          <w:szCs w:val="20"/>
          <w:rtl w:val="0"/>
        </w:rPr>
        <w:t xml:space="preserve"> al directorio del servidor con: </w:t>
      </w:r>
      <w:r w:rsidDel="00000000" w:rsidR="00000000" w:rsidRPr="00000000">
        <w:rPr>
          <w:color w:val="188038"/>
          <w:sz w:val="20"/>
          <w:szCs w:val="20"/>
          <w:rtl w:val="0"/>
        </w:rPr>
        <w:t xml:space="preserve">cp /home/soltel/dist.rar /var/www/zzz_front_diamas_fecyt/</w:t>
      </w:r>
      <w:r w:rsidDel="00000000" w:rsidR="00000000" w:rsidRPr="00000000">
        <w:rPr>
          <w:sz w:val="20"/>
          <w:szCs w:val="20"/>
          <w:rtl w:val="0"/>
        </w:rPr>
        <w:t xml:space="preserve">. Alternativamente, puedes utilizar FTP.</w:t>
      </w:r>
      <w:r w:rsidDel="00000000" w:rsidR="00000000" w:rsidRPr="00000000">
        <w:rPr>
          <w:rtl w:val="0"/>
        </w:rPr>
      </w:r>
    </w:p>
    <w:p w:rsidR="00000000" w:rsidDel="00000000" w:rsidP="00000000" w:rsidRDefault="00000000" w:rsidRPr="00000000" w14:paraId="0000009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1440" w:hanging="360"/>
        <w:rPr/>
      </w:pPr>
      <w:r w:rsidDel="00000000" w:rsidR="00000000" w:rsidRPr="00000000">
        <w:rPr>
          <w:sz w:val="20"/>
          <w:szCs w:val="20"/>
          <w:rtl w:val="0"/>
        </w:rPr>
        <w:t xml:space="preserve">Extracción del archivo: </w:t>
      </w:r>
      <w:r w:rsidDel="00000000" w:rsidR="00000000" w:rsidRPr="00000000">
        <w:rPr>
          <w:color w:val="188038"/>
          <w:sz w:val="20"/>
          <w:szCs w:val="20"/>
          <w:rtl w:val="0"/>
        </w:rPr>
        <w:t xml:space="preserve">unrar x dist.rar</w:t>
      </w:r>
      <w:r w:rsidDel="00000000" w:rsidR="00000000" w:rsidRPr="00000000">
        <w:rPr>
          <w:rtl w:val="0"/>
        </w:rPr>
      </w:r>
    </w:p>
    <w:p w:rsidR="00000000" w:rsidDel="00000000" w:rsidP="00000000" w:rsidRDefault="00000000" w:rsidRPr="00000000" w14:paraId="00000096">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97">
      <w:pPr>
        <w:spacing w:line="240" w:lineRule="auto"/>
        <w:ind w:left="720" w:firstLine="0"/>
        <w:rPr>
          <w:sz w:val="20"/>
          <w:szCs w:val="20"/>
        </w:rPr>
      </w:pPr>
      <w:r w:rsidDel="00000000" w:rsidR="00000000" w:rsidRPr="00000000">
        <w:rPr>
          <w:sz w:val="20"/>
          <w:szCs w:val="20"/>
        </w:rPr>
        <w:drawing>
          <wp:inline distB="114300" distT="114300" distL="114300" distR="114300">
            <wp:extent cx="5731200" cy="24511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9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sz w:val="20"/>
          <w:szCs w:val="20"/>
        </w:rPr>
      </w:pPr>
      <w:r w:rsidDel="00000000" w:rsidR="00000000" w:rsidRPr="00000000">
        <w:rPr>
          <w:sz w:val="20"/>
          <w:szCs w:val="20"/>
          <w:rtl w:val="0"/>
        </w:rPr>
        <w:t xml:space="preserve">Cambio de Propietario de los Archivos:</w:t>
      </w:r>
    </w:p>
    <w:p w:rsidR="00000000" w:rsidDel="00000000" w:rsidP="00000000" w:rsidRDefault="00000000" w:rsidRPr="00000000" w14:paraId="0000009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sz w:val="20"/>
          <w:szCs w:val="20"/>
        </w:rPr>
      </w:pPr>
      <w:r w:rsidDel="00000000" w:rsidR="00000000" w:rsidRPr="00000000">
        <w:rPr>
          <w:sz w:val="20"/>
          <w:szCs w:val="20"/>
          <w:rtl w:val="0"/>
        </w:rPr>
        <w:t xml:space="preserve">Cambia el propietario de los archivos a </w:t>
      </w:r>
      <w:r w:rsidDel="00000000" w:rsidR="00000000" w:rsidRPr="00000000">
        <w:rPr>
          <w:color w:val="188038"/>
          <w:sz w:val="20"/>
          <w:szCs w:val="20"/>
          <w:rtl w:val="0"/>
        </w:rPr>
        <w:t xml:space="preserve">www-data:www-data</w:t>
      </w:r>
      <w:r w:rsidDel="00000000" w:rsidR="00000000" w:rsidRPr="00000000">
        <w:rPr>
          <w:b w:val="1"/>
          <w:sz w:val="20"/>
          <w:szCs w:val="20"/>
          <w:rtl w:val="0"/>
        </w:rPr>
        <w:t xml:space="preserve"> </w:t>
      </w:r>
      <w:r w:rsidDel="00000000" w:rsidR="00000000" w:rsidRPr="00000000">
        <w:rPr>
          <w:sz w:val="20"/>
          <w:szCs w:val="20"/>
          <w:rtl w:val="0"/>
        </w:rPr>
        <w:t xml:space="preserve">usando el comando</w:t>
      </w:r>
      <w:r w:rsidDel="00000000" w:rsidR="00000000" w:rsidRPr="00000000">
        <w:rPr>
          <w:b w:val="1"/>
          <w:sz w:val="20"/>
          <w:szCs w:val="20"/>
          <w:rtl w:val="0"/>
        </w:rPr>
        <w:t xml:space="preserve"> </w:t>
      </w:r>
      <w:r w:rsidDel="00000000" w:rsidR="00000000" w:rsidRPr="00000000">
        <w:rPr>
          <w:color w:val="188038"/>
          <w:sz w:val="20"/>
          <w:szCs w:val="20"/>
          <w:rtl w:val="0"/>
        </w:rPr>
        <w:t xml:space="preserve">chown</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9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sz w:val="20"/>
          <w:szCs w:val="20"/>
        </w:rPr>
      </w:pPr>
      <w:r w:rsidDel="00000000" w:rsidR="00000000" w:rsidRPr="00000000">
        <w:rPr>
          <w:sz w:val="20"/>
          <w:szCs w:val="20"/>
          <w:rtl w:val="0"/>
        </w:rPr>
        <w:t xml:space="preserve">Configuración Inicial del Servidor:</w:t>
      </w:r>
    </w:p>
    <w:p w:rsidR="00000000" w:rsidDel="00000000" w:rsidP="00000000" w:rsidRDefault="00000000" w:rsidRPr="00000000" w14:paraId="0000009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Roboto" w:cs="Roboto" w:eastAsia="Roboto" w:hAnsi="Roboto"/>
          <w:sz w:val="20"/>
          <w:szCs w:val="20"/>
        </w:rPr>
      </w:pPr>
      <w:r w:rsidDel="00000000" w:rsidR="00000000" w:rsidRPr="00000000">
        <w:rPr>
          <w:sz w:val="20"/>
          <w:szCs w:val="20"/>
          <w:rtl w:val="0"/>
        </w:rPr>
        <w:t xml:space="preserve">Si es la primera vez que se configura el servidor, instala Nginx con </w:t>
      </w:r>
      <w:r w:rsidDel="00000000" w:rsidR="00000000" w:rsidRPr="00000000">
        <w:rPr>
          <w:color w:val="188038"/>
          <w:sz w:val="20"/>
          <w:szCs w:val="20"/>
          <w:rtl w:val="0"/>
        </w:rPr>
        <w:t xml:space="preserve">sudo apt install nginx</w:t>
      </w:r>
      <w:r w:rsidDel="00000000" w:rsidR="00000000" w:rsidRPr="00000000">
        <w:rPr>
          <w:sz w:val="20"/>
          <w:szCs w:val="20"/>
          <w:rtl w:val="0"/>
        </w:rPr>
        <w:t xml:space="preserve">. Por defecto, Nginx escucha en el puerto 80. Si es necesario cambiarlo, edita el archivo con </w:t>
      </w:r>
      <w:r w:rsidDel="00000000" w:rsidR="00000000" w:rsidRPr="00000000">
        <w:rPr>
          <w:color w:val="188038"/>
          <w:sz w:val="20"/>
          <w:szCs w:val="20"/>
          <w:rtl w:val="0"/>
        </w:rPr>
        <w:t xml:space="preserve">sudo nano /etc/nginx/sites-available/default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Nota: Si Apache está instalado y utilizando el puerto 80, necesitarás cambiar el puerto en Apache o Nginx.</w:t>
      </w:r>
    </w:p>
    <w:p w:rsidR="00000000" w:rsidDel="00000000" w:rsidP="00000000" w:rsidRDefault="00000000" w:rsidRPr="00000000" w14:paraId="0000009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sz w:val="20"/>
          <w:szCs w:val="20"/>
        </w:rPr>
      </w:pPr>
      <w:r w:rsidDel="00000000" w:rsidR="00000000" w:rsidRPr="00000000">
        <w:rPr>
          <w:sz w:val="20"/>
          <w:szCs w:val="20"/>
          <w:rtl w:val="0"/>
        </w:rPr>
        <w:t xml:space="preserve">Creación de Archivo de Configuración para Nginx:</w:t>
      </w:r>
    </w:p>
    <w:p w:rsidR="00000000" w:rsidDel="00000000" w:rsidP="00000000" w:rsidRDefault="00000000" w:rsidRPr="00000000" w14:paraId="0000009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1440" w:hanging="360"/>
        <w:rPr>
          <w:rFonts w:ascii="Roboto" w:cs="Roboto" w:eastAsia="Roboto" w:hAnsi="Roboto"/>
          <w:sz w:val="20"/>
          <w:szCs w:val="20"/>
        </w:rPr>
      </w:pPr>
      <w:r w:rsidDel="00000000" w:rsidR="00000000" w:rsidRPr="00000000">
        <w:rPr>
          <w:sz w:val="20"/>
          <w:szCs w:val="20"/>
          <w:rtl w:val="0"/>
        </w:rPr>
        <w:t xml:space="preserve">Crea un archivo de configuración para Nginx en </w:t>
      </w:r>
      <w:r w:rsidDel="00000000" w:rsidR="00000000" w:rsidRPr="00000000">
        <w:rPr>
          <w:color w:val="188038"/>
          <w:sz w:val="20"/>
          <w:szCs w:val="20"/>
          <w:rtl w:val="0"/>
        </w:rPr>
        <w:t xml:space="preserve">/etc/nginx/sites-available/diamas</w:t>
      </w:r>
      <w:r w:rsidDel="00000000" w:rsidR="00000000" w:rsidRPr="00000000">
        <w:rPr>
          <w:sz w:val="20"/>
          <w:szCs w:val="20"/>
          <w:rtl w:val="0"/>
        </w:rPr>
        <w:t xml:space="preserve">, especificando el puerto con </w:t>
      </w:r>
      <w:r w:rsidDel="00000000" w:rsidR="00000000" w:rsidRPr="00000000">
        <w:rPr>
          <w:color w:val="188038"/>
          <w:sz w:val="20"/>
          <w:szCs w:val="20"/>
          <w:rtl w:val="0"/>
        </w:rPr>
        <w:t xml:space="preserve">listen</w:t>
      </w:r>
      <w:r w:rsidDel="00000000" w:rsidR="00000000" w:rsidRPr="00000000">
        <w:rPr>
          <w:sz w:val="20"/>
          <w:szCs w:val="20"/>
          <w:rtl w:val="0"/>
        </w:rPr>
        <w:t xml:space="preserve">, la IP del servidor en </w:t>
      </w:r>
      <w:r w:rsidDel="00000000" w:rsidR="00000000" w:rsidRPr="00000000">
        <w:rPr>
          <w:color w:val="188038"/>
          <w:sz w:val="20"/>
          <w:szCs w:val="20"/>
          <w:rtl w:val="0"/>
        </w:rPr>
        <w:t xml:space="preserve">server_name</w:t>
      </w:r>
      <w:r w:rsidDel="00000000" w:rsidR="00000000" w:rsidRPr="00000000">
        <w:rPr>
          <w:sz w:val="20"/>
          <w:szCs w:val="20"/>
          <w:rtl w:val="0"/>
        </w:rPr>
        <w:t xml:space="preserve">, y la ruta del proyecto en </w:t>
      </w:r>
      <w:r w:rsidDel="00000000" w:rsidR="00000000" w:rsidRPr="00000000">
        <w:rPr>
          <w:color w:val="188038"/>
          <w:sz w:val="20"/>
          <w:szCs w:val="20"/>
          <w:rtl w:val="0"/>
        </w:rPr>
        <w:t xml:space="preserve">root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b w:val="1"/>
          <w:sz w:val="20"/>
          <w:szCs w:val="20"/>
        </w:rPr>
        <w:drawing>
          <wp:inline distB="114300" distT="114300" distL="114300" distR="114300">
            <wp:extent cx="5731200" cy="238760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240" w:lineRule="auto"/>
        <w:ind w:left="720" w:hanging="360"/>
        <w:rPr>
          <w:rFonts w:ascii="Arial" w:cs="Arial" w:eastAsia="Arial" w:hAnsi="Arial"/>
          <w:sz w:val="20"/>
          <w:szCs w:val="20"/>
        </w:rPr>
      </w:pPr>
      <w:r w:rsidDel="00000000" w:rsidR="00000000" w:rsidRPr="00000000">
        <w:rPr>
          <w:sz w:val="20"/>
          <w:szCs w:val="20"/>
          <w:rtl w:val="0"/>
        </w:rPr>
        <w:t xml:space="preserve">Reinicio de Nginx:</w:t>
      </w:r>
      <w:r w:rsidDel="00000000" w:rsidR="00000000" w:rsidRPr="00000000">
        <w:rPr>
          <w:rtl w:val="0"/>
        </w:rPr>
      </w:r>
    </w:p>
    <w:p w:rsidR="00000000" w:rsidDel="00000000" w:rsidP="00000000" w:rsidRDefault="00000000" w:rsidRPr="00000000" w14:paraId="000000A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sz w:val="20"/>
          <w:szCs w:val="20"/>
        </w:rPr>
      </w:pPr>
      <w:r w:rsidDel="00000000" w:rsidR="00000000" w:rsidRPr="00000000">
        <w:rPr>
          <w:sz w:val="20"/>
          <w:szCs w:val="20"/>
          <w:rtl w:val="0"/>
        </w:rPr>
        <w:t xml:space="preserve">Reinicia Nginx para aplicar los cambios: </w:t>
      </w:r>
      <w:r w:rsidDel="00000000" w:rsidR="00000000" w:rsidRPr="00000000">
        <w:rPr>
          <w:color w:val="188038"/>
          <w:sz w:val="20"/>
          <w:szCs w:val="20"/>
          <w:rtl w:val="0"/>
        </w:rPr>
        <w:t xml:space="preserve">sudo systemctl reload nginx</w:t>
      </w:r>
      <w:r w:rsidDel="00000000" w:rsidR="00000000" w:rsidRPr="00000000">
        <w:rPr>
          <w:sz w:val="20"/>
          <w:szCs w:val="20"/>
          <w:rtl w:val="0"/>
        </w:rPr>
        <w:t xml:space="preserve">.</w:t>
      </w:r>
    </w:p>
    <w:p w:rsidR="00000000" w:rsidDel="00000000" w:rsidP="00000000" w:rsidRDefault="00000000" w:rsidRPr="00000000" w14:paraId="000000A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Arial" w:cs="Arial" w:eastAsia="Arial" w:hAnsi="Arial"/>
          <w:sz w:val="20"/>
          <w:szCs w:val="20"/>
        </w:rPr>
      </w:pPr>
      <w:r w:rsidDel="00000000" w:rsidR="00000000" w:rsidRPr="00000000">
        <w:rPr>
          <w:sz w:val="20"/>
          <w:szCs w:val="20"/>
          <w:rtl w:val="0"/>
        </w:rPr>
        <w:t xml:space="preserve">Una vez hecho esto, el front-end debería estar desplegado correctamente en el puerto asignado.</w:t>
      </w:r>
      <w:r w:rsidDel="00000000" w:rsidR="00000000" w:rsidRPr="00000000">
        <w:rPr>
          <w:rtl w:val="0"/>
        </w:rPr>
      </w:r>
    </w:p>
    <w:p w:rsidR="00000000" w:rsidDel="00000000" w:rsidP="00000000" w:rsidRDefault="00000000" w:rsidRPr="00000000" w14:paraId="000000A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Manejo de Cambios en el Front-End:</w:t>
      </w:r>
      <w:r w:rsidDel="00000000" w:rsidR="00000000" w:rsidRPr="00000000">
        <w:rPr>
          <w:rtl w:val="0"/>
        </w:rPr>
      </w:r>
    </w:p>
    <w:p w:rsidR="00000000" w:rsidDel="00000000" w:rsidP="00000000" w:rsidRDefault="00000000" w:rsidRPr="00000000" w14:paraId="000000A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1440" w:hanging="360"/>
        <w:rPr>
          <w:rFonts w:ascii="Arial" w:cs="Arial" w:eastAsia="Arial" w:hAnsi="Arial"/>
          <w:sz w:val="20"/>
          <w:szCs w:val="20"/>
        </w:rPr>
      </w:pPr>
      <w:r w:rsidDel="00000000" w:rsidR="00000000" w:rsidRPr="00000000">
        <w:rPr>
          <w:sz w:val="20"/>
          <w:szCs w:val="20"/>
          <w:rtl w:val="0"/>
        </w:rPr>
        <w:t xml:space="preserve">En caso de cambios en el front-end, es recomendable detener y reiniciar Nginx para evitar problemas de caché:</w:t>
      </w:r>
      <w:r w:rsidDel="00000000" w:rsidR="00000000" w:rsidRPr="00000000">
        <w:rPr>
          <w:rtl w:val="0"/>
        </w:rPr>
      </w:r>
    </w:p>
    <w:p w:rsidR="00000000" w:rsidDel="00000000" w:rsidP="00000000" w:rsidRDefault="00000000" w:rsidRPr="00000000" w14:paraId="000000A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2160" w:hanging="360"/>
        <w:rPr>
          <w:sz w:val="20"/>
          <w:szCs w:val="20"/>
        </w:rPr>
      </w:pPr>
      <w:r w:rsidDel="00000000" w:rsidR="00000000" w:rsidRPr="00000000">
        <w:rPr>
          <w:sz w:val="20"/>
          <w:szCs w:val="20"/>
          <w:rtl w:val="0"/>
        </w:rPr>
        <w:t xml:space="preserve">Detener Nginx: </w:t>
      </w:r>
      <w:r w:rsidDel="00000000" w:rsidR="00000000" w:rsidRPr="00000000">
        <w:rPr>
          <w:color w:val="188038"/>
          <w:sz w:val="20"/>
          <w:szCs w:val="20"/>
          <w:rtl w:val="0"/>
        </w:rPr>
        <w:t xml:space="preserve">sudo systemctl stop nginx</w:t>
      </w:r>
      <w:r w:rsidDel="00000000" w:rsidR="00000000" w:rsidRPr="00000000">
        <w:rPr>
          <w:sz w:val="20"/>
          <w:szCs w:val="20"/>
          <w:rtl w:val="0"/>
        </w:rPr>
        <w:t xml:space="preserve">.</w:t>
      </w:r>
    </w:p>
    <w:p w:rsidR="00000000" w:rsidDel="00000000" w:rsidP="00000000" w:rsidRDefault="00000000" w:rsidRPr="00000000" w14:paraId="000000A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2160" w:hanging="360"/>
        <w:rPr>
          <w:sz w:val="20"/>
          <w:szCs w:val="20"/>
        </w:rPr>
      </w:pPr>
      <w:r w:rsidDel="00000000" w:rsidR="00000000" w:rsidRPr="00000000">
        <w:rPr>
          <w:sz w:val="20"/>
          <w:szCs w:val="20"/>
          <w:rtl w:val="0"/>
        </w:rPr>
        <w:t xml:space="preserve">Iniciar Nginx: </w:t>
      </w:r>
      <w:r w:rsidDel="00000000" w:rsidR="00000000" w:rsidRPr="00000000">
        <w:rPr>
          <w:color w:val="188038"/>
          <w:sz w:val="20"/>
          <w:szCs w:val="20"/>
          <w:rtl w:val="0"/>
        </w:rPr>
        <w:t xml:space="preserve">sudo systemctl start nginx</w:t>
      </w:r>
      <w:r w:rsidDel="00000000" w:rsidR="00000000" w:rsidRPr="00000000">
        <w:rPr>
          <w:sz w:val="20"/>
          <w:szCs w:val="20"/>
          <w:rtl w:val="0"/>
        </w:rPr>
        <w:t xml:space="preserve">.</w:t>
      </w:r>
    </w:p>
    <w:p w:rsidR="00000000" w:rsidDel="00000000" w:rsidP="00000000" w:rsidRDefault="00000000" w:rsidRPr="00000000" w14:paraId="000000A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rFonts w:ascii="Arial" w:cs="Arial" w:eastAsia="Arial" w:hAnsi="Arial"/>
          <w:sz w:val="20"/>
          <w:szCs w:val="20"/>
        </w:rPr>
      </w:pPr>
      <w:r w:rsidDel="00000000" w:rsidR="00000000" w:rsidRPr="00000000">
        <w:rPr>
          <w:sz w:val="20"/>
          <w:szCs w:val="20"/>
          <w:rtl w:val="0"/>
        </w:rPr>
        <w:t xml:space="preserve">Verificación del Funcionamiento:</w:t>
      </w:r>
      <w:r w:rsidDel="00000000" w:rsidR="00000000" w:rsidRPr="00000000">
        <w:rPr>
          <w:rtl w:val="0"/>
        </w:rPr>
      </w:r>
    </w:p>
    <w:p w:rsidR="00000000" w:rsidDel="00000000" w:rsidP="00000000" w:rsidRDefault="00000000" w:rsidRPr="00000000" w14:paraId="000000A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1440" w:hanging="360"/>
        <w:rPr>
          <w:rFonts w:ascii="Arial" w:cs="Arial" w:eastAsia="Arial" w:hAnsi="Arial"/>
          <w:sz w:val="20"/>
          <w:szCs w:val="20"/>
        </w:rPr>
      </w:pPr>
      <w:r w:rsidDel="00000000" w:rsidR="00000000" w:rsidRPr="00000000">
        <w:rPr>
          <w:sz w:val="20"/>
          <w:szCs w:val="20"/>
          <w:rtl w:val="0"/>
        </w:rPr>
        <w:t xml:space="preserve">Verifica que el sitio </w:t>
      </w:r>
      <w:hyperlink r:id="rId13">
        <w:r w:rsidDel="00000000" w:rsidR="00000000" w:rsidRPr="00000000">
          <w:rPr>
            <w:color w:val="1155cc"/>
            <w:sz w:val="20"/>
            <w:szCs w:val="20"/>
            <w:u w:val="single"/>
            <w:rtl w:val="0"/>
          </w:rPr>
          <w:t xml:space="preserve">https://diamas.fecyt.es</w:t>
        </w:r>
      </w:hyperlink>
      <w:r w:rsidDel="00000000" w:rsidR="00000000" w:rsidRPr="00000000">
        <w:rPr>
          <w:sz w:val="20"/>
          <w:szCs w:val="20"/>
          <w:rtl w:val="0"/>
        </w:rPr>
        <w:t xml:space="preserve">  es accesible y permite el registro de un usuario en el sistema</w:t>
      </w: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b w:val="1"/>
          <w:sz w:val="20"/>
          <w:szCs w:val="20"/>
        </w:rPr>
      </w:pPr>
      <w:r w:rsidDel="00000000" w:rsidR="00000000" w:rsidRPr="00000000">
        <w:rPr>
          <w:b w:val="1"/>
          <w:sz w:val="20"/>
          <w:szCs w:val="20"/>
          <w:rtl w:val="0"/>
        </w:rPr>
        <w:t xml:space="preserve">NOTA</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b w:val="1"/>
          <w:sz w:val="20"/>
          <w:szCs w:val="20"/>
        </w:rPr>
      </w:pPr>
      <w:r w:rsidDel="00000000" w:rsidR="00000000" w:rsidRPr="00000000">
        <w:rPr>
          <w:b w:val="1"/>
          <w:sz w:val="20"/>
          <w:szCs w:val="20"/>
          <w:rtl w:val="0"/>
        </w:rPr>
        <w:t xml:space="preserve">Durante el proceso de registro del primer usuario en el sistema, es crucial asignarle el rol de administrador. Para lograr esto, es necesario realizar una actualización específica en la tabla correspondiente de la base de datos. Esta acción garantiza que el usuario tenga los permisos necesarios para administrar ediciones y realizar otras tareas de gestión críticas. Ejecute el siguiente comando SQL para actualizar el rol:</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b w:val="1"/>
          <w:color w:val="393939"/>
          <w:sz w:val="20"/>
          <w:szCs w:val="20"/>
        </w:rPr>
      </w:pPr>
      <w:r w:rsidDel="00000000" w:rsidR="00000000" w:rsidRPr="00000000">
        <w:rPr>
          <w:b w:val="1"/>
          <w:color w:val="393939"/>
          <w:sz w:val="20"/>
          <w:szCs w:val="20"/>
          <w:rtl w:val="0"/>
        </w:rPr>
        <w:t xml:space="preserve">UPDATE `rol_relation` SET `rol_id`=1 WHERE `user_id`=1;</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b w:val="1"/>
          <w:color w:val="393939"/>
          <w:sz w:val="20"/>
          <w:szCs w:val="20"/>
          <w:shd w:fill="f9f9f9" w:val="clear"/>
        </w:rPr>
      </w:pPr>
      <w:r w:rsidDel="00000000" w:rsidR="00000000" w:rsidRPr="00000000">
        <w:rPr>
          <w:color w:val="393939"/>
          <w:sz w:val="20"/>
          <w:szCs w:val="20"/>
          <w:rtl w:val="0"/>
        </w:rPr>
        <w:t xml:space="preserve">Una vez completada esta acción inicial, no será necesario repetir este proceso manualmente para futuros registros o asignaciones de roles. La gestión de nuevos usuarios y la modificación de sus permisos, incluyendo la concesión de roles de administrador, se puede realizar de manera sencilla y eficiente a través del panel de usuarios integrado en el sistema. Esta herramienta facilita la administración de usuarios, permitiendo realizar estas tareas de manera intuitiva y automatizada, lo que ahorra tiempo y mejora la eficiencia operativa.</w:t>
      </w:r>
      <w:r w:rsidDel="00000000" w:rsidR="00000000" w:rsidRPr="00000000">
        <w:br w:type="page"/>
      </w: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b w:val="1"/>
          <w:color w:val="393939"/>
          <w:sz w:val="20"/>
          <w:szCs w:val="20"/>
          <w:shd w:fill="f9f9f9" w:val="clear"/>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0"/>
          <w:szCs w:val="20"/>
        </w:rPr>
      </w:pPr>
      <w:r w:rsidDel="00000000" w:rsidR="00000000" w:rsidRPr="00000000">
        <w:rPr>
          <w:sz w:val="20"/>
          <w:szCs w:val="20"/>
          <w:rtl w:val="0"/>
        </w:rPr>
        <w:t xml:space="preserve">En el caso de cambiar el nombre de dominio, habrá que cambiarlo en el archivo config.json del FRONT ubicado en </w:t>
      </w:r>
      <w:r w:rsidDel="00000000" w:rsidR="00000000" w:rsidRPr="00000000">
        <w:rPr>
          <w:color w:val="188038"/>
          <w:sz w:val="20"/>
          <w:szCs w:val="20"/>
          <w:rtl w:val="0"/>
        </w:rPr>
        <w:t xml:space="preserve">/var/www/zzz_front_diamas_fecyt/assets/</w:t>
      </w: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sz w:val="20"/>
          <w:szCs w:val="20"/>
        </w:rPr>
      </w:pPr>
      <w:r w:rsidDel="00000000" w:rsidR="00000000" w:rsidRPr="00000000">
        <w:rPr>
          <w:sz w:val="20"/>
          <w:szCs w:val="20"/>
        </w:rPr>
        <w:drawing>
          <wp:inline distB="114300" distT="114300" distL="114300" distR="114300">
            <wp:extent cx="3867150" cy="695325"/>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671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ind w:firstLine="720"/>
        <w:rPr>
          <w:sz w:val="20"/>
          <w:szCs w:val="20"/>
        </w:rPr>
      </w:pPr>
      <w:r w:rsidDel="00000000" w:rsidR="00000000" w:rsidRPr="00000000">
        <w:rPr>
          <w:rtl w:val="0"/>
        </w:rPr>
      </w:r>
    </w:p>
    <w:p w:rsidR="00000000" w:rsidDel="00000000" w:rsidP="00000000" w:rsidRDefault="00000000" w:rsidRPr="00000000" w14:paraId="000000B3">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4">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6">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7">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8">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9">
      <w:pPr>
        <w:spacing w:line="240" w:lineRule="auto"/>
        <w:ind w:left="0" w:firstLine="0"/>
        <w:rPr>
          <w:b w:val="1"/>
          <w:sz w:val="20"/>
          <w:szCs w:val="20"/>
        </w:rPr>
      </w:pPr>
      <w:r w:rsidDel="00000000" w:rsidR="00000000" w:rsidRPr="00000000">
        <w:rPr>
          <w:b w:val="1"/>
          <w:sz w:val="20"/>
          <w:szCs w:val="20"/>
          <w:rtl w:val="0"/>
        </w:rPr>
        <w:t xml:space="preserve">NOTA</w:t>
      </w:r>
    </w:p>
    <w:p w:rsidR="00000000" w:rsidDel="00000000" w:rsidP="00000000" w:rsidRDefault="00000000" w:rsidRPr="00000000" w14:paraId="000000B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B">
      <w:pPr>
        <w:spacing w:line="240" w:lineRule="auto"/>
        <w:ind w:left="0" w:firstLine="0"/>
        <w:rPr>
          <w:sz w:val="20"/>
          <w:szCs w:val="20"/>
        </w:rPr>
      </w:pPr>
      <w:r w:rsidDel="00000000" w:rsidR="00000000" w:rsidRPr="00000000">
        <w:rPr>
          <w:sz w:val="20"/>
          <w:szCs w:val="20"/>
          <w:rtl w:val="0"/>
        </w:rPr>
        <w:t xml:space="preserve">En los entornos de PRE y PRO se ha ubicado el back en </w:t>
      </w:r>
      <w:r w:rsidDel="00000000" w:rsidR="00000000" w:rsidRPr="00000000">
        <w:rPr>
          <w:b w:val="1"/>
          <w:sz w:val="20"/>
          <w:szCs w:val="20"/>
          <w:highlight w:val="white"/>
          <w:rtl w:val="0"/>
        </w:rPr>
        <w:t xml:space="preserve">/opt/evaldiamas/zzz_back_diamas_fecyt/back/fecyt-component/target</w:t>
      </w:r>
      <w:r w:rsidDel="00000000" w:rsidR="00000000" w:rsidRPr="00000000">
        <w:rPr>
          <w:sz w:val="20"/>
          <w:szCs w:val="20"/>
          <w:highlight w:val="white"/>
          <w:rtl w:val="0"/>
        </w:rPr>
        <w:t xml:space="preserve">  y se arranca y se para el proceso con los siguientes comandos</w:t>
      </w:r>
      <w:r w:rsidDel="00000000" w:rsidR="00000000" w:rsidRPr="00000000">
        <w:rPr>
          <w:rtl w:val="0"/>
        </w:rPr>
      </w:r>
    </w:p>
    <w:p w:rsidR="00000000" w:rsidDel="00000000" w:rsidP="00000000" w:rsidRDefault="00000000" w:rsidRPr="00000000" w14:paraId="000000BC">
      <w:pPr>
        <w:spacing w:line="240" w:lineRule="auto"/>
        <w:ind w:firstLine="720"/>
        <w:rPr>
          <w:sz w:val="20"/>
          <w:szCs w:val="20"/>
        </w:rPr>
      </w:pPr>
      <w:r w:rsidDel="00000000" w:rsidR="00000000" w:rsidRPr="00000000">
        <w:rPr>
          <w:rtl w:val="0"/>
        </w:rPr>
      </w:r>
    </w:p>
    <w:p w:rsidR="00000000" w:rsidDel="00000000" w:rsidP="00000000" w:rsidRDefault="00000000" w:rsidRPr="00000000" w14:paraId="000000BD">
      <w:pPr>
        <w:spacing w:line="240" w:lineRule="auto"/>
        <w:ind w:left="0" w:firstLine="0"/>
        <w:rPr>
          <w:b w:val="1"/>
          <w:sz w:val="20"/>
          <w:szCs w:val="20"/>
        </w:rPr>
      </w:pPr>
      <w:r w:rsidDel="00000000" w:rsidR="00000000" w:rsidRPr="00000000">
        <w:rPr>
          <w:b w:val="1"/>
          <w:sz w:val="20"/>
          <w:szCs w:val="20"/>
          <w:rtl w:val="0"/>
        </w:rPr>
        <w:t xml:space="preserve">Notas para configuración de un service</w:t>
      </w:r>
    </w:p>
    <w:p w:rsidR="00000000" w:rsidDel="00000000" w:rsidP="00000000" w:rsidRDefault="00000000" w:rsidRPr="00000000" w14:paraId="000000BE">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BF">
      <w:pPr>
        <w:spacing w:line="240" w:lineRule="auto"/>
        <w:ind w:left="0" w:firstLine="0"/>
        <w:rPr>
          <w:b w:val="1"/>
          <w:sz w:val="20"/>
          <w:szCs w:val="20"/>
        </w:rPr>
      </w:pPr>
      <w:r w:rsidDel="00000000" w:rsidR="00000000" w:rsidRPr="00000000">
        <w:rPr>
          <w:b w:val="1"/>
          <w:sz w:val="20"/>
          <w:szCs w:val="20"/>
          <w:rtl w:val="0"/>
        </w:rPr>
        <w:t xml:space="preserve">systemctl start evalrevistas.service</w:t>
      </w:r>
    </w:p>
    <w:p w:rsidR="00000000" w:rsidDel="00000000" w:rsidP="00000000" w:rsidRDefault="00000000" w:rsidRPr="00000000" w14:paraId="000000C0">
      <w:pPr>
        <w:spacing w:line="240" w:lineRule="auto"/>
        <w:ind w:left="0" w:firstLine="0"/>
        <w:rPr>
          <w:b w:val="1"/>
          <w:sz w:val="20"/>
          <w:szCs w:val="20"/>
        </w:rPr>
      </w:pPr>
      <w:r w:rsidDel="00000000" w:rsidR="00000000" w:rsidRPr="00000000">
        <w:rPr>
          <w:b w:val="1"/>
          <w:sz w:val="20"/>
          <w:szCs w:val="20"/>
          <w:rtl w:val="0"/>
        </w:rPr>
        <w:t xml:space="preserve">systemctl stop evalrevistas.service</w:t>
      </w:r>
    </w:p>
    <w:p w:rsidR="00000000" w:rsidDel="00000000" w:rsidP="00000000" w:rsidRDefault="00000000" w:rsidRPr="00000000" w14:paraId="000000C1">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C2">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C3">
      <w:pPr>
        <w:spacing w:line="240" w:lineRule="auto"/>
        <w:rPr>
          <w:b w:val="1"/>
          <w:sz w:val="20"/>
          <w:szCs w:val="20"/>
        </w:rPr>
      </w:pPr>
      <w:r w:rsidDel="00000000" w:rsidR="00000000" w:rsidRPr="00000000">
        <w:rPr>
          <w:b w:val="1"/>
          <w:sz w:val="20"/>
          <w:szCs w:val="20"/>
          <w:rtl w:val="0"/>
        </w:rPr>
        <w:t xml:space="preserve">cat /etc/systemd/system/evaldiamas.service</w:t>
      </w:r>
    </w:p>
    <w:p w:rsidR="00000000" w:rsidDel="00000000" w:rsidP="00000000" w:rsidRDefault="00000000" w:rsidRPr="00000000" w14:paraId="000000C4">
      <w:pPr>
        <w:spacing w:line="240" w:lineRule="auto"/>
        <w:rPr>
          <w:b w:val="1"/>
          <w:sz w:val="20"/>
          <w:szCs w:val="20"/>
        </w:rPr>
      </w:pPr>
      <w:r w:rsidDel="00000000" w:rsidR="00000000" w:rsidRPr="00000000">
        <w:rPr>
          <w:b w:val="1"/>
          <w:sz w:val="20"/>
          <w:szCs w:val="20"/>
          <w:rtl w:val="0"/>
        </w:rPr>
        <w:t xml:space="preserve">cat /usr/local/bin/stopevaldiamas.sh</w:t>
      </w:r>
    </w:p>
    <w:p w:rsidR="00000000" w:rsidDel="00000000" w:rsidP="00000000" w:rsidRDefault="00000000" w:rsidRPr="00000000" w14:paraId="000000C5">
      <w:pPr>
        <w:spacing w:line="240" w:lineRule="auto"/>
        <w:rPr>
          <w:b w:val="1"/>
          <w:sz w:val="20"/>
          <w:szCs w:val="20"/>
        </w:rPr>
      </w:pPr>
      <w:r w:rsidDel="00000000" w:rsidR="00000000" w:rsidRPr="00000000">
        <w:rPr>
          <w:b w:val="1"/>
          <w:sz w:val="20"/>
          <w:szCs w:val="20"/>
          <w:rtl w:val="0"/>
        </w:rPr>
        <w:t xml:space="preserve">cat /usr/local/bin/startpevaldiamas.sh</w:t>
      </w:r>
    </w:p>
    <w:p w:rsidR="00000000" w:rsidDel="00000000" w:rsidP="00000000" w:rsidRDefault="00000000" w:rsidRPr="00000000" w14:paraId="000000C6">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C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8">
      <w:pPr>
        <w:pStyle w:val="Heading2"/>
        <w:keepLines w:val="1"/>
        <w:spacing w:after="240" w:before="120" w:lineRule="auto"/>
        <w:jc w:val="both"/>
        <w:rPr>
          <w:color w:val="202124"/>
          <w:sz w:val="20"/>
          <w:szCs w:val="20"/>
        </w:rPr>
      </w:pPr>
      <w:bookmarkStart w:colFirst="0" w:colLast="0" w:name="_heading=h.k405iigu72sv" w:id="10"/>
      <w:bookmarkEnd w:id="10"/>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C9">
      <w:pPr>
        <w:keepLines w:val="1"/>
        <w:spacing w:after="240" w:before="120" w:lineRule="auto"/>
        <w:jc w:val="both"/>
        <w:rPr>
          <w:color w:val="202124"/>
          <w:sz w:val="20"/>
          <w:szCs w:val="20"/>
        </w:rPr>
      </w:pPr>
      <w:r w:rsidDel="00000000" w:rsidR="00000000" w:rsidRPr="00000000">
        <w:rPr>
          <w:color w:val="202124"/>
          <w:sz w:val="20"/>
          <w:szCs w:val="20"/>
          <w:rtl w:val="0"/>
        </w:rPr>
        <w:t xml:space="preserve">En resumen, este manual ofrece una guía exhaustiva para el despliegue y configuración de componentes críticos en entornos de desarrollo, preproducción y producción. Desde la configuración inicial de la base de datos y la implementación del JAR hasta la gestión y actualización del front-end en el servidor, se han abordado todos los aspectos clave para garantizar un funcionamiento óptimo del sistema. Siguiendo estas instrucciones, los usuarios podrán realizar una implementación eficiente y adaptarla a las necesidades específicas de diferentes entornos, asegurando así la integridad y la funcionalidad efectiva del sistema.</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rPr>
        <w:i w:val="1"/>
        <w:color w:val="000000"/>
        <w:sz w:val="18"/>
        <w:szCs w:val="18"/>
      </w:rPr>
    </w:pPr>
    <w:r w:rsidDel="00000000" w:rsidR="00000000" w:rsidRPr="00000000">
      <w:rPr>
        <w:i w:val="1"/>
        <w:sz w:val="18"/>
        <w:szCs w:val="18"/>
        <w:rtl w:val="0"/>
      </w:rPr>
      <w:t xml:space="preserve">Documento de Análisis Herramienta evaluación repositorios </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2</w:t>
    </w:r>
    <w:r w:rsidDel="00000000" w:rsidR="00000000" w:rsidRPr="00000000">
      <w:rPr>
        <w:sz w:val="18"/>
        <w:szCs w:val="18"/>
        <w:rtl w:val="0"/>
      </w:rPr>
      <w:t xml:space="preserve">9</w:t>
    </w:r>
    <w:r w:rsidDel="00000000" w:rsidR="00000000" w:rsidRPr="00000000">
      <w:rPr>
        <w:color w:val="000000"/>
        <w:sz w:val="18"/>
        <w:szCs w:val="18"/>
        <w:rtl w:val="0"/>
      </w:rPr>
      <w:t xml:space="preserve">/0</w:t>
    </w:r>
    <w:r w:rsidDel="00000000" w:rsidR="00000000" w:rsidRPr="00000000">
      <w:rPr>
        <w:sz w:val="18"/>
        <w:szCs w:val="18"/>
        <w:rtl w:val="0"/>
      </w:rPr>
      <w:t xml:space="preserve">6</w:t>
    </w:r>
    <w:r w:rsidDel="00000000" w:rsidR="00000000" w:rsidRPr="00000000">
      <w:rPr>
        <w:color w:val="000000"/>
        <w:sz w:val="18"/>
        <w:szCs w:val="18"/>
        <w:rtl w:val="0"/>
      </w:rPr>
      <w:t xml:space="preserve">/2023</w:t>
      <w:tab/>
      <w:tab/>
      <w:tab/>
      <w:tab/>
      <w:tab/>
      <w:tab/>
      <w:tab/>
      <w:tab/>
      <w:tab/>
      <w:tab/>
      <w:tab/>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spacing w:line="240" w:lineRule="auto"/>
      <w:ind w:left="720" w:firstLine="0"/>
      <w:rPr>
        <w:color w:val="000000"/>
      </w:rPr>
    </w:pPr>
    <w:r w:rsidDel="00000000" w:rsidR="00000000" w:rsidRPr="00000000">
      <w:rPr>
        <w:rtl w:val="0"/>
      </w:rPr>
    </w:r>
    <w:r w:rsidDel="00000000" w:rsidR="00000000" w:rsidRPr="00000000">
      <w:drawing>
        <wp:anchor allowOverlap="1" behindDoc="0" distB="6985" distT="0" distL="114300" distR="118110" hidden="0" layoutInCell="1" locked="0" relativeHeight="0" simplePos="0">
          <wp:simplePos x="0" y="0"/>
          <wp:positionH relativeFrom="column">
            <wp:posOffset>4019550</wp:posOffset>
          </wp:positionH>
          <wp:positionV relativeFrom="paragraph">
            <wp:posOffset>-342896</wp:posOffset>
          </wp:positionV>
          <wp:extent cx="2106930" cy="619760"/>
          <wp:effectExtent b="0" l="0" r="0" t="0"/>
          <wp:wrapNone/>
          <wp:docPr id="20" name="image4.jpg"/>
          <a:graphic>
            <a:graphicData uri="http://schemas.openxmlformats.org/drawingml/2006/picture">
              <pic:pic>
                <pic:nvPicPr>
                  <pic:cNvPr id="0" name="image4.jpg"/>
                  <pic:cNvPicPr preferRelativeResize="0"/>
                </pic:nvPicPr>
                <pic:blipFill>
                  <a:blip r:embed="rId1"/>
                  <a:srcRect b="28574" l="0" r="-30" t="29330"/>
                  <a:stretch>
                    <a:fillRect/>
                  </a:stretch>
                </pic:blipFill>
                <pic:spPr>
                  <a:xfrm>
                    <a:off x="0" y="0"/>
                    <a:ext cx="2106930" cy="6197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iamas.fecyt.es" TargetMode="External"/><Relationship Id="rId13" Type="http://schemas.openxmlformats.org/officeDocument/2006/relationships/hyperlink" Target="https://diamas.fecyt.e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aluacion.recolecta.fecyt.es/"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JB1OR3lUbeiYFVLDJPLEnmH5w==">CgMxLjAyCGguZ2pkZ3hzMg5oLml4MXNwYWM1dmZyMjIOaC5ucHB0a2h5MjdhdXEyDmguNWlpaDMya2M1cTB1Mg5oLndxcHplNGtkZWQzeDIOaC56ZW9kZzZvdjQ4bngyDmgudDhrd2ozcmtzNXN4Mg5oLmd0emxveHpmaXM4MjIOaC41YjQ1Y2d3dnRhOGMyCWguMzBqMHpsbDIOaC5rNDA1aWlndTcyc3Y4AHIhMTRkeVRGSHQwUUQxZzE5ajlKRXRvbUtqM3R0dklGajNo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