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DFA"/>
  <w:body>
    <w:p w14:paraId="793825EF" w14:textId="77777777" w:rsidR="0068356D" w:rsidRDefault="0068356D" w:rsidP="00EB6373"/>
    <w:p w14:paraId="7A142879" w14:textId="77777777" w:rsidR="0068356D" w:rsidRDefault="0068356D" w:rsidP="0068356D">
      <w:pPr>
        <w:pStyle w:val="Heading1"/>
        <w:rPr>
          <w:sz w:val="20"/>
          <w:szCs w:val="20"/>
        </w:rPr>
        <w:sectPr w:rsidR="0068356D" w:rsidSect="008E77B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261A476" w14:textId="77777777" w:rsidR="00631D0E" w:rsidRDefault="0068356D" w:rsidP="00631D0E">
      <w:pPr>
        <w:pStyle w:val="Heading1"/>
        <w:rPr>
          <w:sz w:val="24"/>
          <w:szCs w:val="24"/>
        </w:rPr>
      </w:pPr>
      <w:r w:rsidRPr="00631D0E">
        <w:rPr>
          <w:sz w:val="24"/>
          <w:szCs w:val="24"/>
        </w:rPr>
        <w:t xml:space="preserve">Senior Front-End Developer </w:t>
      </w:r>
      <w:r w:rsidRPr="00631D0E">
        <w:rPr>
          <w:sz w:val="24"/>
          <w:szCs w:val="24"/>
        </w:rPr>
        <w:br/>
        <w:t>&amp; Accessibility specialist</w:t>
      </w:r>
    </w:p>
    <w:p w14:paraId="26EF4279" w14:textId="77777777" w:rsidR="00631D0E" w:rsidRPr="00631D0E" w:rsidRDefault="00631D0E" w:rsidP="00631D0E"/>
    <w:p w14:paraId="43D5DC52" w14:textId="77777777" w:rsidR="00AF609F" w:rsidRPr="00631D0E" w:rsidRDefault="00AF609F" w:rsidP="00631D0E">
      <w:pPr>
        <w:rPr>
          <w:szCs w:val="16"/>
        </w:rPr>
      </w:pPr>
    </w:p>
    <w:p w14:paraId="7E7210C0" w14:textId="77777777" w:rsidR="00631D0E" w:rsidRPr="00631D0E" w:rsidRDefault="00631D0E" w:rsidP="00631D0E">
      <w:pPr>
        <w:rPr>
          <w:szCs w:val="16"/>
        </w:rPr>
      </w:pPr>
    </w:p>
    <w:p w14:paraId="78F98338" w14:textId="77777777" w:rsidR="00631D0E" w:rsidRPr="00631D0E" w:rsidRDefault="00631D0E" w:rsidP="00631D0E">
      <w:pPr>
        <w:rPr>
          <w:szCs w:val="16"/>
        </w:rPr>
      </w:pPr>
    </w:p>
    <w:p w14:paraId="172BE3B9" w14:textId="77777777" w:rsidR="00AF609F" w:rsidRPr="00AF609F" w:rsidRDefault="00AF609F" w:rsidP="00EB6373">
      <w:pPr>
        <w:rPr>
          <w:rFonts w:cs="Times New Roman (Body CS)"/>
          <w:position w:val="-6"/>
          <w:sz w:val="15"/>
          <w:szCs w:val="15"/>
        </w:rPr>
        <w:sectPr w:rsidR="00AF609F" w:rsidRPr="00AF609F" w:rsidSect="00631D0E">
          <w:type w:val="continuous"/>
          <w:pgSz w:w="11900" w:h="16840"/>
          <w:pgMar w:top="1440" w:right="1440" w:bottom="1440" w:left="1440" w:header="708" w:footer="708" w:gutter="0"/>
          <w:cols w:num="2" w:space="397" w:equalWidth="0">
            <w:col w:w="4037" w:space="142"/>
            <w:col w:w="4841"/>
          </w:cols>
          <w:docGrid w:linePitch="360"/>
        </w:sectPr>
      </w:pPr>
      <w:r w:rsidRPr="00AF609F">
        <w:rPr>
          <w:rFonts w:ascii="IBM Plex Sans Medium" w:hAnsi="IBM Plex Sans Medium" w:cs="Times New Roman (Body CS)"/>
          <w:position w:val="-6"/>
          <w:sz w:val="15"/>
          <w:szCs w:val="15"/>
        </w:rPr>
        <w:t>t</w:t>
      </w:r>
      <w:r w:rsidRPr="00AF609F">
        <w:rPr>
          <w:rFonts w:cs="Times New Roman (Body CS)"/>
          <w:position w:val="-6"/>
          <w:sz w:val="15"/>
          <w:szCs w:val="15"/>
        </w:rPr>
        <w:t xml:space="preserve">: 022 093 5725 | </w:t>
      </w:r>
      <w:r w:rsidRPr="00AF609F">
        <w:rPr>
          <w:rFonts w:ascii="IBM Plex Sans Medium" w:hAnsi="IBM Plex Sans Medium" w:cs="Times New Roman (Body CS)"/>
          <w:position w:val="-6"/>
          <w:sz w:val="15"/>
          <w:szCs w:val="15"/>
        </w:rPr>
        <w:t>e</w:t>
      </w:r>
      <w:r w:rsidRPr="00AF609F">
        <w:rPr>
          <w:rFonts w:cs="Times New Roman (Body CS)"/>
          <w:position w:val="-6"/>
          <w:sz w:val="15"/>
          <w:szCs w:val="15"/>
        </w:rPr>
        <w:t xml:space="preserve">: </w:t>
      </w:r>
      <w:hyperlink r:id="rId13" w:history="1">
        <w:r w:rsidRPr="00AF609F">
          <w:rPr>
            <w:rStyle w:val="Hyperlink"/>
            <w:rFonts w:cs="Times New Roman (Body CS)"/>
            <w:color w:val="667884"/>
            <w:position w:val="-6"/>
            <w:sz w:val="15"/>
            <w:szCs w:val="15"/>
          </w:rPr>
          <w:t>fedbysandrine@gmail.com</w:t>
        </w:r>
      </w:hyperlink>
      <w:r w:rsidRPr="00AF609F">
        <w:rPr>
          <w:rFonts w:cs="Times New Roman (Body CS)"/>
          <w:position w:val="-6"/>
          <w:sz w:val="15"/>
          <w:szCs w:val="15"/>
        </w:rPr>
        <w:t xml:space="preserve"> | </w:t>
      </w:r>
      <w:r w:rsidRPr="00AF609F">
        <w:rPr>
          <w:rFonts w:ascii="IBM Plex Sans Medium" w:hAnsi="IBM Plex Sans Medium" w:cs="Times New Roman (Body CS)"/>
          <w:position w:val="-6"/>
          <w:sz w:val="15"/>
          <w:szCs w:val="15"/>
        </w:rPr>
        <w:t>w</w:t>
      </w:r>
      <w:r w:rsidRPr="00AF609F">
        <w:rPr>
          <w:rFonts w:cs="Times New Roman (Body CS)"/>
          <w:position w:val="-6"/>
          <w:sz w:val="15"/>
          <w:szCs w:val="15"/>
        </w:rPr>
        <w:t>:</w:t>
      </w:r>
      <w:r w:rsidRPr="00164F1C">
        <w:rPr>
          <w:rFonts w:cs="Times New Roman (Body CS)"/>
          <w:position w:val="-6"/>
          <w:sz w:val="15"/>
          <w:szCs w:val="15"/>
        </w:rPr>
        <w:t xml:space="preserve"> </w:t>
      </w:r>
      <w:hyperlink r:id="rId14" w:history="1">
        <w:r w:rsidRPr="00164F1C">
          <w:rPr>
            <w:rStyle w:val="Hyperlink"/>
            <w:rFonts w:cs="Times New Roman (Body CS)"/>
            <w:color w:val="667884"/>
            <w:position w:val="-6"/>
            <w:sz w:val="15"/>
            <w:szCs w:val="15"/>
          </w:rPr>
          <w:t>fedbysandrine.com</w:t>
        </w:r>
      </w:hyperlink>
      <w:r w:rsidRPr="00164F1C">
        <w:rPr>
          <w:rFonts w:cs="Times New Roman (Body CS)"/>
          <w:position w:val="-6"/>
          <w:sz w:val="15"/>
          <w:szCs w:val="15"/>
        </w:rPr>
        <w:t xml:space="preserve"> </w:t>
      </w:r>
    </w:p>
    <w:p w14:paraId="09CBE4BC" w14:textId="77777777" w:rsidR="0068356D" w:rsidRDefault="0068356D" w:rsidP="00EB6373"/>
    <w:p w14:paraId="6E12C06F" w14:textId="77777777" w:rsidR="00AF609F" w:rsidRDefault="00AF609F" w:rsidP="00AF609F">
      <w:pPr>
        <w:pStyle w:val="Heading1"/>
        <w:rPr>
          <w:sz w:val="20"/>
          <w:szCs w:val="20"/>
        </w:rPr>
        <w:sectPr w:rsidR="00AF609F" w:rsidSect="00AF609F">
          <w:headerReference w:type="even" r:id="rId15"/>
          <w:headerReference w:type="default" r:id="rId16"/>
          <w:headerReference w:type="first" r:id="rId17"/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06D4EBE" w14:textId="77777777" w:rsidR="00AF609F" w:rsidRDefault="00AF609F" w:rsidP="00AF609F">
      <w:pPr>
        <w:pStyle w:val="Subtitle"/>
      </w:pPr>
      <w:r>
        <w:t>Skills</w:t>
      </w:r>
    </w:p>
    <w:p w14:paraId="5C72C8EE" w14:textId="77777777" w:rsidR="00631D0E" w:rsidRPr="00AD4CF2" w:rsidRDefault="00AD4CF2" w:rsidP="00631D0E">
      <w:pPr>
        <w:rPr>
          <w:szCs w:val="16"/>
        </w:rPr>
      </w:pPr>
      <w:r w:rsidRPr="00AD4CF2">
        <w:rPr>
          <w:szCs w:val="16"/>
        </w:rPr>
        <w:t>Semantic HTML</w:t>
      </w:r>
      <w:r w:rsidRPr="00AD4CF2">
        <w:rPr>
          <w:szCs w:val="16"/>
        </w:rPr>
        <w:br/>
        <w:t>WCAG 2.1 / 2.2</w:t>
      </w:r>
      <w:r w:rsidRPr="00AD4CF2">
        <w:rPr>
          <w:szCs w:val="16"/>
        </w:rPr>
        <w:br/>
        <w:t>WAI-ARIA</w:t>
      </w:r>
      <w:r w:rsidRPr="00AD4CF2">
        <w:rPr>
          <w:szCs w:val="16"/>
        </w:rPr>
        <w:br/>
        <w:t>Screen readers</w:t>
      </w:r>
      <w:r w:rsidRPr="00AD4CF2">
        <w:rPr>
          <w:szCs w:val="16"/>
        </w:rPr>
        <w:br/>
        <w:t>CSS methodologies</w:t>
      </w:r>
      <w:r w:rsidRPr="00AD4CF2">
        <w:rPr>
          <w:szCs w:val="16"/>
        </w:rPr>
        <w:br/>
        <w:t>Responsive design</w:t>
      </w:r>
      <w:r w:rsidRPr="00AD4CF2">
        <w:rPr>
          <w:szCs w:val="16"/>
        </w:rPr>
        <w:br/>
        <w:t>UI/UX best practices</w:t>
      </w:r>
      <w:r w:rsidRPr="00AD4CF2">
        <w:rPr>
          <w:szCs w:val="16"/>
        </w:rPr>
        <w:br/>
        <w:t>JS DOM manipulation</w:t>
      </w:r>
      <w:r>
        <w:rPr>
          <w:szCs w:val="16"/>
        </w:rPr>
        <w:br/>
      </w:r>
      <w:r w:rsidRPr="00AD4CF2">
        <w:rPr>
          <w:szCs w:val="16"/>
        </w:rPr>
        <w:t>CMS, PHP templating</w:t>
      </w:r>
      <w:r w:rsidRPr="00AD4CF2">
        <w:rPr>
          <w:szCs w:val="16"/>
        </w:rPr>
        <w:br/>
        <w:t>SVN versioning</w:t>
      </w:r>
      <w:r>
        <w:rPr>
          <w:szCs w:val="16"/>
        </w:rPr>
        <w:br/>
        <w:t>Dev Tools console</w:t>
      </w:r>
    </w:p>
    <w:p w14:paraId="3A93409B" w14:textId="77777777" w:rsidR="00631D0E" w:rsidRDefault="00631D0E" w:rsidP="00631D0E">
      <w:pPr>
        <w:rPr>
          <w:szCs w:val="16"/>
        </w:rPr>
      </w:pPr>
    </w:p>
    <w:p w14:paraId="3E225499" w14:textId="77777777" w:rsidR="003F0F29" w:rsidRPr="00AD4CF2" w:rsidRDefault="003F0F29" w:rsidP="00631D0E">
      <w:pPr>
        <w:rPr>
          <w:szCs w:val="16"/>
        </w:rPr>
      </w:pPr>
    </w:p>
    <w:p w14:paraId="461446B3" w14:textId="77777777" w:rsidR="00AD4CF2" w:rsidRDefault="00AD4CF2" w:rsidP="00AD4CF2">
      <w:pPr>
        <w:pStyle w:val="Subtitle"/>
      </w:pPr>
      <w:r>
        <w:t>INTERESTS</w:t>
      </w:r>
    </w:p>
    <w:p w14:paraId="12E9280F" w14:textId="29A12CD3" w:rsidR="00BA2336" w:rsidRDefault="00AD4CF2" w:rsidP="00603F5C">
      <w:pPr>
        <w:rPr>
          <w:szCs w:val="16"/>
        </w:rPr>
      </w:pPr>
      <w:r w:rsidRPr="00AD4CF2">
        <w:rPr>
          <w:szCs w:val="16"/>
        </w:rPr>
        <w:t>Usability</w:t>
      </w:r>
      <w:r w:rsidRPr="00AD4CF2">
        <w:rPr>
          <w:szCs w:val="16"/>
        </w:rPr>
        <w:br/>
        <w:t>Design systems</w:t>
      </w:r>
      <w:r w:rsidRPr="00AD4CF2">
        <w:rPr>
          <w:szCs w:val="16"/>
        </w:rPr>
        <w:br/>
        <w:t>Web vitals</w:t>
      </w:r>
      <w:r w:rsidRPr="00AD4CF2">
        <w:rPr>
          <w:szCs w:val="16"/>
        </w:rPr>
        <w:br/>
        <w:t>Web components</w:t>
      </w:r>
      <w:r w:rsidRPr="00AD4CF2">
        <w:rPr>
          <w:szCs w:val="16"/>
        </w:rPr>
        <w:br/>
        <w:t>Green web</w:t>
      </w:r>
      <w:r w:rsidRPr="00AD4CF2">
        <w:rPr>
          <w:szCs w:val="16"/>
        </w:rPr>
        <w:br/>
        <w:t>Scalable modern CSS</w:t>
      </w:r>
      <w:r w:rsidRPr="00AD4CF2">
        <w:rPr>
          <w:szCs w:val="16"/>
        </w:rPr>
        <w:br/>
        <w:t>Dev flow automation</w:t>
      </w:r>
      <w:r w:rsidRPr="00AD4CF2">
        <w:rPr>
          <w:szCs w:val="16"/>
        </w:rPr>
        <w:br/>
        <w:t>Indie web</w:t>
      </w:r>
      <w:r w:rsidRPr="00AD4CF2">
        <w:rPr>
          <w:szCs w:val="16"/>
        </w:rPr>
        <w:br/>
        <w:t>JS frameworks</w:t>
      </w:r>
    </w:p>
    <w:p w14:paraId="15B27190" w14:textId="77777777" w:rsidR="00603F5C" w:rsidRDefault="00603F5C" w:rsidP="00603F5C">
      <w:pPr>
        <w:rPr>
          <w:szCs w:val="16"/>
        </w:rPr>
      </w:pPr>
    </w:p>
    <w:p w14:paraId="79BB57EF" w14:textId="77777777" w:rsidR="003F0F29" w:rsidRDefault="003F0F29" w:rsidP="00603F5C">
      <w:pPr>
        <w:rPr>
          <w:szCs w:val="16"/>
        </w:rPr>
      </w:pPr>
    </w:p>
    <w:p w14:paraId="232955A0" w14:textId="77777777" w:rsidR="008617A5" w:rsidRDefault="008617A5" w:rsidP="00603F5C">
      <w:pPr>
        <w:rPr>
          <w:szCs w:val="16"/>
        </w:rPr>
      </w:pPr>
    </w:p>
    <w:p w14:paraId="03C6A0E3" w14:textId="77777777" w:rsidR="008617A5" w:rsidRDefault="008617A5" w:rsidP="00603F5C">
      <w:pPr>
        <w:rPr>
          <w:szCs w:val="16"/>
        </w:rPr>
      </w:pPr>
    </w:p>
    <w:p w14:paraId="7616DC0F" w14:textId="77777777" w:rsidR="008617A5" w:rsidRDefault="008617A5" w:rsidP="00603F5C">
      <w:pPr>
        <w:rPr>
          <w:szCs w:val="16"/>
        </w:rPr>
      </w:pPr>
    </w:p>
    <w:p w14:paraId="6605231C" w14:textId="77777777" w:rsidR="008617A5" w:rsidRDefault="008617A5" w:rsidP="00603F5C">
      <w:pPr>
        <w:rPr>
          <w:szCs w:val="16"/>
        </w:rPr>
      </w:pPr>
    </w:p>
    <w:p w14:paraId="6E20C628" w14:textId="77777777" w:rsidR="008617A5" w:rsidRDefault="008617A5" w:rsidP="00603F5C">
      <w:pPr>
        <w:rPr>
          <w:szCs w:val="16"/>
        </w:rPr>
      </w:pPr>
    </w:p>
    <w:p w14:paraId="3F245559" w14:textId="77777777" w:rsidR="00032D56" w:rsidRDefault="00032D56" w:rsidP="00603F5C">
      <w:pPr>
        <w:rPr>
          <w:szCs w:val="16"/>
        </w:rPr>
      </w:pPr>
    </w:p>
    <w:p w14:paraId="2982A533" w14:textId="77777777" w:rsidR="00032D56" w:rsidRDefault="00032D56" w:rsidP="00603F5C">
      <w:pPr>
        <w:rPr>
          <w:szCs w:val="16"/>
        </w:rPr>
      </w:pPr>
    </w:p>
    <w:p w14:paraId="1FB41CB5" w14:textId="77777777" w:rsidR="00032D56" w:rsidRDefault="00032D56" w:rsidP="00603F5C">
      <w:pPr>
        <w:rPr>
          <w:szCs w:val="16"/>
        </w:rPr>
      </w:pPr>
    </w:p>
    <w:p w14:paraId="122F9D8B" w14:textId="77777777" w:rsidR="00032D56" w:rsidRDefault="00032D56" w:rsidP="00603F5C">
      <w:pPr>
        <w:rPr>
          <w:szCs w:val="16"/>
        </w:rPr>
      </w:pPr>
    </w:p>
    <w:p w14:paraId="7A5ED654" w14:textId="77777777" w:rsidR="008617A5" w:rsidRDefault="008617A5" w:rsidP="00603F5C">
      <w:pPr>
        <w:rPr>
          <w:szCs w:val="16"/>
        </w:rPr>
      </w:pPr>
    </w:p>
    <w:p w14:paraId="235140A4" w14:textId="77777777" w:rsidR="008617A5" w:rsidRDefault="008617A5" w:rsidP="00603F5C">
      <w:pPr>
        <w:rPr>
          <w:szCs w:val="16"/>
        </w:rPr>
      </w:pPr>
    </w:p>
    <w:p w14:paraId="7F298B3F" w14:textId="77777777" w:rsidR="008617A5" w:rsidRDefault="008617A5" w:rsidP="00603F5C">
      <w:pPr>
        <w:rPr>
          <w:szCs w:val="16"/>
        </w:rPr>
      </w:pPr>
    </w:p>
    <w:p w14:paraId="77CFEE83" w14:textId="77777777" w:rsidR="008617A5" w:rsidRDefault="008617A5" w:rsidP="00603F5C">
      <w:pPr>
        <w:rPr>
          <w:szCs w:val="16"/>
        </w:rPr>
      </w:pPr>
    </w:p>
    <w:p w14:paraId="7EFE16E4" w14:textId="77777777" w:rsidR="008617A5" w:rsidRDefault="008617A5" w:rsidP="00603F5C">
      <w:pPr>
        <w:rPr>
          <w:szCs w:val="16"/>
        </w:rPr>
      </w:pPr>
    </w:p>
    <w:p w14:paraId="74C11A0B" w14:textId="77777777" w:rsidR="00603F5C" w:rsidRDefault="00603F5C" w:rsidP="00603F5C">
      <w:pPr>
        <w:pStyle w:val="Subtitle"/>
      </w:pPr>
      <w:r>
        <w:t>REFERENCES</w:t>
      </w:r>
    </w:p>
    <w:p w14:paraId="2F110385" w14:textId="77777777" w:rsidR="00603F5C" w:rsidRPr="00374AA1" w:rsidRDefault="00374AA1" w:rsidP="00603F5C">
      <w:pPr>
        <w:rPr>
          <w:rFonts w:ascii="IBM Plex Sans" w:hAnsi="IBM Plex Sans"/>
          <w:color w:val="002A44"/>
          <w:sz w:val="13"/>
          <w:szCs w:val="13"/>
        </w:rPr>
      </w:pPr>
      <w:r w:rsidRPr="00374AA1">
        <w:rPr>
          <w:rFonts w:ascii="IBM Plex Sans" w:hAnsi="IBM Plex Sans"/>
          <w:color w:val="002A44"/>
          <w:sz w:val="13"/>
          <w:szCs w:val="13"/>
        </w:rPr>
        <w:t>GLENN WRIGHT</w:t>
      </w:r>
    </w:p>
    <w:p w14:paraId="3AC0D1F8" w14:textId="77777777" w:rsidR="00603F5C" w:rsidRPr="00032115" w:rsidRDefault="00374AA1" w:rsidP="00032115">
      <w:r>
        <w:t xml:space="preserve">Former technical director at </w:t>
      </w:r>
      <w:r>
        <w:br/>
      </w:r>
      <w:r w:rsidRPr="00032115">
        <w:t>Digital Arts Network</w:t>
      </w:r>
    </w:p>
    <w:p w14:paraId="1243E9F8" w14:textId="77777777" w:rsidR="00603F5C" w:rsidRPr="00F46090" w:rsidRDefault="00374AA1" w:rsidP="00603F5C">
      <w:pPr>
        <w:rPr>
          <w:lang w:val="en-AU" w:eastAsia="en-GB"/>
        </w:rPr>
      </w:pPr>
      <w:r w:rsidRPr="00032115">
        <w:rPr>
          <w:rFonts w:ascii="IBM Plex Sans Medium" w:hAnsi="IBM Plex Sans Medium"/>
        </w:rPr>
        <w:t>t</w:t>
      </w:r>
      <w:r w:rsidRPr="00032115">
        <w:t xml:space="preserve">: </w:t>
      </w:r>
      <w:r w:rsidR="00032115" w:rsidRPr="00032115">
        <w:t>021 392 600</w:t>
      </w:r>
      <w:r w:rsidRPr="00032115">
        <w:br/>
      </w:r>
      <w:r w:rsidR="001F522C">
        <w:rPr>
          <w:rFonts w:ascii="IBM Plex Sans Medium" w:hAnsi="IBM Plex Sans Medium"/>
        </w:rPr>
        <w:t>e</w:t>
      </w:r>
      <w:r w:rsidR="001F522C" w:rsidRPr="00032115">
        <w:t xml:space="preserve">: </w:t>
      </w:r>
      <w:hyperlink r:id="rId18" w:history="1">
        <w:r w:rsidR="00032115" w:rsidRPr="00032115">
          <w:rPr>
            <w:rStyle w:val="Hyperlink"/>
            <w:color w:val="667884"/>
            <w:lang w:val="en-AU" w:eastAsia="en-GB"/>
          </w:rPr>
          <w:t>glenn.wright@goboxer.com</w:t>
        </w:r>
      </w:hyperlink>
    </w:p>
    <w:p w14:paraId="52737E86" w14:textId="77777777" w:rsidR="00861762" w:rsidRPr="00F46090" w:rsidRDefault="00861762" w:rsidP="00603F5C">
      <w:pPr>
        <w:rPr>
          <w:sz w:val="10"/>
          <w:szCs w:val="10"/>
        </w:rPr>
      </w:pPr>
    </w:p>
    <w:p w14:paraId="33C9B3B2" w14:textId="77777777" w:rsidR="00603F5C" w:rsidRPr="00374AA1" w:rsidRDefault="00374AA1" w:rsidP="00603F5C">
      <w:pPr>
        <w:rPr>
          <w:rFonts w:ascii="IBM Plex Sans" w:hAnsi="IBM Plex Sans"/>
          <w:color w:val="002A44"/>
          <w:sz w:val="13"/>
          <w:szCs w:val="13"/>
        </w:rPr>
      </w:pPr>
      <w:r w:rsidRPr="00374AA1">
        <w:rPr>
          <w:rFonts w:ascii="IBM Plex Sans" w:hAnsi="IBM Plex Sans"/>
          <w:color w:val="002A44"/>
          <w:sz w:val="13"/>
          <w:szCs w:val="13"/>
        </w:rPr>
        <w:t>CHANDRA HARRISON</w:t>
      </w:r>
    </w:p>
    <w:p w14:paraId="5BFF8569" w14:textId="77777777" w:rsidR="00861762" w:rsidRDefault="00861762" w:rsidP="00861762">
      <w:pPr>
        <w:rPr>
          <w:szCs w:val="16"/>
        </w:rPr>
      </w:pPr>
      <w:r>
        <w:rPr>
          <w:szCs w:val="16"/>
        </w:rPr>
        <w:t>Director at Access Advisors</w:t>
      </w:r>
    </w:p>
    <w:p w14:paraId="74ADED80" w14:textId="77777777" w:rsidR="00861762" w:rsidRDefault="00861762" w:rsidP="00861762">
      <w:pPr>
        <w:rPr>
          <w:szCs w:val="16"/>
        </w:rPr>
      </w:pPr>
      <w:r w:rsidRPr="00032115">
        <w:rPr>
          <w:rFonts w:ascii="IBM Plex Sans Medium" w:hAnsi="IBM Plex Sans Medium"/>
          <w:szCs w:val="16"/>
        </w:rPr>
        <w:t>t</w:t>
      </w:r>
      <w:r>
        <w:rPr>
          <w:szCs w:val="16"/>
        </w:rPr>
        <w:t xml:space="preserve">: </w:t>
      </w:r>
      <w:r w:rsidR="00032115">
        <w:rPr>
          <w:szCs w:val="16"/>
        </w:rPr>
        <w:t>027 395 8870</w:t>
      </w:r>
      <w:r w:rsidRPr="009A4683">
        <w:rPr>
          <w:szCs w:val="16"/>
        </w:rPr>
        <w:br/>
      </w:r>
      <w:r w:rsidR="001F522C">
        <w:rPr>
          <w:rFonts w:ascii="IBM Plex Sans Medium" w:hAnsi="IBM Plex Sans Medium"/>
        </w:rPr>
        <w:t>e</w:t>
      </w:r>
      <w:r w:rsidR="001F522C" w:rsidRPr="00032115">
        <w:t xml:space="preserve">: </w:t>
      </w:r>
      <w:hyperlink r:id="rId19" w:history="1">
        <w:r w:rsidR="009A4683" w:rsidRPr="001F522C">
          <w:rPr>
            <w:rStyle w:val="Hyperlink"/>
            <w:color w:val="667884"/>
            <w:sz w:val="15"/>
            <w:szCs w:val="15"/>
          </w:rPr>
          <w:t>chandra.harrison@accessadvisors.nz</w:t>
        </w:r>
      </w:hyperlink>
    </w:p>
    <w:p w14:paraId="4AADC008" w14:textId="77777777" w:rsidR="008F3AAC" w:rsidRDefault="008F3AAC" w:rsidP="008F3AAC">
      <w:pPr>
        <w:pStyle w:val="Subtitle"/>
      </w:pPr>
      <w:r>
        <w:t>Profile</w:t>
      </w:r>
    </w:p>
    <w:p w14:paraId="06ACE16E" w14:textId="77777777" w:rsidR="00631D0E" w:rsidRDefault="00483EB5" w:rsidP="00483EB5">
      <w:pPr>
        <w:rPr>
          <w:sz w:val="18"/>
          <w:szCs w:val="18"/>
        </w:rPr>
      </w:pPr>
      <w:r w:rsidRPr="00483EB5">
        <w:rPr>
          <w:sz w:val="18"/>
          <w:szCs w:val="18"/>
        </w:rPr>
        <w:t>For the past two decades, I have focused my efforts on interface development, putting user advocacy at the forefront, and providing a pleasant user experience for people with disabilities.</w:t>
      </w:r>
      <w:r w:rsidRPr="00483EB5">
        <w:rPr>
          <w:sz w:val="18"/>
          <w:szCs w:val="18"/>
        </w:rPr>
        <w:br/>
      </w:r>
      <w:r w:rsidR="00631D0E" w:rsidRPr="00483EB5">
        <w:rPr>
          <w:sz w:val="18"/>
          <w:szCs w:val="18"/>
        </w:rPr>
        <w:t xml:space="preserve">My </w:t>
      </w:r>
      <w:r w:rsidR="00AD4CF2" w:rsidRPr="00483EB5">
        <w:rPr>
          <w:sz w:val="18"/>
          <w:szCs w:val="18"/>
        </w:rPr>
        <w:t xml:space="preserve">purpose is to bring </w:t>
      </w:r>
      <w:r w:rsidRPr="00483EB5">
        <w:rPr>
          <w:sz w:val="18"/>
          <w:szCs w:val="18"/>
        </w:rPr>
        <w:t>my knowledge and experience to teams and projects where I can have a meaningful impact.</w:t>
      </w:r>
    </w:p>
    <w:p w14:paraId="3150E95E" w14:textId="77777777" w:rsidR="0092264C" w:rsidRPr="00483EB5" w:rsidRDefault="0092264C" w:rsidP="00483EB5">
      <w:pPr>
        <w:rPr>
          <w:sz w:val="18"/>
          <w:szCs w:val="18"/>
        </w:rPr>
      </w:pPr>
    </w:p>
    <w:p w14:paraId="08157BAA" w14:textId="77777777" w:rsidR="005B07FA" w:rsidRPr="00631D0E" w:rsidRDefault="005B07FA" w:rsidP="00631D0E"/>
    <w:p w14:paraId="3B35EB4B" w14:textId="77777777" w:rsidR="005B07FA" w:rsidRPr="005B07FA" w:rsidRDefault="00631D0E" w:rsidP="005B07FA">
      <w:pPr>
        <w:pStyle w:val="Subtitle"/>
      </w:pPr>
      <w:r>
        <w:t>Work experiences</w:t>
      </w:r>
    </w:p>
    <w:p w14:paraId="1E90817A" w14:textId="77777777" w:rsidR="0015327B" w:rsidRDefault="00DE7797" w:rsidP="0015327B">
      <w:r w:rsidRPr="00DE7797">
        <w:rPr>
          <w:sz w:val="13"/>
          <w:szCs w:val="13"/>
        </w:rPr>
        <w:t>SEPT 2020 – CURRENT</w:t>
      </w:r>
    </w:p>
    <w:p w14:paraId="05AA5B6E" w14:textId="4890E506" w:rsidR="00CC1BD3" w:rsidRDefault="00CC1BD3" w:rsidP="00CC1BD3">
      <w:pPr>
        <w:pStyle w:val="Heading2"/>
        <w:rPr>
          <w:sz w:val="18"/>
          <w:szCs w:val="18"/>
        </w:rPr>
      </w:pPr>
      <w:r w:rsidRPr="0015327B">
        <w:rPr>
          <w:sz w:val="18"/>
          <w:szCs w:val="18"/>
        </w:rPr>
        <w:t>Accessi</w:t>
      </w:r>
      <w:r w:rsidRPr="00374AA1">
        <w:rPr>
          <w:sz w:val="18"/>
          <w:szCs w:val="18"/>
        </w:rPr>
        <w:t>bi</w:t>
      </w:r>
      <w:r w:rsidRPr="0015327B">
        <w:rPr>
          <w:sz w:val="18"/>
          <w:szCs w:val="18"/>
        </w:rPr>
        <w:t>lity specialist, contract at Access Advisors</w:t>
      </w:r>
      <w:r w:rsidRPr="0015327B">
        <w:rPr>
          <w:rFonts w:ascii="IBM Plex Serif Light" w:hAnsi="IBM Plex Serif Light"/>
          <w:sz w:val="18"/>
          <w:szCs w:val="18"/>
        </w:rPr>
        <w:t>, NZ</w:t>
      </w:r>
    </w:p>
    <w:p w14:paraId="7382366B" w14:textId="1A62AAAF" w:rsidR="00CC1BD3" w:rsidRDefault="00CC1BD3" w:rsidP="00CC1BD3">
      <w:pPr>
        <w:pStyle w:val="ListParagraph"/>
        <w:numPr>
          <w:ilvl w:val="0"/>
          <w:numId w:val="2"/>
        </w:numPr>
        <w:ind w:left="426"/>
      </w:pPr>
      <w:r>
        <w:t>Audit websites, apps, mockups, designs, and various user experiences from digital to the real world</w:t>
      </w:r>
      <w:r w:rsidR="00086FBA">
        <w:t>.</w:t>
      </w:r>
    </w:p>
    <w:p w14:paraId="656E8E32" w14:textId="17E5B48C" w:rsidR="00CC1BD3" w:rsidRDefault="00CC1BD3" w:rsidP="00CC1BD3">
      <w:pPr>
        <w:pStyle w:val="ListParagraph"/>
        <w:numPr>
          <w:ilvl w:val="0"/>
          <w:numId w:val="2"/>
        </w:numPr>
        <w:ind w:left="426"/>
      </w:pPr>
      <w:r>
        <w:t xml:space="preserve">Provide WCAG assessments with descriptive issue impact and how to </w:t>
      </w:r>
      <w:r>
        <w:t>remediate</w:t>
      </w:r>
      <w:r w:rsidR="00086FBA">
        <w:t>.</w:t>
      </w:r>
    </w:p>
    <w:p w14:paraId="5D520095" w14:textId="7E719061" w:rsidR="00CC1BD3" w:rsidRDefault="00CC1BD3" w:rsidP="00CC1BD3">
      <w:pPr>
        <w:pStyle w:val="ListParagraph"/>
        <w:numPr>
          <w:ilvl w:val="0"/>
          <w:numId w:val="2"/>
        </w:numPr>
        <w:ind w:left="426"/>
      </w:pPr>
      <w:r>
        <w:t>Advise design and developer teams during project conception</w:t>
      </w:r>
      <w:r w:rsidR="00086FBA">
        <w:t>.</w:t>
      </w:r>
    </w:p>
    <w:p w14:paraId="0EA36087" w14:textId="62746496" w:rsidR="00B70CBB" w:rsidRDefault="00CC1BD3" w:rsidP="00CC1BD3">
      <w:pPr>
        <w:pStyle w:val="ListParagraph"/>
        <w:numPr>
          <w:ilvl w:val="0"/>
          <w:numId w:val="2"/>
        </w:numPr>
        <w:ind w:left="426"/>
      </w:pPr>
      <w:r>
        <w:t xml:space="preserve">Research and </w:t>
      </w:r>
      <w:r w:rsidR="00086FBA">
        <w:t>draft</w:t>
      </w:r>
      <w:r>
        <w:t xml:space="preserve"> white papers</w:t>
      </w:r>
      <w:r w:rsidR="00B70CBB">
        <w:t xml:space="preserve"> on specific components, legal requirements</w:t>
      </w:r>
      <w:r>
        <w:t xml:space="preserve">, </w:t>
      </w:r>
      <w:r w:rsidR="00086FBA">
        <w:t>or context-related accessibility concerns</w:t>
      </w:r>
      <w:r w:rsidR="00B70CBB">
        <w:t xml:space="preserve"> (i.e.: SPA)</w:t>
      </w:r>
      <w:r w:rsidR="00086FBA">
        <w:t>.</w:t>
      </w:r>
    </w:p>
    <w:p w14:paraId="2DED4DF7" w14:textId="2643C076" w:rsidR="00CC1BD3" w:rsidRDefault="00086FBA" w:rsidP="00CC1BD3">
      <w:pPr>
        <w:pStyle w:val="ListParagraph"/>
        <w:numPr>
          <w:ilvl w:val="0"/>
          <w:numId w:val="2"/>
        </w:numPr>
        <w:ind w:left="426"/>
      </w:pPr>
      <w:r>
        <w:t>Created and presented a developer-specific training course.</w:t>
      </w:r>
    </w:p>
    <w:p w14:paraId="3D082AF8" w14:textId="77777777" w:rsidR="00086FBA" w:rsidRDefault="00CC1BD3" w:rsidP="00CC1BD3">
      <w:pPr>
        <w:pStyle w:val="ListParagraph"/>
        <w:numPr>
          <w:ilvl w:val="0"/>
          <w:numId w:val="2"/>
        </w:numPr>
        <w:ind w:left="426"/>
      </w:pPr>
      <w:r>
        <w:t>Peer review and mentor team members on technical details</w:t>
      </w:r>
    </w:p>
    <w:p w14:paraId="03D4BD8C" w14:textId="6941C8D4" w:rsidR="00CC1BD3" w:rsidRDefault="00086FBA" w:rsidP="00CC1BD3">
      <w:pPr>
        <w:pStyle w:val="ListParagraph"/>
        <w:numPr>
          <w:ilvl w:val="0"/>
          <w:numId w:val="2"/>
        </w:numPr>
        <w:ind w:left="426"/>
      </w:pPr>
      <w:r>
        <w:t xml:space="preserve">Provide ad-hoc advice, solution, and dev support to client </w:t>
      </w:r>
      <w:r>
        <w:t xml:space="preserve">spontaneous </w:t>
      </w:r>
      <w:r>
        <w:t xml:space="preserve">concern. </w:t>
      </w:r>
      <w:r w:rsidR="00CC1BD3">
        <w:t xml:space="preserve"> </w:t>
      </w:r>
    </w:p>
    <w:p w14:paraId="13785BE9" w14:textId="77777777" w:rsidR="00CC1BD3" w:rsidRPr="00381E33" w:rsidRDefault="00CC1BD3" w:rsidP="00CC1BD3">
      <w:pPr>
        <w:pStyle w:val="IntenseQuote"/>
        <w:ind w:right="520"/>
        <w:rPr>
          <w:lang w:eastAsia="en-GB"/>
        </w:rPr>
      </w:pPr>
      <w:r w:rsidRPr="00F51E0D">
        <w:t>Sandrine not only has extensive knowledge about digital accessibility, but also a way of imparting that knowledge that is clear and concise.</w:t>
      </w:r>
    </w:p>
    <w:p w14:paraId="0B6AA807" w14:textId="77777777" w:rsidR="00CC1BD3" w:rsidRPr="00CB65C1" w:rsidRDefault="00CC1BD3" w:rsidP="00CC1BD3">
      <w:pPr>
        <w:pStyle w:val="ListParagraph"/>
        <w:numPr>
          <w:ilvl w:val="0"/>
          <w:numId w:val="1"/>
        </w:numPr>
        <w:ind w:left="426" w:hanging="349"/>
        <w:rPr>
          <w:sz w:val="13"/>
          <w:szCs w:val="13"/>
        </w:rPr>
      </w:pPr>
      <w:r w:rsidRPr="00CB65C1">
        <w:rPr>
          <w:sz w:val="13"/>
          <w:szCs w:val="13"/>
          <w:lang w:eastAsia="en-GB"/>
        </w:rPr>
        <w:t>Trent Morgan, Web Developer at Big Fish Creative</w:t>
      </w:r>
    </w:p>
    <w:p w14:paraId="261B9CFC" w14:textId="77777777" w:rsidR="00CC1BD3" w:rsidRPr="00086FBA" w:rsidRDefault="00CC1BD3" w:rsidP="0015327B">
      <w:pPr>
        <w:pStyle w:val="Heading2"/>
        <w:rPr>
          <w:sz w:val="16"/>
          <w:szCs w:val="16"/>
        </w:rPr>
      </w:pPr>
    </w:p>
    <w:p w14:paraId="28C3E802" w14:textId="12C4E1EB" w:rsidR="0015327B" w:rsidRPr="0015327B" w:rsidRDefault="0015327B" w:rsidP="0015327B">
      <w:pPr>
        <w:pStyle w:val="Heading2"/>
        <w:rPr>
          <w:sz w:val="18"/>
          <w:szCs w:val="18"/>
        </w:rPr>
      </w:pPr>
      <w:r w:rsidRPr="0015327B">
        <w:rPr>
          <w:sz w:val="18"/>
          <w:szCs w:val="18"/>
        </w:rPr>
        <w:t>Freelance at FEDbySandrine</w:t>
      </w:r>
      <w:r w:rsidRPr="00DE7797">
        <w:rPr>
          <w:rFonts w:ascii="IBM Plex Serif Light" w:hAnsi="IBM Plex Serif Light"/>
          <w:sz w:val="18"/>
          <w:szCs w:val="18"/>
        </w:rPr>
        <w:t>, Auckland, NZ</w:t>
      </w:r>
    </w:p>
    <w:p w14:paraId="7EA86186" w14:textId="77777777" w:rsidR="0015327B" w:rsidRDefault="00DF14D4" w:rsidP="00C2667C">
      <w:pPr>
        <w:pStyle w:val="ListParagraph"/>
        <w:numPr>
          <w:ilvl w:val="0"/>
          <w:numId w:val="4"/>
        </w:numPr>
        <w:ind w:left="426"/>
      </w:pPr>
      <w:r>
        <w:t xml:space="preserve">Supported agency team on over a dozen of projects integrating designs, resolving issues, adding </w:t>
      </w:r>
      <w:r w:rsidR="00C2667C">
        <w:t>updates,</w:t>
      </w:r>
      <w:r>
        <w:t xml:space="preserve"> and upgrading boilerplate starter.</w:t>
      </w:r>
    </w:p>
    <w:p w14:paraId="1CB258DA" w14:textId="6ACCCCB8" w:rsidR="00C2667C" w:rsidRDefault="00C2667C" w:rsidP="00C2667C">
      <w:pPr>
        <w:pStyle w:val="ListParagraph"/>
        <w:numPr>
          <w:ilvl w:val="0"/>
          <w:numId w:val="4"/>
        </w:numPr>
        <w:ind w:left="426"/>
      </w:pPr>
      <w:r>
        <w:t xml:space="preserve">Developed an interactive touch-screen experience for a museum </w:t>
      </w:r>
      <w:r w:rsidR="00086FBA">
        <w:t>exhibition.</w:t>
      </w:r>
      <w:r>
        <w:t xml:space="preserve"> </w:t>
      </w:r>
    </w:p>
    <w:p w14:paraId="010770C0" w14:textId="4DD68ED4" w:rsidR="00C2667C" w:rsidRDefault="00C2667C" w:rsidP="00C2667C">
      <w:pPr>
        <w:pStyle w:val="ListParagraph"/>
        <w:numPr>
          <w:ilvl w:val="0"/>
          <w:numId w:val="4"/>
        </w:numPr>
        <w:ind w:left="426"/>
      </w:pPr>
      <w:r>
        <w:t>Reviewed and strategised UX for better conversion of a SA</w:t>
      </w:r>
      <w:r w:rsidR="00CC1BD3">
        <w:t>A</w:t>
      </w:r>
      <w:r>
        <w:t>S</w:t>
      </w:r>
      <w:r w:rsidR="00086FBA">
        <w:t>.</w:t>
      </w:r>
    </w:p>
    <w:p w14:paraId="157D2927" w14:textId="77777777" w:rsidR="00DE7797" w:rsidRPr="00C2667C" w:rsidRDefault="00DE7797" w:rsidP="008F3AAC">
      <w:pPr>
        <w:rPr>
          <w:sz w:val="10"/>
          <w:szCs w:val="10"/>
        </w:rPr>
      </w:pPr>
    </w:p>
    <w:p w14:paraId="7348A94B" w14:textId="77777777" w:rsidR="00DE7797" w:rsidRDefault="00DE7797" w:rsidP="008F3AAC"/>
    <w:p w14:paraId="4593890C" w14:textId="77777777" w:rsidR="00DE7797" w:rsidRPr="00DE7797" w:rsidRDefault="005B07FA" w:rsidP="00DE7797">
      <w:pPr>
        <w:rPr>
          <w:sz w:val="13"/>
          <w:szCs w:val="13"/>
        </w:rPr>
      </w:pPr>
      <w:r>
        <w:rPr>
          <w:sz w:val="13"/>
          <w:szCs w:val="13"/>
        </w:rPr>
        <w:t>MAY</w:t>
      </w:r>
      <w:r w:rsidRPr="00DE7797">
        <w:rPr>
          <w:sz w:val="13"/>
          <w:szCs w:val="13"/>
        </w:rPr>
        <w:t xml:space="preserve"> 20</w:t>
      </w:r>
      <w:r>
        <w:rPr>
          <w:sz w:val="13"/>
          <w:szCs w:val="13"/>
        </w:rPr>
        <w:t>15</w:t>
      </w:r>
      <w:r w:rsidRPr="00DE7797">
        <w:rPr>
          <w:sz w:val="13"/>
          <w:szCs w:val="13"/>
        </w:rPr>
        <w:t xml:space="preserve"> – </w:t>
      </w:r>
      <w:r>
        <w:rPr>
          <w:sz w:val="13"/>
          <w:szCs w:val="13"/>
        </w:rPr>
        <w:t>AUG 2020</w:t>
      </w:r>
    </w:p>
    <w:p w14:paraId="47FD734A" w14:textId="77777777" w:rsidR="00DE7797" w:rsidRPr="00DE7797" w:rsidRDefault="00DE7797" w:rsidP="00DE7797">
      <w:pPr>
        <w:pStyle w:val="Heading2"/>
        <w:rPr>
          <w:rFonts w:ascii="IBM Plex Serif" w:hAnsi="IBM Plex Serif"/>
          <w:sz w:val="18"/>
          <w:szCs w:val="18"/>
        </w:rPr>
      </w:pPr>
      <w:r>
        <w:rPr>
          <w:rFonts w:ascii="IBM Plex Serif" w:hAnsi="IBM Plex Serif"/>
          <w:sz w:val="18"/>
          <w:szCs w:val="18"/>
        </w:rPr>
        <w:t>Digital Arts Network</w:t>
      </w:r>
      <w:r w:rsidRPr="00DE7797">
        <w:rPr>
          <w:rFonts w:ascii="IBM Plex Serif Light" w:hAnsi="IBM Plex Serif Light"/>
          <w:sz w:val="18"/>
          <w:szCs w:val="18"/>
        </w:rPr>
        <w:t>, Auckland, NZ</w:t>
      </w:r>
    </w:p>
    <w:p w14:paraId="613CC73B" w14:textId="4F1BB989" w:rsidR="005B07FA" w:rsidRDefault="0092264C" w:rsidP="004244B7">
      <w:pPr>
        <w:pStyle w:val="ListParagraph"/>
        <w:numPr>
          <w:ilvl w:val="0"/>
          <w:numId w:val="3"/>
        </w:numPr>
        <w:ind w:left="426"/>
      </w:pPr>
      <w:r>
        <w:t xml:space="preserve">Led the front-end of Tourism New Zealand </w:t>
      </w:r>
      <w:r w:rsidR="00086FBA">
        <w:t>website.</w:t>
      </w:r>
    </w:p>
    <w:p w14:paraId="73B40B1B" w14:textId="40CB60FC" w:rsidR="0092264C" w:rsidRDefault="0092264C" w:rsidP="004244B7">
      <w:pPr>
        <w:pStyle w:val="ListParagraph"/>
        <w:numPr>
          <w:ilvl w:val="0"/>
          <w:numId w:val="3"/>
        </w:numPr>
        <w:ind w:left="426"/>
      </w:pPr>
      <w:r>
        <w:t xml:space="preserve">Worked closely with designers to create new components, </w:t>
      </w:r>
      <w:r w:rsidR="00C451EF">
        <w:t xml:space="preserve">templates, </w:t>
      </w:r>
      <w:r>
        <w:t>camp</w:t>
      </w:r>
      <w:r w:rsidRPr="00861762">
        <w:t>aig</w:t>
      </w:r>
      <w:r>
        <w:t xml:space="preserve">ns, and refactoring </w:t>
      </w:r>
      <w:r w:rsidR="00086FBA">
        <w:t>UI.</w:t>
      </w:r>
    </w:p>
    <w:p w14:paraId="5D1B017E" w14:textId="02DCAF1D" w:rsidR="0092264C" w:rsidRDefault="0092264C" w:rsidP="004244B7">
      <w:pPr>
        <w:pStyle w:val="ListParagraph"/>
        <w:numPr>
          <w:ilvl w:val="0"/>
          <w:numId w:val="3"/>
        </w:numPr>
        <w:ind w:left="426"/>
      </w:pPr>
      <w:r>
        <w:t xml:space="preserve">Evolved existing UI into a design system with components library and documentation of coding </w:t>
      </w:r>
      <w:r w:rsidR="00086FBA">
        <w:t>conventions.</w:t>
      </w:r>
    </w:p>
    <w:p w14:paraId="7015342F" w14:textId="77777777" w:rsidR="0092264C" w:rsidRDefault="0092264C" w:rsidP="004244B7">
      <w:pPr>
        <w:pStyle w:val="ListParagraph"/>
        <w:numPr>
          <w:ilvl w:val="0"/>
          <w:numId w:val="3"/>
        </w:numPr>
        <w:ind w:left="426"/>
      </w:pPr>
      <w:r>
        <w:t>Reported, advised, and implement UX and coding strategies for consistency and sustainability.</w:t>
      </w:r>
    </w:p>
    <w:p w14:paraId="787FE11D" w14:textId="5D7FE9C3" w:rsidR="0092264C" w:rsidRDefault="0092264C" w:rsidP="004244B7">
      <w:pPr>
        <w:pStyle w:val="ListParagraph"/>
        <w:numPr>
          <w:ilvl w:val="0"/>
          <w:numId w:val="3"/>
        </w:numPr>
        <w:ind w:left="426"/>
      </w:pPr>
      <w:r>
        <w:t xml:space="preserve">Assessed and resolved legacy code and </w:t>
      </w:r>
      <w:r w:rsidR="00C451EF">
        <w:t xml:space="preserve">responsive </w:t>
      </w:r>
      <w:r w:rsidR="00086FBA">
        <w:t>issues.</w:t>
      </w:r>
    </w:p>
    <w:p w14:paraId="5CEC010E" w14:textId="1BC26A99" w:rsidR="00C451EF" w:rsidRDefault="00C451EF" w:rsidP="004244B7">
      <w:pPr>
        <w:pStyle w:val="ListParagraph"/>
        <w:numPr>
          <w:ilvl w:val="0"/>
          <w:numId w:val="3"/>
        </w:numPr>
        <w:ind w:left="426"/>
      </w:pPr>
      <w:r>
        <w:t>Worked closely with back-</w:t>
      </w:r>
      <w:r w:rsidR="00861762">
        <w:t>end developers</w:t>
      </w:r>
      <w:r>
        <w:t xml:space="preserve"> to prototype and implement new features (‘near me’ map, 360 videos campaign, mobile mega nav menu, …)</w:t>
      </w:r>
      <w:r w:rsidR="00086FBA">
        <w:t>.</w:t>
      </w:r>
    </w:p>
    <w:p w14:paraId="64F16919" w14:textId="77777777" w:rsidR="00D31B66" w:rsidRPr="00381E33" w:rsidRDefault="00381E33" w:rsidP="00D31B66">
      <w:pPr>
        <w:pStyle w:val="IntenseQuote"/>
        <w:ind w:right="520"/>
        <w:rPr>
          <w:lang w:eastAsia="en-GB"/>
        </w:rPr>
      </w:pPr>
      <w:r w:rsidRPr="00381E33">
        <w:rPr>
          <w:lang w:val="en-AU" w:eastAsia="en-GB"/>
        </w:rPr>
        <w:t>Sandrine brings a level of excellence through her craft and dedication to standards and good practice. Her diligence and commitment to the quality of her outputs ensures the quality never slips.</w:t>
      </w:r>
    </w:p>
    <w:p w14:paraId="1C59DD52" w14:textId="77777777" w:rsidR="00E51CFE" w:rsidRPr="008617A5" w:rsidRDefault="00D31B66" w:rsidP="008617A5">
      <w:pPr>
        <w:pStyle w:val="ListParagraph"/>
        <w:numPr>
          <w:ilvl w:val="0"/>
          <w:numId w:val="1"/>
        </w:numPr>
        <w:ind w:left="426" w:hanging="349"/>
        <w:rPr>
          <w:sz w:val="13"/>
          <w:szCs w:val="13"/>
          <w:lang w:val="en-AU" w:eastAsia="en-GB"/>
        </w:rPr>
      </w:pPr>
      <w:r w:rsidRPr="00CB65C1">
        <w:rPr>
          <w:rStyle w:val="BookTitle"/>
          <w:sz w:val="13"/>
          <w:szCs w:val="13"/>
          <w:lang w:val="en-AU" w:eastAsia="en-GB"/>
        </w:rPr>
        <w:t>Glenn Wright, Technical Director at Digital Arts Network</w:t>
      </w:r>
    </w:p>
    <w:p w14:paraId="25D5375C" w14:textId="77777777" w:rsidR="008F3AAC" w:rsidRDefault="008F3AAC" w:rsidP="00AF609F">
      <w:pPr>
        <w:sectPr w:rsidR="008F3AAC" w:rsidSect="003F0F29">
          <w:type w:val="continuous"/>
          <w:pgSz w:w="11900" w:h="16840"/>
          <w:pgMar w:top="1440" w:right="1440" w:bottom="1440" w:left="1440" w:header="708" w:footer="708" w:gutter="0"/>
          <w:cols w:num="2" w:space="397" w:equalWidth="0">
            <w:col w:w="2688" w:space="142"/>
            <w:col w:w="6190"/>
          </w:cols>
          <w:docGrid w:linePitch="360"/>
        </w:sectPr>
      </w:pPr>
    </w:p>
    <w:p w14:paraId="140CBCE3" w14:textId="77777777" w:rsidR="00487C31" w:rsidRDefault="00487C31" w:rsidP="00487C31"/>
    <w:p w14:paraId="47B70058" w14:textId="77777777" w:rsidR="00487C31" w:rsidRDefault="00487C31" w:rsidP="00487C31">
      <w:pPr>
        <w:pStyle w:val="Heading1"/>
        <w:rPr>
          <w:sz w:val="20"/>
          <w:szCs w:val="20"/>
        </w:rPr>
        <w:sectPr w:rsidR="00487C31" w:rsidSect="00487C31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05B19A71" w14:textId="5EBB0A17" w:rsidR="00DE7797" w:rsidRDefault="00487C31" w:rsidP="00487C31">
      <w:pPr>
        <w:pStyle w:val="Heading1"/>
        <w:rPr>
          <w:sz w:val="24"/>
          <w:szCs w:val="24"/>
        </w:rPr>
      </w:pPr>
      <w:r w:rsidRPr="00631D0E">
        <w:rPr>
          <w:sz w:val="24"/>
          <w:szCs w:val="24"/>
        </w:rPr>
        <w:t>Senior Front-End Developer</w:t>
      </w:r>
      <w:r w:rsidRPr="00631D0E"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 w:rsidR="00DE7797" w:rsidRPr="00631D0E">
        <w:rPr>
          <w:sz w:val="24"/>
          <w:szCs w:val="24"/>
        </w:rPr>
        <w:t>&amp; Accessibility specialist</w:t>
      </w:r>
    </w:p>
    <w:p w14:paraId="097E94C1" w14:textId="77777777" w:rsidR="00DE7797" w:rsidRPr="00631D0E" w:rsidRDefault="00DE7797" w:rsidP="00DE7797"/>
    <w:p w14:paraId="581D7053" w14:textId="77777777" w:rsidR="00DE7797" w:rsidRPr="00631D0E" w:rsidRDefault="00DE7797" w:rsidP="00DE7797">
      <w:pPr>
        <w:rPr>
          <w:szCs w:val="16"/>
        </w:rPr>
      </w:pPr>
    </w:p>
    <w:p w14:paraId="7C6B138A" w14:textId="77777777" w:rsidR="00DE7797" w:rsidRPr="00631D0E" w:rsidRDefault="00DE7797" w:rsidP="00DE7797">
      <w:pPr>
        <w:rPr>
          <w:szCs w:val="16"/>
        </w:rPr>
      </w:pPr>
    </w:p>
    <w:p w14:paraId="32D98AD9" w14:textId="77777777" w:rsidR="00DE7797" w:rsidRPr="00631D0E" w:rsidRDefault="00DE7797" w:rsidP="00DE7797">
      <w:pPr>
        <w:rPr>
          <w:szCs w:val="16"/>
        </w:rPr>
      </w:pPr>
    </w:p>
    <w:p w14:paraId="5EB06818" w14:textId="77777777" w:rsidR="00DE7797" w:rsidRPr="00AF609F" w:rsidRDefault="00DE7797" w:rsidP="00DE7797">
      <w:pPr>
        <w:rPr>
          <w:rFonts w:cs="Times New Roman (Body CS)"/>
          <w:position w:val="-6"/>
          <w:sz w:val="15"/>
          <w:szCs w:val="15"/>
        </w:rPr>
        <w:sectPr w:rsidR="00DE7797" w:rsidRPr="00AF609F" w:rsidSect="00631D0E">
          <w:headerReference w:type="even" r:id="rId26"/>
          <w:headerReference w:type="default" r:id="rId27"/>
          <w:headerReference w:type="first" r:id="rId28"/>
          <w:type w:val="continuous"/>
          <w:pgSz w:w="11900" w:h="16840"/>
          <w:pgMar w:top="1440" w:right="1440" w:bottom="1440" w:left="1440" w:header="708" w:footer="708" w:gutter="0"/>
          <w:cols w:num="2" w:space="397" w:equalWidth="0">
            <w:col w:w="4037" w:space="142"/>
            <w:col w:w="4841"/>
          </w:cols>
          <w:docGrid w:linePitch="360"/>
        </w:sectPr>
      </w:pPr>
      <w:r w:rsidRPr="00AF609F">
        <w:rPr>
          <w:rFonts w:ascii="IBM Plex Sans Medium" w:hAnsi="IBM Plex Sans Medium" w:cs="Times New Roman (Body CS)"/>
          <w:position w:val="-6"/>
          <w:sz w:val="15"/>
          <w:szCs w:val="15"/>
        </w:rPr>
        <w:t>t</w:t>
      </w:r>
      <w:r w:rsidRPr="00AF609F">
        <w:rPr>
          <w:rFonts w:cs="Times New Roman (Body CS)"/>
          <w:position w:val="-6"/>
          <w:sz w:val="15"/>
          <w:szCs w:val="15"/>
        </w:rPr>
        <w:t xml:space="preserve">: 022 093 5725 | </w:t>
      </w:r>
      <w:r w:rsidRPr="00AF609F">
        <w:rPr>
          <w:rFonts w:ascii="IBM Plex Sans Medium" w:hAnsi="IBM Plex Sans Medium" w:cs="Times New Roman (Body CS)"/>
          <w:position w:val="-6"/>
          <w:sz w:val="15"/>
          <w:szCs w:val="15"/>
        </w:rPr>
        <w:t>e</w:t>
      </w:r>
      <w:r w:rsidRPr="00AF609F">
        <w:rPr>
          <w:rFonts w:cs="Times New Roman (Body CS)"/>
          <w:position w:val="-6"/>
          <w:sz w:val="15"/>
          <w:szCs w:val="15"/>
        </w:rPr>
        <w:t xml:space="preserve">: </w:t>
      </w:r>
      <w:hyperlink r:id="rId29" w:history="1">
        <w:r w:rsidRPr="00B91897">
          <w:rPr>
            <w:rStyle w:val="Hyperlink"/>
            <w:rFonts w:cs="Times New Roman (Body CS)"/>
            <w:color w:val="667884"/>
            <w:position w:val="-6"/>
            <w:sz w:val="15"/>
            <w:szCs w:val="15"/>
          </w:rPr>
          <w:t>fedbysandrine@gmail.com</w:t>
        </w:r>
      </w:hyperlink>
      <w:r w:rsidRPr="00B91897">
        <w:rPr>
          <w:rFonts w:cs="Times New Roman (Body CS)"/>
          <w:position w:val="-6"/>
          <w:sz w:val="15"/>
          <w:szCs w:val="15"/>
        </w:rPr>
        <w:t xml:space="preserve"> | </w:t>
      </w:r>
      <w:r w:rsidRPr="00B91897">
        <w:rPr>
          <w:rFonts w:ascii="IBM Plex Sans Medium" w:hAnsi="IBM Plex Sans Medium" w:cs="Times New Roman (Body CS)"/>
          <w:position w:val="-6"/>
          <w:sz w:val="15"/>
          <w:szCs w:val="15"/>
        </w:rPr>
        <w:t>w</w:t>
      </w:r>
      <w:r w:rsidRPr="00B91897">
        <w:rPr>
          <w:rFonts w:cs="Times New Roman (Body CS)"/>
          <w:position w:val="-6"/>
          <w:sz w:val="15"/>
          <w:szCs w:val="15"/>
        </w:rPr>
        <w:t xml:space="preserve">: </w:t>
      </w:r>
      <w:hyperlink r:id="rId30" w:history="1">
        <w:r w:rsidRPr="00B91897">
          <w:rPr>
            <w:rStyle w:val="Hyperlink"/>
            <w:rFonts w:cs="Times New Roman (Body CS)"/>
            <w:color w:val="667884"/>
            <w:position w:val="-6"/>
            <w:sz w:val="15"/>
            <w:szCs w:val="15"/>
          </w:rPr>
          <w:t>fedbysandrine.com</w:t>
        </w:r>
      </w:hyperlink>
      <w:r w:rsidRPr="00B91897">
        <w:rPr>
          <w:rFonts w:cs="Times New Roman (Body CS)"/>
          <w:position w:val="-6"/>
          <w:sz w:val="15"/>
          <w:szCs w:val="15"/>
        </w:rPr>
        <w:t xml:space="preserve"> </w:t>
      </w:r>
    </w:p>
    <w:p w14:paraId="30964294" w14:textId="77777777" w:rsidR="00DE7797" w:rsidRDefault="00DE7797" w:rsidP="00DE7797"/>
    <w:p w14:paraId="0F84E3C9" w14:textId="77777777" w:rsidR="00DE7797" w:rsidRDefault="00DE7797" w:rsidP="00DE7797">
      <w:pPr>
        <w:pStyle w:val="Heading1"/>
        <w:rPr>
          <w:sz w:val="20"/>
          <w:szCs w:val="20"/>
        </w:rPr>
        <w:sectPr w:rsidR="00DE7797" w:rsidSect="00AF609F">
          <w:headerReference w:type="even" r:id="rId31"/>
          <w:headerReference w:type="default" r:id="rId32"/>
          <w:headerReference w:type="first" r:id="rId33"/>
          <w:type w:val="continuous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78235C73" w14:textId="77777777" w:rsidR="00603F5C" w:rsidRDefault="00603F5C" w:rsidP="00603F5C">
      <w:pPr>
        <w:pStyle w:val="Subtitle"/>
      </w:pPr>
      <w:r>
        <w:t>Education</w:t>
      </w:r>
    </w:p>
    <w:p w14:paraId="7F9E9E16" w14:textId="77777777" w:rsidR="00603F5C" w:rsidRPr="00A6197F" w:rsidRDefault="00603F5C" w:rsidP="00603F5C">
      <w:pPr>
        <w:rPr>
          <w:szCs w:val="16"/>
          <w:lang w:val="en-AU" w:eastAsia="en-GB"/>
        </w:rPr>
      </w:pPr>
      <w:r w:rsidRPr="00DE7797">
        <w:rPr>
          <w:sz w:val="13"/>
          <w:szCs w:val="13"/>
          <w:shd w:val="clear" w:color="auto" w:fill="FFFFFF"/>
          <w:lang w:val="en-AU" w:eastAsia="en-GB"/>
        </w:rPr>
        <w:t>2005 – 2006</w:t>
      </w:r>
      <w:r>
        <w:rPr>
          <w:szCs w:val="16"/>
          <w:bdr w:val="none" w:sz="0" w:space="0" w:color="auto" w:frame="1"/>
          <w:shd w:val="clear" w:color="auto" w:fill="FFFFFF"/>
          <w:lang w:val="en-AU" w:eastAsia="en-GB"/>
        </w:rPr>
        <w:br/>
      </w:r>
      <w:r w:rsidRPr="00A6197F">
        <w:rPr>
          <w:szCs w:val="16"/>
          <w:bdr w:val="none" w:sz="0" w:space="0" w:color="auto" w:frame="1"/>
          <w:shd w:val="clear" w:color="auto" w:fill="FFFFFF"/>
          <w:lang w:val="en-AU" w:eastAsia="en-GB"/>
        </w:rPr>
        <w:t xml:space="preserve">Technical Bachelor Degree, </w:t>
      </w:r>
      <w:r w:rsidR="003F0F29">
        <w:rPr>
          <w:szCs w:val="16"/>
          <w:bdr w:val="none" w:sz="0" w:space="0" w:color="auto" w:frame="1"/>
          <w:shd w:val="clear" w:color="auto" w:fill="FFFFFF"/>
          <w:lang w:val="en-AU" w:eastAsia="en-GB"/>
        </w:rPr>
        <w:br/>
      </w:r>
      <w:r w:rsidRPr="00A6197F">
        <w:rPr>
          <w:szCs w:val="16"/>
          <w:bdr w:val="none" w:sz="0" w:space="0" w:color="auto" w:frame="1"/>
          <w:shd w:val="clear" w:color="auto" w:fill="FFFFFF"/>
          <w:lang w:val="en-AU" w:eastAsia="en-GB"/>
        </w:rPr>
        <w:t>Online Digital Design and Development</w:t>
      </w:r>
      <w:r>
        <w:rPr>
          <w:szCs w:val="16"/>
          <w:bdr w:val="none" w:sz="0" w:space="0" w:color="auto" w:frame="1"/>
          <w:shd w:val="clear" w:color="auto" w:fill="FFFFFF"/>
          <w:lang w:val="en-AU" w:eastAsia="en-GB"/>
        </w:rPr>
        <w:t xml:space="preserve"> </w:t>
      </w:r>
      <w:r>
        <w:rPr>
          <w:szCs w:val="16"/>
          <w:shd w:val="clear" w:color="auto" w:fill="FFFFFF"/>
          <w:lang w:val="en-AU" w:eastAsia="en-GB"/>
        </w:rPr>
        <w:br/>
      </w:r>
      <w:r w:rsidRPr="00DE7797">
        <w:rPr>
          <w:sz w:val="13"/>
          <w:szCs w:val="13"/>
          <w:bdr w:val="none" w:sz="0" w:space="0" w:color="auto" w:frame="1"/>
          <w:lang w:val="en-AU" w:eastAsia="en-GB"/>
        </w:rPr>
        <w:t xml:space="preserve">LES GOBELINS, </w:t>
      </w:r>
      <w:r w:rsidRPr="00DE7797">
        <w:rPr>
          <w:sz w:val="13"/>
          <w:szCs w:val="13"/>
          <w:bdr w:val="none" w:sz="0" w:space="0" w:color="auto" w:frame="1"/>
          <w:lang w:val="en-AU" w:eastAsia="en-GB"/>
        </w:rPr>
        <w:br/>
        <w:t>PARIS 8 UNIVERSITY, FRANCE</w:t>
      </w:r>
    </w:p>
    <w:p w14:paraId="0323AB01" w14:textId="77777777" w:rsidR="00603F5C" w:rsidRDefault="00603F5C" w:rsidP="00DE7797">
      <w:pPr>
        <w:pStyle w:val="Subtitle"/>
      </w:pPr>
    </w:p>
    <w:p w14:paraId="0A640654" w14:textId="77777777" w:rsidR="003F0F29" w:rsidRPr="003F0F29" w:rsidRDefault="003F0F29" w:rsidP="003F0F29"/>
    <w:p w14:paraId="3A538A80" w14:textId="77777777" w:rsidR="00DE7797" w:rsidRDefault="00603F5C" w:rsidP="00DE7797">
      <w:pPr>
        <w:pStyle w:val="Subtitle"/>
      </w:pPr>
      <w:r>
        <w:t>LAnguages</w:t>
      </w:r>
    </w:p>
    <w:p w14:paraId="31F533FF" w14:textId="77777777" w:rsidR="00DE7797" w:rsidRPr="00AD4CF2" w:rsidRDefault="00603F5C" w:rsidP="00DE7797">
      <w:pPr>
        <w:rPr>
          <w:szCs w:val="16"/>
        </w:rPr>
      </w:pPr>
      <w:r>
        <w:rPr>
          <w:szCs w:val="16"/>
        </w:rPr>
        <w:t>English</w:t>
      </w:r>
      <w:r w:rsidR="00DE7797" w:rsidRPr="00AD4CF2">
        <w:rPr>
          <w:szCs w:val="16"/>
        </w:rPr>
        <w:br/>
      </w:r>
      <w:r>
        <w:rPr>
          <w:szCs w:val="16"/>
        </w:rPr>
        <w:t>French</w:t>
      </w:r>
    </w:p>
    <w:p w14:paraId="26D89096" w14:textId="77777777" w:rsidR="00DE7797" w:rsidRDefault="00DE7797" w:rsidP="00DE7797"/>
    <w:p w14:paraId="5D2F80E4" w14:textId="77777777" w:rsidR="003F0F29" w:rsidRPr="00AD4CF2" w:rsidRDefault="003F0F29" w:rsidP="00DE7797"/>
    <w:p w14:paraId="02707FBA" w14:textId="77777777" w:rsidR="003F0F29" w:rsidRDefault="003F0F29" w:rsidP="003F0F29">
      <w:pPr>
        <w:pStyle w:val="Subtitle"/>
      </w:pPr>
      <w:r>
        <w:t>Social</w:t>
      </w:r>
    </w:p>
    <w:p w14:paraId="30E0AE54" w14:textId="77777777" w:rsidR="00C451EF" w:rsidRDefault="00C451EF" w:rsidP="00C451EF">
      <w:r>
        <w:t xml:space="preserve">Former co-organiser and </w:t>
      </w:r>
    </w:p>
    <w:p w14:paraId="368CA95B" w14:textId="77777777" w:rsidR="00C451EF" w:rsidRDefault="00C451EF" w:rsidP="00C451EF">
      <w:r>
        <w:t xml:space="preserve">speaker at Auckland </w:t>
      </w:r>
      <w:r>
        <w:br/>
        <w:t xml:space="preserve">CSS Meetup </w:t>
      </w:r>
    </w:p>
    <w:p w14:paraId="4D49D48F" w14:textId="77777777" w:rsidR="00C451EF" w:rsidRPr="004244B7" w:rsidRDefault="00C451EF" w:rsidP="00C451EF">
      <w:pPr>
        <w:rPr>
          <w:sz w:val="10"/>
          <w:szCs w:val="10"/>
        </w:rPr>
      </w:pPr>
    </w:p>
    <w:p w14:paraId="246C5D40" w14:textId="5CA92D3D" w:rsidR="003F0F29" w:rsidRDefault="003F0F29" w:rsidP="003F0F29">
      <w:pPr>
        <w:rPr>
          <w:szCs w:val="16"/>
        </w:rPr>
      </w:pPr>
      <w:r w:rsidRPr="00A6197F">
        <w:rPr>
          <w:rFonts w:ascii="IBM Plex Sans" w:hAnsi="IBM Plex Sans"/>
          <w:szCs w:val="16"/>
        </w:rPr>
        <w:t>sandrinepns</w:t>
      </w:r>
      <w:r>
        <w:rPr>
          <w:szCs w:val="16"/>
        </w:rPr>
        <w:t xml:space="preserve"> on:</w:t>
      </w:r>
      <w:r>
        <w:rPr>
          <w:szCs w:val="16"/>
        </w:rPr>
        <w:br/>
      </w:r>
      <w:r w:rsidRPr="00A6197F">
        <w:rPr>
          <w:szCs w:val="16"/>
        </w:rPr>
        <w:t>linkedin.com</w:t>
      </w:r>
      <w:r>
        <w:rPr>
          <w:szCs w:val="16"/>
        </w:rPr>
        <w:t xml:space="preserve"> </w:t>
      </w:r>
      <w:r>
        <w:rPr>
          <w:szCs w:val="16"/>
        </w:rPr>
        <w:br/>
      </w:r>
      <w:r w:rsidRPr="00A6197F">
        <w:rPr>
          <w:sz w:val="10"/>
          <w:szCs w:val="10"/>
        </w:rPr>
        <w:br/>
      </w:r>
      <w:r w:rsidRPr="00A6197F">
        <w:rPr>
          <w:rFonts w:ascii="IBM Plex Sans" w:hAnsi="IBM Plex Sans"/>
          <w:szCs w:val="16"/>
        </w:rPr>
        <w:t>@fedbysandrine</w:t>
      </w:r>
      <w:r>
        <w:rPr>
          <w:szCs w:val="16"/>
        </w:rPr>
        <w:t xml:space="preserve"> on:</w:t>
      </w:r>
      <w:r w:rsidRPr="00A6197F">
        <w:rPr>
          <w:szCs w:val="16"/>
        </w:rPr>
        <w:br/>
        <w:t>mastodon.social</w:t>
      </w:r>
    </w:p>
    <w:p w14:paraId="6C4217EB" w14:textId="77777777" w:rsidR="00032115" w:rsidRPr="00AD4CF2" w:rsidRDefault="003F0F29" w:rsidP="00032115">
      <w:pPr>
        <w:rPr>
          <w:szCs w:val="16"/>
        </w:rPr>
      </w:pPr>
      <w:r>
        <w:rPr>
          <w:szCs w:val="16"/>
        </w:rPr>
        <w:t>github.com</w:t>
      </w:r>
    </w:p>
    <w:p w14:paraId="3E9C9100" w14:textId="77777777" w:rsidR="00032115" w:rsidRDefault="00032115" w:rsidP="00032115"/>
    <w:p w14:paraId="177385F1" w14:textId="77777777" w:rsidR="00032115" w:rsidRPr="00AD4CF2" w:rsidRDefault="00032115" w:rsidP="00032115"/>
    <w:p w14:paraId="45E63954" w14:textId="77777777" w:rsidR="00032115" w:rsidRDefault="00032115" w:rsidP="00032115">
      <w:pPr>
        <w:pStyle w:val="Subtitle"/>
      </w:pPr>
      <w:r>
        <w:t>Status</w:t>
      </w:r>
    </w:p>
    <w:p w14:paraId="2C322FFF" w14:textId="7DC923FD" w:rsidR="00032115" w:rsidRPr="00032115" w:rsidRDefault="00032115" w:rsidP="00032115">
      <w:r>
        <w:t xml:space="preserve">NZ </w:t>
      </w:r>
      <w:r w:rsidR="001B0486">
        <w:t>citizenship</w:t>
      </w:r>
    </w:p>
    <w:p w14:paraId="1C68135E" w14:textId="77777777" w:rsidR="003F0F29" w:rsidRDefault="003F0F29" w:rsidP="00DE7797">
      <w:pPr>
        <w:rPr>
          <w:szCs w:val="16"/>
        </w:rPr>
      </w:pPr>
    </w:p>
    <w:p w14:paraId="5FBBCCCC" w14:textId="77777777" w:rsidR="003F0F29" w:rsidRDefault="003F0F29" w:rsidP="00DE7797">
      <w:pPr>
        <w:rPr>
          <w:szCs w:val="16"/>
        </w:rPr>
      </w:pPr>
    </w:p>
    <w:p w14:paraId="42AC8B2C" w14:textId="77777777" w:rsidR="003F0F29" w:rsidRDefault="003F0F29" w:rsidP="00DE7797">
      <w:pPr>
        <w:rPr>
          <w:szCs w:val="16"/>
        </w:rPr>
      </w:pPr>
    </w:p>
    <w:p w14:paraId="7063E163" w14:textId="77777777" w:rsidR="003F0F29" w:rsidRDefault="003F0F29" w:rsidP="00DE7797">
      <w:pPr>
        <w:rPr>
          <w:szCs w:val="16"/>
        </w:rPr>
      </w:pPr>
    </w:p>
    <w:p w14:paraId="42CA7AF7" w14:textId="77777777" w:rsidR="003F0F29" w:rsidRDefault="003F0F29" w:rsidP="00DE7797">
      <w:pPr>
        <w:rPr>
          <w:szCs w:val="16"/>
        </w:rPr>
      </w:pPr>
    </w:p>
    <w:p w14:paraId="6CDC3410" w14:textId="77777777" w:rsidR="003F0F29" w:rsidRDefault="003F0F29" w:rsidP="00DE7797">
      <w:pPr>
        <w:rPr>
          <w:szCs w:val="16"/>
        </w:rPr>
      </w:pPr>
    </w:p>
    <w:p w14:paraId="56C63DF3" w14:textId="77777777" w:rsidR="003F0F29" w:rsidRDefault="003F0F29" w:rsidP="00DE7797">
      <w:pPr>
        <w:rPr>
          <w:szCs w:val="16"/>
        </w:rPr>
      </w:pPr>
    </w:p>
    <w:p w14:paraId="0E43821A" w14:textId="77777777" w:rsidR="003F0F29" w:rsidRDefault="003F0F29" w:rsidP="00DE7797">
      <w:pPr>
        <w:rPr>
          <w:szCs w:val="16"/>
        </w:rPr>
      </w:pPr>
    </w:p>
    <w:p w14:paraId="4EE2C55C" w14:textId="77777777" w:rsidR="005B07FA" w:rsidRDefault="005B07FA" w:rsidP="00DE7797">
      <w:pPr>
        <w:rPr>
          <w:szCs w:val="16"/>
        </w:rPr>
      </w:pPr>
    </w:p>
    <w:p w14:paraId="6CBA30D0" w14:textId="77777777" w:rsidR="003F0F29" w:rsidRDefault="003F0F29" w:rsidP="00DE7797">
      <w:pPr>
        <w:rPr>
          <w:szCs w:val="16"/>
        </w:rPr>
      </w:pPr>
    </w:p>
    <w:p w14:paraId="3DEF85F6" w14:textId="77777777" w:rsidR="003F0F29" w:rsidRDefault="003F0F29" w:rsidP="00DE7797">
      <w:pPr>
        <w:rPr>
          <w:szCs w:val="16"/>
        </w:rPr>
      </w:pPr>
    </w:p>
    <w:p w14:paraId="28F30583" w14:textId="77777777" w:rsidR="003F0F29" w:rsidRDefault="003F0F29" w:rsidP="00DE7797">
      <w:pPr>
        <w:rPr>
          <w:szCs w:val="16"/>
        </w:rPr>
      </w:pPr>
    </w:p>
    <w:p w14:paraId="0E272F96" w14:textId="77777777" w:rsidR="003F0F29" w:rsidRDefault="003F0F29" w:rsidP="00DE7797">
      <w:pPr>
        <w:rPr>
          <w:szCs w:val="16"/>
        </w:rPr>
      </w:pPr>
    </w:p>
    <w:p w14:paraId="2D3DE382" w14:textId="77777777" w:rsidR="008E65B4" w:rsidRDefault="008E65B4" w:rsidP="00DE7797">
      <w:pPr>
        <w:rPr>
          <w:szCs w:val="16"/>
        </w:rPr>
      </w:pPr>
    </w:p>
    <w:p w14:paraId="536FB2CF" w14:textId="77777777" w:rsidR="008E65B4" w:rsidRDefault="008E65B4" w:rsidP="00DE7797">
      <w:pPr>
        <w:rPr>
          <w:szCs w:val="16"/>
        </w:rPr>
      </w:pPr>
    </w:p>
    <w:p w14:paraId="10593B6D" w14:textId="77777777" w:rsidR="003F0F29" w:rsidRDefault="003F0F29" w:rsidP="00DE7797">
      <w:pPr>
        <w:rPr>
          <w:szCs w:val="16"/>
        </w:rPr>
      </w:pPr>
    </w:p>
    <w:p w14:paraId="4A498556" w14:textId="77777777" w:rsidR="003F0F29" w:rsidRDefault="003F0F29" w:rsidP="00DE7797">
      <w:pPr>
        <w:rPr>
          <w:szCs w:val="16"/>
        </w:rPr>
      </w:pPr>
    </w:p>
    <w:p w14:paraId="018D0BB0" w14:textId="77777777" w:rsidR="003F0F29" w:rsidRDefault="003F0F29" w:rsidP="00DE7797">
      <w:pPr>
        <w:rPr>
          <w:szCs w:val="16"/>
        </w:rPr>
      </w:pPr>
    </w:p>
    <w:p w14:paraId="1B061171" w14:textId="77777777" w:rsidR="003F0F29" w:rsidRDefault="003F0F29" w:rsidP="00DE7797">
      <w:pPr>
        <w:rPr>
          <w:szCs w:val="16"/>
        </w:rPr>
      </w:pPr>
    </w:p>
    <w:p w14:paraId="52D7DFDC" w14:textId="77777777" w:rsidR="003F0F29" w:rsidRDefault="003F0F29" w:rsidP="00DE7797">
      <w:pPr>
        <w:rPr>
          <w:szCs w:val="16"/>
        </w:rPr>
      </w:pPr>
    </w:p>
    <w:p w14:paraId="3EB3EF06" w14:textId="77777777" w:rsidR="004137FC" w:rsidRDefault="00DE7797" w:rsidP="008617A5">
      <w:pPr>
        <w:pStyle w:val="Subtitle"/>
      </w:pPr>
      <w:r>
        <w:t>Work experiences</w:t>
      </w:r>
      <w:r w:rsidR="005B07FA">
        <w:t xml:space="preserve"> </w:t>
      </w:r>
      <w:r w:rsidR="005B07FA" w:rsidRPr="000B6568">
        <w:rPr>
          <w:color w:val="AEAAAA"/>
        </w:rPr>
        <w:t>CONTINUED</w:t>
      </w:r>
    </w:p>
    <w:p w14:paraId="17E59126" w14:textId="77777777" w:rsidR="004137FC" w:rsidRPr="00DE7797" w:rsidRDefault="004137FC" w:rsidP="004137FC">
      <w:pPr>
        <w:rPr>
          <w:sz w:val="13"/>
          <w:szCs w:val="13"/>
        </w:rPr>
      </w:pPr>
      <w:r>
        <w:rPr>
          <w:sz w:val="13"/>
          <w:szCs w:val="13"/>
        </w:rPr>
        <w:t>AUG</w:t>
      </w:r>
      <w:r w:rsidRPr="00DE7797">
        <w:rPr>
          <w:sz w:val="13"/>
          <w:szCs w:val="13"/>
        </w:rPr>
        <w:t xml:space="preserve"> 20</w:t>
      </w:r>
      <w:r>
        <w:rPr>
          <w:sz w:val="13"/>
          <w:szCs w:val="13"/>
        </w:rPr>
        <w:t>11</w:t>
      </w:r>
      <w:r w:rsidRPr="00DE7797">
        <w:rPr>
          <w:sz w:val="13"/>
          <w:szCs w:val="13"/>
        </w:rPr>
        <w:t xml:space="preserve"> – </w:t>
      </w:r>
      <w:r>
        <w:rPr>
          <w:sz w:val="13"/>
          <w:szCs w:val="13"/>
        </w:rPr>
        <w:t>MAY 2015</w:t>
      </w:r>
    </w:p>
    <w:p w14:paraId="5CFE1BB8" w14:textId="77777777" w:rsidR="004137FC" w:rsidRPr="000146D2" w:rsidRDefault="004137FC" w:rsidP="000146D2">
      <w:pPr>
        <w:pStyle w:val="Heading2"/>
        <w:rPr>
          <w:rFonts w:ascii="IBM Plex Serif" w:hAnsi="IBM Plex Serif"/>
          <w:sz w:val="18"/>
          <w:szCs w:val="18"/>
        </w:rPr>
      </w:pPr>
      <w:r>
        <w:rPr>
          <w:rFonts w:ascii="IBM Plex Serif" w:hAnsi="IBM Plex Serif"/>
          <w:sz w:val="18"/>
          <w:szCs w:val="18"/>
        </w:rPr>
        <w:t>Freelance</w:t>
      </w:r>
      <w:r w:rsidRPr="00DE7797">
        <w:rPr>
          <w:rFonts w:ascii="IBM Plex Serif Light" w:hAnsi="IBM Plex Serif Light"/>
          <w:sz w:val="18"/>
          <w:szCs w:val="18"/>
        </w:rPr>
        <w:t xml:space="preserve">, </w:t>
      </w:r>
      <w:r>
        <w:rPr>
          <w:rFonts w:ascii="IBM Plex Serif Light" w:hAnsi="IBM Plex Serif Light"/>
          <w:sz w:val="18"/>
          <w:szCs w:val="18"/>
        </w:rPr>
        <w:t>Worldwide</w:t>
      </w:r>
    </w:p>
    <w:p w14:paraId="1B7A5589" w14:textId="77777777" w:rsidR="004137FC" w:rsidRDefault="004137FC" w:rsidP="004137FC"/>
    <w:p w14:paraId="3F302DA1" w14:textId="77777777" w:rsidR="004137FC" w:rsidRPr="00DE7797" w:rsidRDefault="004137FC" w:rsidP="004137FC">
      <w:pPr>
        <w:rPr>
          <w:sz w:val="13"/>
          <w:szCs w:val="13"/>
        </w:rPr>
      </w:pPr>
      <w:r>
        <w:rPr>
          <w:sz w:val="13"/>
          <w:szCs w:val="13"/>
        </w:rPr>
        <w:t>JUNE 2011</w:t>
      </w:r>
      <w:r w:rsidRPr="00DE7797">
        <w:rPr>
          <w:sz w:val="13"/>
          <w:szCs w:val="13"/>
        </w:rPr>
        <w:t xml:space="preserve"> – </w:t>
      </w:r>
      <w:r>
        <w:rPr>
          <w:sz w:val="13"/>
          <w:szCs w:val="13"/>
        </w:rPr>
        <w:t>NOV 2011</w:t>
      </w:r>
    </w:p>
    <w:p w14:paraId="3653508E" w14:textId="77777777" w:rsidR="004137FC" w:rsidRPr="00DE7797" w:rsidRDefault="004137FC" w:rsidP="004137FC">
      <w:pPr>
        <w:pStyle w:val="Heading2"/>
        <w:rPr>
          <w:rFonts w:ascii="IBM Plex Serif" w:hAnsi="IBM Plex Serif"/>
          <w:sz w:val="18"/>
          <w:szCs w:val="18"/>
        </w:rPr>
      </w:pPr>
      <w:r>
        <w:rPr>
          <w:rFonts w:ascii="IBM Plex Serif" w:hAnsi="IBM Plex Serif"/>
          <w:sz w:val="18"/>
          <w:szCs w:val="18"/>
        </w:rPr>
        <w:t>Orchard Marketing</w:t>
      </w:r>
      <w:r w:rsidRPr="00DE7797">
        <w:rPr>
          <w:rFonts w:ascii="IBM Plex Serif Light" w:hAnsi="IBM Plex Serif Light"/>
          <w:sz w:val="18"/>
          <w:szCs w:val="18"/>
        </w:rPr>
        <w:t xml:space="preserve">, </w:t>
      </w:r>
      <w:r>
        <w:rPr>
          <w:rFonts w:ascii="IBM Plex Serif Light" w:hAnsi="IBM Plex Serif Light"/>
          <w:sz w:val="18"/>
          <w:szCs w:val="18"/>
        </w:rPr>
        <w:t>Sydney</w:t>
      </w:r>
      <w:r w:rsidRPr="00DE7797">
        <w:rPr>
          <w:rFonts w:ascii="IBM Plex Serif Light" w:hAnsi="IBM Plex Serif Light"/>
          <w:sz w:val="18"/>
          <w:szCs w:val="18"/>
        </w:rPr>
        <w:t xml:space="preserve">, </w:t>
      </w:r>
      <w:r>
        <w:rPr>
          <w:rFonts w:ascii="IBM Plex Serif Light" w:hAnsi="IBM Plex Serif Light"/>
          <w:sz w:val="18"/>
          <w:szCs w:val="18"/>
        </w:rPr>
        <w:t>Australia</w:t>
      </w:r>
    </w:p>
    <w:p w14:paraId="354633F9" w14:textId="0C80338C" w:rsidR="004244B7" w:rsidRPr="004244B7" w:rsidRDefault="004244B7" w:rsidP="004244B7">
      <w:pPr>
        <w:pStyle w:val="ListParagraph"/>
        <w:numPr>
          <w:ilvl w:val="0"/>
          <w:numId w:val="6"/>
        </w:numPr>
        <w:ind w:left="426"/>
        <w:rPr>
          <w:shd w:val="clear" w:color="auto" w:fill="FFFFFF"/>
        </w:rPr>
      </w:pPr>
      <w:r w:rsidRPr="004244B7">
        <w:rPr>
          <w:shd w:val="clear" w:color="auto" w:fill="FFFFFF"/>
        </w:rPr>
        <w:t>In charge of front-end development, maintenance, and accuracy of several websites with common and shared structure</w:t>
      </w:r>
      <w:r w:rsidR="00086FBA">
        <w:rPr>
          <w:shd w:val="clear" w:color="auto" w:fill="FFFFFF"/>
        </w:rPr>
        <w:t>.</w:t>
      </w:r>
    </w:p>
    <w:p w14:paraId="6144AFDF" w14:textId="2D462BAC" w:rsidR="004244B7" w:rsidRPr="004244B7" w:rsidRDefault="004244B7" w:rsidP="004244B7">
      <w:pPr>
        <w:pStyle w:val="ListParagraph"/>
        <w:numPr>
          <w:ilvl w:val="0"/>
          <w:numId w:val="6"/>
        </w:numPr>
        <w:ind w:left="426"/>
        <w:rPr>
          <w:shd w:val="clear" w:color="auto" w:fill="FFFFFF"/>
        </w:rPr>
      </w:pPr>
      <w:r w:rsidRPr="004244B7">
        <w:rPr>
          <w:shd w:val="clear" w:color="auto" w:fill="FFFFFF"/>
        </w:rPr>
        <w:t>Front-end integration, update, and maintenance of EDM, event micro-website and promotions</w:t>
      </w:r>
      <w:r w:rsidR="00086FBA">
        <w:rPr>
          <w:shd w:val="clear" w:color="auto" w:fill="FFFFFF"/>
        </w:rPr>
        <w:t>.</w:t>
      </w:r>
    </w:p>
    <w:p w14:paraId="231BE4BE" w14:textId="78062698" w:rsidR="004244B7" w:rsidRPr="004244B7" w:rsidRDefault="000146D2" w:rsidP="004244B7">
      <w:pPr>
        <w:pStyle w:val="ListParagraph"/>
        <w:numPr>
          <w:ilvl w:val="0"/>
          <w:numId w:val="6"/>
        </w:numPr>
        <w:ind w:left="426"/>
        <w:rPr>
          <w:shd w:val="clear" w:color="auto" w:fill="FFFFFF"/>
        </w:rPr>
      </w:pPr>
      <w:r>
        <w:rPr>
          <w:shd w:val="clear" w:color="auto" w:fill="FFFFFF"/>
        </w:rPr>
        <w:t>Updated</w:t>
      </w:r>
      <w:r w:rsidR="004244B7" w:rsidRPr="004244B7">
        <w:rPr>
          <w:shd w:val="clear" w:color="auto" w:fill="FFFFFF"/>
        </w:rPr>
        <w:t xml:space="preserve"> ASP elements </w:t>
      </w:r>
      <w:r>
        <w:rPr>
          <w:shd w:val="clear" w:color="auto" w:fill="FFFFFF"/>
        </w:rPr>
        <w:t>to output proper semantic</w:t>
      </w:r>
      <w:r w:rsidR="00086FBA">
        <w:rPr>
          <w:shd w:val="clear" w:color="auto" w:fill="FFFFFF"/>
        </w:rPr>
        <w:t>.</w:t>
      </w:r>
    </w:p>
    <w:p w14:paraId="002301A1" w14:textId="1F038F81" w:rsidR="004137FC" w:rsidRPr="00D65910" w:rsidRDefault="004244B7" w:rsidP="00D65910">
      <w:pPr>
        <w:pStyle w:val="ListParagraph"/>
        <w:numPr>
          <w:ilvl w:val="0"/>
          <w:numId w:val="6"/>
        </w:numPr>
        <w:ind w:left="426"/>
        <w:rPr>
          <w:szCs w:val="16"/>
        </w:rPr>
      </w:pPr>
      <w:r>
        <w:rPr>
          <w:shd w:val="clear" w:color="auto" w:fill="FFFFFF"/>
        </w:rPr>
        <w:t xml:space="preserve">Resolved </w:t>
      </w:r>
      <w:r w:rsidRPr="004244B7">
        <w:rPr>
          <w:shd w:val="clear" w:color="auto" w:fill="FFFFFF"/>
        </w:rPr>
        <w:t xml:space="preserve">CSS design and cross-browsing conflicts </w:t>
      </w:r>
      <w:r>
        <w:rPr>
          <w:shd w:val="clear" w:color="auto" w:fill="FFFFFF"/>
        </w:rPr>
        <w:t>to support older browsers</w:t>
      </w:r>
      <w:r w:rsidR="00086FBA">
        <w:rPr>
          <w:shd w:val="clear" w:color="auto" w:fill="FFFFFF"/>
        </w:rPr>
        <w:t>.</w:t>
      </w:r>
    </w:p>
    <w:p w14:paraId="5A021E3B" w14:textId="77777777" w:rsidR="00D65910" w:rsidRPr="000146D2" w:rsidRDefault="00D65910" w:rsidP="001F522C">
      <w:pPr>
        <w:pStyle w:val="ListParagraph"/>
        <w:ind w:left="66"/>
        <w:rPr>
          <w:szCs w:val="16"/>
        </w:rPr>
      </w:pPr>
    </w:p>
    <w:p w14:paraId="1E4EA5BD" w14:textId="77777777" w:rsidR="005B07FA" w:rsidRPr="00DE7797" w:rsidRDefault="005B07FA" w:rsidP="005B07FA">
      <w:pPr>
        <w:rPr>
          <w:sz w:val="13"/>
          <w:szCs w:val="13"/>
        </w:rPr>
      </w:pPr>
      <w:r>
        <w:rPr>
          <w:sz w:val="13"/>
          <w:szCs w:val="13"/>
        </w:rPr>
        <w:t>AUG 2009 – APR 2011</w:t>
      </w:r>
    </w:p>
    <w:p w14:paraId="4A38FF87" w14:textId="77777777" w:rsidR="005B07FA" w:rsidRPr="00DE7797" w:rsidRDefault="005B07FA" w:rsidP="005B07FA">
      <w:pPr>
        <w:pStyle w:val="Heading2"/>
        <w:rPr>
          <w:rFonts w:ascii="IBM Plex Serif" w:hAnsi="IBM Plex Serif"/>
          <w:sz w:val="18"/>
          <w:szCs w:val="18"/>
        </w:rPr>
      </w:pPr>
      <w:r>
        <w:rPr>
          <w:rFonts w:ascii="IBM Plex Serif" w:hAnsi="IBM Plex Serif"/>
          <w:sz w:val="18"/>
          <w:szCs w:val="18"/>
        </w:rPr>
        <w:t>Pixelfusion</w:t>
      </w:r>
      <w:r w:rsidRPr="00DE7797">
        <w:rPr>
          <w:rFonts w:ascii="IBM Plex Serif Light" w:hAnsi="IBM Plex Serif Light"/>
          <w:sz w:val="18"/>
          <w:szCs w:val="18"/>
        </w:rPr>
        <w:t>, Auckland, NZ</w:t>
      </w:r>
    </w:p>
    <w:p w14:paraId="07AFBCE8" w14:textId="66A50C1F" w:rsidR="004244B7" w:rsidRPr="004244B7" w:rsidRDefault="004244B7" w:rsidP="004244B7">
      <w:pPr>
        <w:pStyle w:val="ListParagraph"/>
        <w:numPr>
          <w:ilvl w:val="0"/>
          <w:numId w:val="6"/>
        </w:numPr>
        <w:ind w:left="426"/>
      </w:pPr>
      <w:r w:rsidRPr="004244B7">
        <w:rPr>
          <w:shd w:val="clear" w:color="auto" w:fill="FFFFFF"/>
        </w:rPr>
        <w:t>Advised during design process on user experiences and interfaces</w:t>
      </w:r>
      <w:r w:rsidR="00086FBA">
        <w:rPr>
          <w:shd w:val="clear" w:color="auto" w:fill="FFFFFF"/>
        </w:rPr>
        <w:t>.</w:t>
      </w:r>
    </w:p>
    <w:p w14:paraId="7BEEC21B" w14:textId="64CEED4E" w:rsidR="004244B7" w:rsidRDefault="004244B7" w:rsidP="004244B7">
      <w:pPr>
        <w:pStyle w:val="ListParagraph"/>
        <w:numPr>
          <w:ilvl w:val="0"/>
          <w:numId w:val="6"/>
        </w:numPr>
        <w:ind w:left="426"/>
        <w:rPr>
          <w:shd w:val="clear" w:color="auto" w:fill="FFFFFF"/>
        </w:rPr>
      </w:pPr>
      <w:r w:rsidRPr="004244B7">
        <w:rPr>
          <w:shd w:val="clear" w:color="auto" w:fill="FFFFFF"/>
        </w:rPr>
        <w:t>Provided HTML SE optimized, from efficient HTML for emailing to semantic HTML5</w:t>
      </w:r>
      <w:r w:rsidR="00086FBA">
        <w:rPr>
          <w:shd w:val="clear" w:color="auto" w:fill="FFFFFF"/>
        </w:rPr>
        <w:t>.</w:t>
      </w:r>
    </w:p>
    <w:p w14:paraId="11997DFF" w14:textId="7172C6B0" w:rsidR="004244B7" w:rsidRDefault="004244B7" w:rsidP="004244B7">
      <w:pPr>
        <w:pStyle w:val="ListParagraph"/>
        <w:numPr>
          <w:ilvl w:val="0"/>
          <w:numId w:val="6"/>
        </w:numPr>
        <w:ind w:left="426"/>
        <w:rPr>
          <w:shd w:val="clear" w:color="auto" w:fill="FFFFFF"/>
        </w:rPr>
      </w:pPr>
      <w:r>
        <w:rPr>
          <w:shd w:val="clear" w:color="auto" w:fill="FFFFFF"/>
        </w:rPr>
        <w:t xml:space="preserve">Resolved </w:t>
      </w:r>
      <w:r w:rsidRPr="004244B7">
        <w:rPr>
          <w:shd w:val="clear" w:color="auto" w:fill="FFFFFF"/>
        </w:rPr>
        <w:t xml:space="preserve">CSS design and cross-browsing conflicts </w:t>
      </w:r>
      <w:r>
        <w:rPr>
          <w:shd w:val="clear" w:color="auto" w:fill="FFFFFF"/>
        </w:rPr>
        <w:t>to support older browsers with graceful degradation strategy</w:t>
      </w:r>
      <w:r w:rsidR="00086FBA">
        <w:rPr>
          <w:shd w:val="clear" w:color="auto" w:fill="FFFFFF"/>
        </w:rPr>
        <w:t>.</w:t>
      </w:r>
    </w:p>
    <w:p w14:paraId="48836099" w14:textId="77777777" w:rsidR="000146D2" w:rsidRDefault="000146D2" w:rsidP="004244B7">
      <w:pPr>
        <w:pStyle w:val="ListParagraph"/>
        <w:numPr>
          <w:ilvl w:val="0"/>
          <w:numId w:val="6"/>
        </w:numPr>
        <w:ind w:left="426"/>
        <w:rPr>
          <w:shd w:val="clear" w:color="auto" w:fill="FFFFFF"/>
        </w:rPr>
      </w:pPr>
      <w:r>
        <w:rPr>
          <w:shd w:val="clear" w:color="auto" w:fill="FFFFFF"/>
        </w:rPr>
        <w:t>Development unobtrusive DOM manipulation scripts</w:t>
      </w:r>
    </w:p>
    <w:p w14:paraId="731DB9ED" w14:textId="5B3D49B8" w:rsidR="005B07FA" w:rsidRPr="000146D2" w:rsidRDefault="000146D2" w:rsidP="005B07FA">
      <w:pPr>
        <w:pStyle w:val="ListParagraph"/>
        <w:numPr>
          <w:ilvl w:val="0"/>
          <w:numId w:val="6"/>
        </w:numPr>
        <w:ind w:left="426"/>
        <w:rPr>
          <w:shd w:val="clear" w:color="auto" w:fill="FFFFFF"/>
        </w:rPr>
      </w:pPr>
      <w:r>
        <w:rPr>
          <w:shd w:val="clear" w:color="auto" w:fill="FFFFFF"/>
        </w:rPr>
        <w:t>Developed PHP Symfony templates, and worked closely with developer team to design databases</w:t>
      </w:r>
      <w:r w:rsidR="00086FBA">
        <w:rPr>
          <w:shd w:val="clear" w:color="auto" w:fill="FFFFFF"/>
        </w:rPr>
        <w:t>.</w:t>
      </w:r>
    </w:p>
    <w:p w14:paraId="5672ABF6" w14:textId="77777777" w:rsidR="005B07FA" w:rsidRDefault="005B07FA" w:rsidP="005B07FA"/>
    <w:p w14:paraId="083BE7BE" w14:textId="77777777" w:rsidR="005B07FA" w:rsidRPr="00DE7797" w:rsidRDefault="005B07FA" w:rsidP="005B07FA">
      <w:pPr>
        <w:rPr>
          <w:sz w:val="13"/>
          <w:szCs w:val="13"/>
        </w:rPr>
      </w:pPr>
      <w:r>
        <w:rPr>
          <w:sz w:val="13"/>
          <w:szCs w:val="13"/>
        </w:rPr>
        <w:t>AUG 2008</w:t>
      </w:r>
      <w:r w:rsidRPr="00DE7797">
        <w:rPr>
          <w:sz w:val="13"/>
          <w:szCs w:val="13"/>
        </w:rPr>
        <w:t xml:space="preserve"> – </w:t>
      </w:r>
      <w:r>
        <w:rPr>
          <w:sz w:val="13"/>
          <w:szCs w:val="13"/>
        </w:rPr>
        <w:t>AUG 2009</w:t>
      </w:r>
    </w:p>
    <w:p w14:paraId="7D3622A9" w14:textId="77777777" w:rsidR="005B07FA" w:rsidRPr="00DE7797" w:rsidRDefault="005B07FA" w:rsidP="005B07FA">
      <w:pPr>
        <w:pStyle w:val="Heading2"/>
        <w:rPr>
          <w:rFonts w:ascii="IBM Plex Serif" w:hAnsi="IBM Plex Serif"/>
          <w:sz w:val="18"/>
          <w:szCs w:val="18"/>
        </w:rPr>
      </w:pPr>
      <w:r>
        <w:rPr>
          <w:rFonts w:ascii="IBM Plex Serif" w:hAnsi="IBM Plex Serif"/>
          <w:sz w:val="18"/>
          <w:szCs w:val="18"/>
        </w:rPr>
        <w:t>Shift</w:t>
      </w:r>
      <w:r w:rsidRPr="00DE7797">
        <w:rPr>
          <w:rFonts w:ascii="IBM Plex Serif Light" w:hAnsi="IBM Plex Serif Light"/>
          <w:sz w:val="18"/>
          <w:szCs w:val="18"/>
        </w:rPr>
        <w:t>, Auckland, NZ</w:t>
      </w:r>
    </w:p>
    <w:p w14:paraId="20DCA7E8" w14:textId="7339C5F6" w:rsidR="000146D2" w:rsidRPr="000146D2" w:rsidRDefault="000146D2" w:rsidP="000146D2">
      <w:pPr>
        <w:pStyle w:val="ListParagraph"/>
        <w:numPr>
          <w:ilvl w:val="0"/>
          <w:numId w:val="8"/>
        </w:numPr>
        <w:ind w:left="426"/>
        <w:rPr>
          <w:shd w:val="clear" w:color="auto" w:fill="FFFFFF"/>
        </w:rPr>
      </w:pPr>
      <w:r w:rsidRPr="000146D2">
        <w:rPr>
          <w:shd w:val="clear" w:color="auto" w:fill="FFFFFF"/>
        </w:rPr>
        <w:t xml:space="preserve">Front-end development HTML/CSS/JS, SEO, cross-browsing </w:t>
      </w:r>
      <w:r w:rsidR="00086FBA">
        <w:rPr>
          <w:shd w:val="clear" w:color="auto" w:fill="FFFFFF"/>
        </w:rPr>
        <w:t>compatibility.</w:t>
      </w:r>
    </w:p>
    <w:p w14:paraId="4C222228" w14:textId="0A6C601D" w:rsidR="000146D2" w:rsidRPr="000146D2" w:rsidRDefault="000146D2" w:rsidP="000146D2">
      <w:pPr>
        <w:pStyle w:val="ListParagraph"/>
        <w:numPr>
          <w:ilvl w:val="0"/>
          <w:numId w:val="8"/>
        </w:numPr>
        <w:ind w:left="426"/>
        <w:rPr>
          <w:shd w:val="clear" w:color="auto" w:fill="FFFFFF"/>
        </w:rPr>
      </w:pPr>
      <w:r w:rsidRPr="000146D2">
        <w:rPr>
          <w:shd w:val="clear" w:color="auto" w:fill="FFFFFF"/>
        </w:rPr>
        <w:t>CMS implementation HTML/PHP (Expression engine)</w:t>
      </w:r>
      <w:r w:rsidR="00086FBA">
        <w:rPr>
          <w:shd w:val="clear" w:color="auto" w:fill="FFFFFF"/>
        </w:rPr>
        <w:t>.</w:t>
      </w:r>
    </w:p>
    <w:p w14:paraId="54853F2F" w14:textId="7AAFE1D1" w:rsidR="005B07FA" w:rsidRPr="000146D2" w:rsidRDefault="000146D2" w:rsidP="000146D2">
      <w:pPr>
        <w:pStyle w:val="ListParagraph"/>
        <w:numPr>
          <w:ilvl w:val="0"/>
          <w:numId w:val="8"/>
        </w:numPr>
        <w:ind w:left="426"/>
        <w:rPr>
          <w:rFonts w:ascii="IBM Plex Serif" w:hAnsi="IBM Plex Serif"/>
          <w:sz w:val="18"/>
          <w:szCs w:val="18"/>
        </w:rPr>
      </w:pPr>
      <w:r w:rsidRPr="000146D2">
        <w:rPr>
          <w:shd w:val="clear" w:color="auto" w:fill="FFFFFF"/>
        </w:rPr>
        <w:t>PHP development</w:t>
      </w:r>
      <w:r w:rsidR="00086FBA">
        <w:rPr>
          <w:shd w:val="clear" w:color="auto" w:fill="FFFFFF"/>
        </w:rPr>
        <w:t>.</w:t>
      </w:r>
    </w:p>
    <w:p w14:paraId="16D5C212" w14:textId="77777777" w:rsidR="005B07FA" w:rsidRDefault="005B07FA" w:rsidP="005B07FA"/>
    <w:p w14:paraId="2182F7C5" w14:textId="77777777" w:rsidR="005B07FA" w:rsidRPr="00DE7797" w:rsidRDefault="005B07FA" w:rsidP="005B07FA">
      <w:pPr>
        <w:rPr>
          <w:sz w:val="13"/>
          <w:szCs w:val="13"/>
        </w:rPr>
      </w:pPr>
      <w:r>
        <w:rPr>
          <w:sz w:val="13"/>
          <w:szCs w:val="13"/>
        </w:rPr>
        <w:t>JULY 2006</w:t>
      </w:r>
      <w:r w:rsidRPr="00DE7797">
        <w:rPr>
          <w:sz w:val="13"/>
          <w:szCs w:val="13"/>
        </w:rPr>
        <w:t xml:space="preserve"> – </w:t>
      </w:r>
      <w:r>
        <w:rPr>
          <w:sz w:val="13"/>
          <w:szCs w:val="13"/>
        </w:rPr>
        <w:t>APR 2008</w:t>
      </w:r>
    </w:p>
    <w:p w14:paraId="38680221" w14:textId="77777777" w:rsidR="005B07FA" w:rsidRPr="00DE7797" w:rsidRDefault="005B07FA" w:rsidP="005B07FA">
      <w:pPr>
        <w:pStyle w:val="Heading2"/>
        <w:rPr>
          <w:rFonts w:ascii="IBM Plex Serif" w:hAnsi="IBM Plex Serif"/>
          <w:sz w:val="18"/>
          <w:szCs w:val="18"/>
        </w:rPr>
      </w:pPr>
      <w:r>
        <w:rPr>
          <w:rFonts w:ascii="IBM Plex Serif" w:hAnsi="IBM Plex Serif"/>
          <w:sz w:val="18"/>
          <w:szCs w:val="18"/>
        </w:rPr>
        <w:t>TBWA</w:t>
      </w:r>
      <w:r w:rsidRPr="00DE7797">
        <w:rPr>
          <w:rFonts w:ascii="IBM Plex Serif Light" w:hAnsi="IBM Plex Serif Light"/>
          <w:sz w:val="18"/>
          <w:szCs w:val="18"/>
        </w:rPr>
        <w:t xml:space="preserve">, </w:t>
      </w:r>
      <w:r>
        <w:rPr>
          <w:rFonts w:ascii="IBM Plex Serif Light" w:hAnsi="IBM Plex Serif Light"/>
          <w:sz w:val="18"/>
          <w:szCs w:val="18"/>
        </w:rPr>
        <w:t>Paris</w:t>
      </w:r>
      <w:r w:rsidRPr="00DE7797">
        <w:rPr>
          <w:rFonts w:ascii="IBM Plex Serif Light" w:hAnsi="IBM Plex Serif Light"/>
          <w:sz w:val="18"/>
          <w:szCs w:val="18"/>
        </w:rPr>
        <w:t xml:space="preserve">, </w:t>
      </w:r>
      <w:r>
        <w:rPr>
          <w:rFonts w:ascii="IBM Plex Serif Light" w:hAnsi="IBM Plex Serif Light"/>
          <w:sz w:val="18"/>
          <w:szCs w:val="18"/>
        </w:rPr>
        <w:t>France</w:t>
      </w:r>
    </w:p>
    <w:p w14:paraId="0926835C" w14:textId="4877125A" w:rsidR="000146D2" w:rsidRPr="000146D2" w:rsidRDefault="000146D2" w:rsidP="000146D2">
      <w:pPr>
        <w:pStyle w:val="ListParagraph"/>
        <w:numPr>
          <w:ilvl w:val="0"/>
          <w:numId w:val="10"/>
        </w:numPr>
        <w:ind w:left="426"/>
        <w:rPr>
          <w:shd w:val="clear" w:color="auto" w:fill="FFFFFF"/>
        </w:rPr>
      </w:pPr>
      <w:r>
        <w:rPr>
          <w:shd w:val="clear" w:color="auto" w:fill="FFFFFF"/>
        </w:rPr>
        <w:t>Lead front-end and brought it as part of the design process</w:t>
      </w:r>
      <w:r w:rsidR="00086FBA">
        <w:rPr>
          <w:shd w:val="clear" w:color="auto" w:fill="FFFFFF"/>
        </w:rPr>
        <w:t>.</w:t>
      </w:r>
    </w:p>
    <w:p w14:paraId="258A0BF5" w14:textId="1B07D140" w:rsidR="000146D2" w:rsidRPr="000146D2" w:rsidRDefault="000146D2" w:rsidP="000146D2">
      <w:pPr>
        <w:pStyle w:val="ListParagraph"/>
        <w:numPr>
          <w:ilvl w:val="0"/>
          <w:numId w:val="10"/>
        </w:numPr>
        <w:ind w:left="426"/>
        <w:rPr>
          <w:shd w:val="clear" w:color="auto" w:fill="FFFFFF"/>
        </w:rPr>
      </w:pPr>
      <w:r w:rsidRPr="000146D2">
        <w:rPr>
          <w:shd w:val="clear" w:color="auto" w:fill="FFFFFF"/>
        </w:rPr>
        <w:t>Introduced tableless integration, good practices for eDM, HTML, CSS and cross-browser compatibility</w:t>
      </w:r>
      <w:r w:rsidR="00086FBA">
        <w:rPr>
          <w:shd w:val="clear" w:color="auto" w:fill="FFFFFF"/>
        </w:rPr>
        <w:t>.</w:t>
      </w:r>
    </w:p>
    <w:p w14:paraId="3BF97DF0" w14:textId="60DABCE9" w:rsidR="005B07FA" w:rsidRDefault="000146D2" w:rsidP="005B07FA">
      <w:pPr>
        <w:pStyle w:val="ListParagraph"/>
        <w:numPr>
          <w:ilvl w:val="0"/>
          <w:numId w:val="10"/>
        </w:numPr>
        <w:ind w:left="426"/>
      </w:pPr>
      <w:r>
        <w:rPr>
          <w:shd w:val="clear" w:color="auto" w:fill="FFFFFF"/>
        </w:rPr>
        <w:t xml:space="preserve">Developed cohesive </w:t>
      </w:r>
      <w:r w:rsidR="00086FBA">
        <w:rPr>
          <w:shd w:val="clear" w:color="auto" w:fill="FFFFFF"/>
        </w:rPr>
        <w:t>teamwork</w:t>
      </w:r>
      <w:r w:rsidRPr="000146D2">
        <w:rPr>
          <w:shd w:val="clear" w:color="auto" w:fill="FFFFFF"/>
        </w:rPr>
        <w:t xml:space="preserve"> with managers, designers, back-end developers, providers, </w:t>
      </w:r>
      <w:r>
        <w:rPr>
          <w:shd w:val="clear" w:color="auto" w:fill="FFFFFF"/>
        </w:rPr>
        <w:t xml:space="preserve">and </w:t>
      </w:r>
      <w:r w:rsidRPr="000146D2">
        <w:rPr>
          <w:shd w:val="clear" w:color="auto" w:fill="FFFFFF"/>
        </w:rPr>
        <w:t>freelance</w:t>
      </w:r>
      <w:r>
        <w:rPr>
          <w:shd w:val="clear" w:color="auto" w:fill="FFFFFF"/>
        </w:rPr>
        <w:t>r</w:t>
      </w:r>
      <w:r w:rsidRPr="000146D2">
        <w:rPr>
          <w:shd w:val="clear" w:color="auto" w:fill="FFFFFF"/>
        </w:rPr>
        <w:t>s</w:t>
      </w:r>
      <w:r w:rsidR="00086FBA">
        <w:rPr>
          <w:shd w:val="clear" w:color="auto" w:fill="FFFFFF"/>
        </w:rPr>
        <w:t>.</w:t>
      </w:r>
    </w:p>
    <w:p w14:paraId="6D61220C" w14:textId="77777777" w:rsidR="005B07FA" w:rsidRDefault="005B07FA" w:rsidP="005B07FA"/>
    <w:p w14:paraId="42641999" w14:textId="77777777" w:rsidR="005B07FA" w:rsidRPr="00DE7797" w:rsidRDefault="005B07FA" w:rsidP="005B07FA">
      <w:pPr>
        <w:rPr>
          <w:sz w:val="13"/>
          <w:szCs w:val="13"/>
        </w:rPr>
      </w:pPr>
      <w:r>
        <w:rPr>
          <w:sz w:val="13"/>
          <w:szCs w:val="13"/>
        </w:rPr>
        <w:t>JULY 2005</w:t>
      </w:r>
      <w:r w:rsidRPr="00DE7797">
        <w:rPr>
          <w:sz w:val="13"/>
          <w:szCs w:val="13"/>
        </w:rPr>
        <w:t xml:space="preserve"> – </w:t>
      </w:r>
      <w:r>
        <w:rPr>
          <w:sz w:val="13"/>
          <w:szCs w:val="13"/>
        </w:rPr>
        <w:t>JUNE 2006</w:t>
      </w:r>
    </w:p>
    <w:p w14:paraId="1536EA83" w14:textId="77777777" w:rsidR="005B07FA" w:rsidRPr="000146D2" w:rsidRDefault="005B07FA" w:rsidP="000146D2">
      <w:pPr>
        <w:pStyle w:val="Heading2"/>
        <w:rPr>
          <w:rFonts w:ascii="IBM Plex Serif" w:hAnsi="IBM Plex Serif"/>
          <w:sz w:val="18"/>
          <w:szCs w:val="18"/>
        </w:rPr>
      </w:pPr>
      <w:r>
        <w:rPr>
          <w:rFonts w:ascii="IBM Plex Serif" w:hAnsi="IBM Plex Serif"/>
          <w:sz w:val="18"/>
          <w:szCs w:val="18"/>
        </w:rPr>
        <w:t>Les Artisans Numériques</w:t>
      </w:r>
      <w:r w:rsidRPr="00DE7797">
        <w:rPr>
          <w:rFonts w:ascii="IBM Plex Serif Light" w:hAnsi="IBM Plex Serif Light"/>
          <w:sz w:val="18"/>
          <w:szCs w:val="18"/>
        </w:rPr>
        <w:t xml:space="preserve">, </w:t>
      </w:r>
      <w:r>
        <w:rPr>
          <w:rFonts w:ascii="IBM Plex Serif Light" w:hAnsi="IBM Plex Serif Light"/>
          <w:sz w:val="18"/>
          <w:szCs w:val="18"/>
        </w:rPr>
        <w:t>Paris</w:t>
      </w:r>
      <w:r w:rsidRPr="00DE7797">
        <w:rPr>
          <w:rFonts w:ascii="IBM Plex Serif Light" w:hAnsi="IBM Plex Serif Light"/>
          <w:sz w:val="18"/>
          <w:szCs w:val="18"/>
        </w:rPr>
        <w:t xml:space="preserve">, </w:t>
      </w:r>
      <w:r>
        <w:rPr>
          <w:rFonts w:ascii="IBM Plex Serif Light" w:hAnsi="IBM Plex Serif Light"/>
          <w:sz w:val="18"/>
          <w:szCs w:val="18"/>
        </w:rPr>
        <w:t>France</w:t>
      </w:r>
    </w:p>
    <w:p w14:paraId="76CF5497" w14:textId="225A1214" w:rsidR="00D65910" w:rsidRPr="00D65910" w:rsidRDefault="00D65910" w:rsidP="00D65910">
      <w:pPr>
        <w:pStyle w:val="ListParagraph"/>
        <w:numPr>
          <w:ilvl w:val="0"/>
          <w:numId w:val="11"/>
        </w:numPr>
        <w:ind w:left="426"/>
        <w:rPr>
          <w:shd w:val="clear" w:color="auto" w:fill="FFFFFF"/>
        </w:rPr>
      </w:pPr>
      <w:r w:rsidRPr="00D65910">
        <w:rPr>
          <w:shd w:val="clear" w:color="auto" w:fill="FFFFFF"/>
        </w:rPr>
        <w:t>Develop</w:t>
      </w:r>
      <w:r>
        <w:rPr>
          <w:shd w:val="clear" w:color="auto" w:fill="FFFFFF"/>
        </w:rPr>
        <w:t>ed dashboards, websites, and</w:t>
      </w:r>
      <w:r w:rsidRPr="00D65910">
        <w:rPr>
          <w:shd w:val="clear" w:color="auto" w:fill="FFFFFF"/>
        </w:rPr>
        <w:t xml:space="preserve"> newsletters</w:t>
      </w:r>
      <w:r w:rsidR="00086FBA">
        <w:rPr>
          <w:shd w:val="clear" w:color="auto" w:fill="FFFFFF"/>
        </w:rPr>
        <w:t>.</w:t>
      </w:r>
    </w:p>
    <w:p w14:paraId="0AED1D1E" w14:textId="74AB261D" w:rsidR="00D65910" w:rsidRPr="00D65910" w:rsidRDefault="00D65910" w:rsidP="00D65910">
      <w:pPr>
        <w:pStyle w:val="ListParagraph"/>
        <w:numPr>
          <w:ilvl w:val="0"/>
          <w:numId w:val="11"/>
        </w:numPr>
        <w:ind w:left="426"/>
      </w:pPr>
      <w:r w:rsidRPr="00D65910">
        <w:rPr>
          <w:shd w:val="clear" w:color="auto" w:fill="FFFFFF"/>
        </w:rPr>
        <w:t xml:space="preserve">Introduced table-less integration and </w:t>
      </w:r>
      <w:r>
        <w:rPr>
          <w:shd w:val="clear" w:color="auto" w:fill="FFFFFF"/>
        </w:rPr>
        <w:t>good practices</w:t>
      </w:r>
      <w:r w:rsidRPr="00D65910">
        <w:rPr>
          <w:shd w:val="clear" w:color="auto" w:fill="FFFFFF"/>
        </w:rPr>
        <w:t xml:space="preserve"> for SEO</w:t>
      </w:r>
      <w:r w:rsidR="00086FBA">
        <w:rPr>
          <w:shd w:val="clear" w:color="auto" w:fill="FFFFFF"/>
        </w:rPr>
        <w:t>.</w:t>
      </w:r>
    </w:p>
    <w:p w14:paraId="4582CFE8" w14:textId="77777777" w:rsidR="00D65910" w:rsidRDefault="00D65910" w:rsidP="00D65910"/>
    <w:p w14:paraId="466EC01D" w14:textId="77777777" w:rsidR="005B07FA" w:rsidRPr="00DE7797" w:rsidRDefault="005B07FA" w:rsidP="005B07FA">
      <w:pPr>
        <w:rPr>
          <w:sz w:val="13"/>
          <w:szCs w:val="13"/>
        </w:rPr>
      </w:pPr>
      <w:r>
        <w:rPr>
          <w:sz w:val="13"/>
          <w:szCs w:val="13"/>
        </w:rPr>
        <w:t>SEPT 2004</w:t>
      </w:r>
      <w:r w:rsidRPr="00DE7797">
        <w:rPr>
          <w:sz w:val="13"/>
          <w:szCs w:val="13"/>
        </w:rPr>
        <w:t xml:space="preserve"> – </w:t>
      </w:r>
      <w:r>
        <w:rPr>
          <w:sz w:val="13"/>
          <w:szCs w:val="13"/>
        </w:rPr>
        <w:t>JUNE 2005</w:t>
      </w:r>
    </w:p>
    <w:p w14:paraId="21CCE14B" w14:textId="77777777" w:rsidR="005B07FA" w:rsidRPr="00DE7797" w:rsidRDefault="005B07FA" w:rsidP="005B07FA">
      <w:pPr>
        <w:pStyle w:val="Heading2"/>
        <w:rPr>
          <w:rFonts w:ascii="IBM Plex Serif" w:hAnsi="IBM Plex Serif"/>
          <w:sz w:val="18"/>
          <w:szCs w:val="18"/>
        </w:rPr>
      </w:pPr>
      <w:r>
        <w:rPr>
          <w:rFonts w:ascii="IBM Plex Serif" w:hAnsi="IBM Plex Serif"/>
          <w:sz w:val="18"/>
          <w:szCs w:val="18"/>
        </w:rPr>
        <w:t>Etudium</w:t>
      </w:r>
      <w:r w:rsidRPr="00DE7797">
        <w:rPr>
          <w:rFonts w:ascii="IBM Plex Serif Light" w:hAnsi="IBM Plex Serif Light"/>
          <w:sz w:val="18"/>
          <w:szCs w:val="18"/>
        </w:rPr>
        <w:t xml:space="preserve">, </w:t>
      </w:r>
      <w:r>
        <w:rPr>
          <w:rFonts w:ascii="IBM Plex Serif Light" w:hAnsi="IBM Plex Serif Light"/>
          <w:sz w:val="18"/>
          <w:szCs w:val="18"/>
        </w:rPr>
        <w:t>Lorient</w:t>
      </w:r>
      <w:r w:rsidRPr="00DE7797">
        <w:rPr>
          <w:rFonts w:ascii="IBM Plex Serif Light" w:hAnsi="IBM Plex Serif Light"/>
          <w:sz w:val="18"/>
          <w:szCs w:val="18"/>
        </w:rPr>
        <w:t xml:space="preserve">, </w:t>
      </w:r>
      <w:r>
        <w:rPr>
          <w:rFonts w:ascii="IBM Plex Serif Light" w:hAnsi="IBM Plex Serif Light"/>
          <w:sz w:val="18"/>
          <w:szCs w:val="18"/>
        </w:rPr>
        <w:t>France</w:t>
      </w:r>
    </w:p>
    <w:p w14:paraId="4BEBBC08" w14:textId="64E21354" w:rsidR="00D65910" w:rsidRDefault="00D65910" w:rsidP="00D65910">
      <w:pPr>
        <w:pStyle w:val="ListParagraph"/>
        <w:numPr>
          <w:ilvl w:val="0"/>
          <w:numId w:val="12"/>
        </w:numPr>
        <w:ind w:left="426"/>
      </w:pPr>
      <w:r>
        <w:t>Maintained and optimized website and dashboard</w:t>
      </w:r>
      <w:r w:rsidR="00086FBA">
        <w:t>.</w:t>
      </w:r>
    </w:p>
    <w:p w14:paraId="2D996B2E" w14:textId="77777777" w:rsidR="00DE7797" w:rsidRDefault="00D65910" w:rsidP="00D65910">
      <w:pPr>
        <w:pStyle w:val="ListParagraph"/>
        <w:numPr>
          <w:ilvl w:val="0"/>
          <w:numId w:val="12"/>
        </w:numPr>
        <w:ind w:left="426"/>
      </w:pPr>
      <w:r>
        <w:t>Proposed, prototyped, and developed custom PHP solutions for easier management of clients and products.</w:t>
      </w:r>
    </w:p>
    <w:p w14:paraId="71B1893E" w14:textId="77777777" w:rsidR="00DE7797" w:rsidRDefault="00DE7797" w:rsidP="00DE7797">
      <w:pPr>
        <w:sectPr w:rsidR="00DE7797" w:rsidSect="003F0F29">
          <w:type w:val="continuous"/>
          <w:pgSz w:w="11900" w:h="16840"/>
          <w:pgMar w:top="1440" w:right="1440" w:bottom="1440" w:left="1440" w:header="708" w:footer="708" w:gutter="0"/>
          <w:cols w:num="2" w:space="397" w:equalWidth="0">
            <w:col w:w="2688" w:space="142"/>
            <w:col w:w="6190"/>
          </w:cols>
          <w:docGrid w:linePitch="360"/>
        </w:sectPr>
      </w:pPr>
    </w:p>
    <w:p w14:paraId="42EAFEF1" w14:textId="77777777" w:rsidR="00260F83" w:rsidRPr="00260F83" w:rsidRDefault="00260F83" w:rsidP="00905722"/>
    <w:sectPr w:rsidR="00260F83" w:rsidRPr="00260F83" w:rsidSect="0068356D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49446" w14:textId="77777777" w:rsidR="00ED3339" w:rsidRDefault="00ED3339" w:rsidP="00732907">
      <w:pPr>
        <w:spacing w:line="240" w:lineRule="auto"/>
      </w:pPr>
      <w:r>
        <w:separator/>
      </w:r>
    </w:p>
  </w:endnote>
  <w:endnote w:type="continuationSeparator" w:id="0">
    <w:p w14:paraId="614E9107" w14:textId="77777777" w:rsidR="00ED3339" w:rsidRDefault="00ED3339" w:rsidP="007329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IBM Plex Sans Thin">
    <w:panose1 w:val="020B0203050203000203"/>
    <w:charset w:val="00"/>
    <w:family w:val="swiss"/>
    <w:pitch w:val="variable"/>
    <w:sig w:usb0="A00002EF" w:usb1="5000203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BM Plex Sans Light">
    <w:panose1 w:val="020B0403050203000203"/>
    <w:charset w:val="00"/>
    <w:family w:val="swiss"/>
    <w:pitch w:val="variable"/>
    <w:sig w:usb0="A00002EF" w:usb1="5000203B" w:usb2="00000000" w:usb3="00000000" w:csb0="0000019F" w:csb1="00000000"/>
  </w:font>
  <w:font w:name="IBM Plex Serif Medium">
    <w:panose1 w:val="02060603050406000203"/>
    <w:charset w:val="4D"/>
    <w:family w:val="roman"/>
    <w:pitch w:val="variable"/>
    <w:sig w:usb0="A000026F" w:usb1="5000203B" w:usb2="00000000" w:usb3="00000000" w:csb0="00000197" w:csb1="00000000"/>
  </w:font>
  <w:font w:name="IBM Plex Serif">
    <w:panose1 w:val="02060503050406000203"/>
    <w:charset w:val="4D"/>
    <w:family w:val="roman"/>
    <w:pitch w:val="variable"/>
    <w:sig w:usb0="A000026F" w:usb1="5000203B" w:usb2="00000000" w:usb3="00000000" w:csb0="00000197" w:csb1="00000000"/>
  </w:font>
  <w:font w:name="IBM Plex Sans Medium">
    <w:panose1 w:val="020B0603050203000203"/>
    <w:charset w:val="00"/>
    <w:family w:val="swiss"/>
    <w:pitch w:val="variable"/>
    <w:sig w:usb0="A00002EF" w:usb1="5000203B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IBM Plex Serif Light">
    <w:panose1 w:val="02060403050406000203"/>
    <w:charset w:val="4D"/>
    <w:family w:val="roman"/>
    <w:pitch w:val="variable"/>
    <w:sig w:usb0="A000026F" w:usb1="5000203B" w:usb2="00000000" w:usb3="00000000" w:csb0="00000197" w:csb1="00000000"/>
  </w:font>
  <w:font w:name="IBM Plex Sans">
    <w:panose1 w:val="020B0503050203000203"/>
    <w:charset w:val="00"/>
    <w:family w:val="swiss"/>
    <w:pitch w:val="variable"/>
    <w:sig w:usb0="A00002EF" w:usb1="5000203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252DB1" w14:textId="77777777" w:rsidR="00483EB5" w:rsidRDefault="00483E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56983" w14:textId="77777777" w:rsidR="00483EB5" w:rsidRDefault="00483E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4A05D" w14:textId="77777777" w:rsidR="00483EB5" w:rsidRDefault="00483EB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7335D" w14:textId="77777777" w:rsidR="00487C31" w:rsidRDefault="00487C3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86090" w14:textId="77777777" w:rsidR="00487C31" w:rsidRDefault="00487C3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362B" w14:textId="77777777" w:rsidR="00487C31" w:rsidRDefault="00487C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35884" w14:textId="77777777" w:rsidR="00ED3339" w:rsidRDefault="00ED3339" w:rsidP="00732907">
      <w:pPr>
        <w:spacing w:line="240" w:lineRule="auto"/>
      </w:pPr>
      <w:r>
        <w:separator/>
      </w:r>
    </w:p>
  </w:footnote>
  <w:footnote w:type="continuationSeparator" w:id="0">
    <w:p w14:paraId="2AD26232" w14:textId="77777777" w:rsidR="00ED3339" w:rsidRDefault="00ED3339" w:rsidP="007329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79C0C" w14:textId="77777777" w:rsidR="00732907" w:rsidRDefault="0073290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D666A" w14:textId="77777777" w:rsidR="00DE7797" w:rsidRDefault="00DE7797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32683" w14:textId="77777777" w:rsidR="00DE7797" w:rsidRPr="0068356D" w:rsidRDefault="00DE7797">
    <w:pPr>
      <w:pStyle w:val="Header"/>
      <w:rPr>
        <w:rFonts w:ascii="IBM Plex Serif" w:hAnsi="IBM Plex Serif"/>
      </w:rPr>
    </w:pPr>
    <w:r w:rsidRPr="0068356D">
      <w:rPr>
        <w:rFonts w:ascii="IBM Plex Serif Medium" w:hAnsi="IBM Plex Serif Medium"/>
        <w:color w:val="002A44"/>
      </w:rPr>
      <w:t>Sandrine</w:t>
    </w:r>
    <w:r>
      <w:rPr>
        <w:rFonts w:ascii="IBM Plex Serif Medium" w:hAnsi="IBM Plex Serif Medium"/>
        <w:color w:val="002A44"/>
      </w:rPr>
      <w:br/>
    </w:r>
    <w:r>
      <w:rPr>
        <w:rFonts w:ascii="IBM Plex Serif Light" w:hAnsi="IBM Plex Serif Light"/>
      </w:rPr>
      <w:t>PERENES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42CD1" w14:textId="77777777" w:rsidR="00DE7797" w:rsidRDefault="00DE7797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B3DF" w14:textId="77777777" w:rsidR="00DE7797" w:rsidRDefault="00DE7797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F7AA1" w14:textId="77777777" w:rsidR="00DE7797" w:rsidRPr="0068356D" w:rsidRDefault="00DE7797">
    <w:pPr>
      <w:pStyle w:val="Header"/>
      <w:rPr>
        <w:rFonts w:ascii="IBM Plex Serif" w:hAnsi="IBM Plex Serif"/>
      </w:rPr>
    </w:pPr>
    <w:r w:rsidRPr="0068356D">
      <w:rPr>
        <w:rFonts w:ascii="IBM Plex Serif Medium" w:hAnsi="IBM Plex Serif Medium"/>
        <w:color w:val="002A44"/>
      </w:rPr>
      <w:t>Sandrine</w:t>
    </w:r>
    <w:r>
      <w:rPr>
        <w:rFonts w:ascii="IBM Plex Serif Medium" w:hAnsi="IBM Plex Serif Medium"/>
        <w:color w:val="002A44"/>
      </w:rPr>
      <w:br/>
    </w:r>
    <w:r>
      <w:rPr>
        <w:rFonts w:ascii="IBM Plex Serif Light" w:hAnsi="IBM Plex Serif Light"/>
      </w:rPr>
      <w:t>PERENES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D8AF9" w14:textId="77777777" w:rsidR="00DE7797" w:rsidRDefault="00DE77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DB586" w14:textId="77777777" w:rsidR="00732907" w:rsidRPr="0068356D" w:rsidRDefault="0068356D">
    <w:pPr>
      <w:pStyle w:val="Header"/>
      <w:rPr>
        <w:rFonts w:ascii="IBM Plex Serif" w:hAnsi="IBM Plex Serif"/>
      </w:rPr>
    </w:pPr>
    <w:r w:rsidRPr="0068356D">
      <w:rPr>
        <w:rFonts w:ascii="IBM Plex Serif Medium" w:hAnsi="IBM Plex Serif Medium"/>
        <w:color w:val="002A44"/>
      </w:rPr>
      <w:t>Sandrine</w:t>
    </w:r>
    <w:r>
      <w:rPr>
        <w:rFonts w:ascii="IBM Plex Serif Medium" w:hAnsi="IBM Plex Serif Medium"/>
        <w:color w:val="002A44"/>
      </w:rPr>
      <w:br/>
    </w:r>
    <w:r>
      <w:rPr>
        <w:rFonts w:ascii="IBM Plex Serif Light" w:hAnsi="IBM Plex Serif Light"/>
      </w:rPr>
      <w:t>PERENES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2B62C" w14:textId="77777777" w:rsidR="00732907" w:rsidRDefault="0073290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C2B8F" w14:textId="77777777" w:rsidR="00AF609F" w:rsidRDefault="00AF609F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D224D" w14:textId="77777777" w:rsidR="00AF609F" w:rsidRPr="0068356D" w:rsidRDefault="00AF609F">
    <w:pPr>
      <w:pStyle w:val="Header"/>
      <w:rPr>
        <w:rFonts w:ascii="IBM Plex Serif" w:hAnsi="IBM Plex Serif"/>
      </w:rPr>
    </w:pPr>
    <w:r w:rsidRPr="0068356D">
      <w:rPr>
        <w:rFonts w:ascii="IBM Plex Serif Medium" w:hAnsi="IBM Plex Serif Medium"/>
        <w:color w:val="002A44"/>
      </w:rPr>
      <w:t>Sandrine</w:t>
    </w:r>
    <w:r>
      <w:rPr>
        <w:rFonts w:ascii="IBM Plex Serif Medium" w:hAnsi="IBM Plex Serif Medium"/>
        <w:color w:val="002A44"/>
      </w:rPr>
      <w:br/>
    </w:r>
    <w:r>
      <w:rPr>
        <w:rFonts w:ascii="IBM Plex Serif Light" w:hAnsi="IBM Plex Serif Light"/>
      </w:rPr>
      <w:t>PERENES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AB59" w14:textId="77777777" w:rsidR="00AF609F" w:rsidRDefault="00AF609F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AB758" w14:textId="77777777" w:rsidR="00487C31" w:rsidRDefault="00487C31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C1BBE" w14:textId="77777777" w:rsidR="00487C31" w:rsidRPr="0068356D" w:rsidRDefault="00487C31">
    <w:pPr>
      <w:pStyle w:val="Header"/>
      <w:rPr>
        <w:rFonts w:ascii="IBM Plex Serif" w:hAnsi="IBM Plex Serif"/>
      </w:rPr>
    </w:pPr>
    <w:r w:rsidRPr="0068356D">
      <w:rPr>
        <w:rFonts w:ascii="IBM Plex Serif Medium" w:hAnsi="IBM Plex Serif Medium"/>
        <w:color w:val="002A44"/>
      </w:rPr>
      <w:t>Sandrine</w:t>
    </w:r>
    <w:r>
      <w:rPr>
        <w:rFonts w:ascii="IBM Plex Serif Medium" w:hAnsi="IBM Plex Serif Medium"/>
        <w:color w:val="002A44"/>
      </w:rPr>
      <w:br/>
    </w:r>
    <w:r>
      <w:rPr>
        <w:rFonts w:ascii="IBM Plex Serif Light" w:hAnsi="IBM Plex Serif Light"/>
      </w:rPr>
      <w:t>PERENES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4BAB" w14:textId="77777777" w:rsidR="00487C31" w:rsidRDefault="00487C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993"/>
    <w:multiLevelType w:val="hybridMultilevel"/>
    <w:tmpl w:val="99E44D9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341D70"/>
    <w:multiLevelType w:val="hybridMultilevel"/>
    <w:tmpl w:val="FA04FDA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71FDE"/>
    <w:multiLevelType w:val="hybridMultilevel"/>
    <w:tmpl w:val="5890195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320C6"/>
    <w:multiLevelType w:val="hybridMultilevel"/>
    <w:tmpl w:val="0BECB36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D02FC4"/>
    <w:multiLevelType w:val="hybridMultilevel"/>
    <w:tmpl w:val="7EAC2AE0"/>
    <w:lvl w:ilvl="0" w:tplc="DF729C8E">
      <w:numFmt w:val="bullet"/>
      <w:lvlText w:val="—"/>
      <w:lvlJc w:val="left"/>
      <w:rPr>
        <w:rFonts w:ascii="IBM Plex Sans Thin" w:eastAsia="Calibri" w:hAnsi="IBM Plex Sans Thin" w:cs="Open Sans" w:hint="default"/>
        <w:color w:val="002A4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B30670"/>
    <w:multiLevelType w:val="hybridMultilevel"/>
    <w:tmpl w:val="7200CA2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068E7"/>
    <w:multiLevelType w:val="hybridMultilevel"/>
    <w:tmpl w:val="7302B27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77AD7"/>
    <w:multiLevelType w:val="hybridMultilevel"/>
    <w:tmpl w:val="D0F0043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E362D0"/>
    <w:multiLevelType w:val="hybridMultilevel"/>
    <w:tmpl w:val="2EC4636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EF4278"/>
    <w:multiLevelType w:val="hybridMultilevel"/>
    <w:tmpl w:val="9294A55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C56EB"/>
    <w:multiLevelType w:val="hybridMultilevel"/>
    <w:tmpl w:val="9BCA139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4C0517"/>
    <w:multiLevelType w:val="hybridMultilevel"/>
    <w:tmpl w:val="C30A02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13484">
    <w:abstractNumId w:val="4"/>
  </w:num>
  <w:num w:numId="2" w16cid:durableId="641229450">
    <w:abstractNumId w:val="2"/>
  </w:num>
  <w:num w:numId="3" w16cid:durableId="398679124">
    <w:abstractNumId w:val="1"/>
  </w:num>
  <w:num w:numId="4" w16cid:durableId="1169491575">
    <w:abstractNumId w:val="0"/>
  </w:num>
  <w:num w:numId="5" w16cid:durableId="1004017892">
    <w:abstractNumId w:val="3"/>
  </w:num>
  <w:num w:numId="6" w16cid:durableId="594440557">
    <w:abstractNumId w:val="8"/>
  </w:num>
  <w:num w:numId="7" w16cid:durableId="1023358516">
    <w:abstractNumId w:val="10"/>
  </w:num>
  <w:num w:numId="8" w16cid:durableId="979118342">
    <w:abstractNumId w:val="5"/>
  </w:num>
  <w:num w:numId="9" w16cid:durableId="2115861026">
    <w:abstractNumId w:val="9"/>
  </w:num>
  <w:num w:numId="10" w16cid:durableId="1280141906">
    <w:abstractNumId w:val="6"/>
  </w:num>
  <w:num w:numId="11" w16cid:durableId="504636169">
    <w:abstractNumId w:val="7"/>
  </w:num>
  <w:num w:numId="12" w16cid:durableId="9687823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83"/>
    <w:rsid w:val="00005606"/>
    <w:rsid w:val="000146D2"/>
    <w:rsid w:val="00032115"/>
    <w:rsid w:val="00032D56"/>
    <w:rsid w:val="00067D3B"/>
    <w:rsid w:val="00086FBA"/>
    <w:rsid w:val="000B6568"/>
    <w:rsid w:val="00150D0B"/>
    <w:rsid w:val="0015327B"/>
    <w:rsid w:val="00164F1C"/>
    <w:rsid w:val="001B0486"/>
    <w:rsid w:val="001F522C"/>
    <w:rsid w:val="00213ACB"/>
    <w:rsid w:val="00260F83"/>
    <w:rsid w:val="00276BF5"/>
    <w:rsid w:val="0034542B"/>
    <w:rsid w:val="00374AA1"/>
    <w:rsid w:val="00381E33"/>
    <w:rsid w:val="003F0F29"/>
    <w:rsid w:val="0041155D"/>
    <w:rsid w:val="004137FC"/>
    <w:rsid w:val="004244B7"/>
    <w:rsid w:val="00436FE4"/>
    <w:rsid w:val="00483EB5"/>
    <w:rsid w:val="00487C31"/>
    <w:rsid w:val="0049041D"/>
    <w:rsid w:val="004D48CC"/>
    <w:rsid w:val="005B07FA"/>
    <w:rsid w:val="005E13BA"/>
    <w:rsid w:val="005F1486"/>
    <w:rsid w:val="00603F5C"/>
    <w:rsid w:val="00631D0E"/>
    <w:rsid w:val="00662D79"/>
    <w:rsid w:val="0068356D"/>
    <w:rsid w:val="00732907"/>
    <w:rsid w:val="007329CF"/>
    <w:rsid w:val="00750474"/>
    <w:rsid w:val="00861762"/>
    <w:rsid w:val="008617A5"/>
    <w:rsid w:val="0087220A"/>
    <w:rsid w:val="008E65B4"/>
    <w:rsid w:val="008E77B4"/>
    <w:rsid w:val="008F3AAC"/>
    <w:rsid w:val="00905722"/>
    <w:rsid w:val="0092264C"/>
    <w:rsid w:val="009A4683"/>
    <w:rsid w:val="00A208D8"/>
    <w:rsid w:val="00A5034F"/>
    <w:rsid w:val="00A6197F"/>
    <w:rsid w:val="00AA50F1"/>
    <w:rsid w:val="00AD4CF2"/>
    <w:rsid w:val="00AF609F"/>
    <w:rsid w:val="00B11BE1"/>
    <w:rsid w:val="00B70CBB"/>
    <w:rsid w:val="00B91897"/>
    <w:rsid w:val="00BA2336"/>
    <w:rsid w:val="00C16138"/>
    <w:rsid w:val="00C25CB7"/>
    <w:rsid w:val="00C2667C"/>
    <w:rsid w:val="00C451EF"/>
    <w:rsid w:val="00C5387E"/>
    <w:rsid w:val="00CB65C1"/>
    <w:rsid w:val="00CC1BD3"/>
    <w:rsid w:val="00CC3D68"/>
    <w:rsid w:val="00D31B66"/>
    <w:rsid w:val="00D65910"/>
    <w:rsid w:val="00DE7797"/>
    <w:rsid w:val="00DF14D4"/>
    <w:rsid w:val="00E51CFE"/>
    <w:rsid w:val="00EB6373"/>
    <w:rsid w:val="00ED3339"/>
    <w:rsid w:val="00F4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3982E"/>
  <w15:chartTrackingRefBased/>
  <w15:docId w15:val="{71FDC187-8475-9B4E-BD90-31C67FEB9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115"/>
    <w:pPr>
      <w:spacing w:line="276" w:lineRule="auto"/>
    </w:pPr>
    <w:rPr>
      <w:rFonts w:ascii="IBM Plex Sans Light" w:hAnsi="IBM Plex Sans Light"/>
      <w:color w:val="667884"/>
      <w:sz w:val="16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5CB7"/>
    <w:pPr>
      <w:keepNext/>
      <w:keepLines/>
      <w:spacing w:before="240"/>
      <w:outlineLvl w:val="0"/>
    </w:pPr>
    <w:rPr>
      <w:rFonts w:ascii="IBM Plex Serif Medium" w:eastAsia="Times New Roman" w:hAnsi="IBM Plex Serif Medium"/>
      <w:color w:val="002A4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CB7"/>
    <w:pPr>
      <w:keepNext/>
      <w:keepLines/>
      <w:spacing w:before="40"/>
      <w:outlineLvl w:val="1"/>
    </w:pPr>
    <w:rPr>
      <w:rFonts w:ascii="IBM Plex Serif Medium" w:eastAsia="Times New Roman" w:hAnsi="IBM Plex Serif Medium"/>
      <w:color w:val="002A44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CB7"/>
    <w:pPr>
      <w:keepNext/>
      <w:keepLines/>
      <w:spacing w:before="40"/>
      <w:outlineLvl w:val="2"/>
    </w:pPr>
    <w:rPr>
      <w:rFonts w:ascii="IBM Plex Serif" w:eastAsia="Times New Roman" w:hAnsi="IBM Plex Serif"/>
      <w:color w:val="002A44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CB7"/>
    <w:pPr>
      <w:keepNext/>
      <w:keepLines/>
      <w:spacing w:before="40"/>
      <w:outlineLvl w:val="3"/>
    </w:pPr>
    <w:rPr>
      <w:rFonts w:ascii="IBM Plex Serif" w:eastAsia="Times New Roman" w:hAnsi="IBM Plex Serif"/>
      <w:color w:val="002A44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25CB7"/>
    <w:pPr>
      <w:outlineLvl w:val="4"/>
    </w:pPr>
    <w:rPr>
      <w:rFonts w:ascii="IBM Plex Serif" w:hAnsi="IBM Plex Serif"/>
      <w:color w:val="002A44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25CB7"/>
    <w:pPr>
      <w:keepNext/>
      <w:keepLines/>
      <w:spacing w:before="40"/>
      <w:outlineLvl w:val="5"/>
    </w:pPr>
    <w:rPr>
      <w:rFonts w:ascii="IBM Plex Serif" w:eastAsia="Times New Roman" w:hAnsi="IBM Plex Serif"/>
      <w:color w:val="002A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05722"/>
    <w:rPr>
      <w:rFonts w:ascii="IBM Plex Sans Light" w:hAnsi="IBM Plex Sans Light"/>
      <w:color w:val="667884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C25CB7"/>
    <w:rPr>
      <w:rFonts w:ascii="IBM Plex Serif Medium" w:eastAsia="Times New Roman" w:hAnsi="IBM Plex Serif Medium" w:cs="Times New Roman"/>
      <w:color w:val="002A44"/>
      <w:sz w:val="36"/>
      <w:szCs w:val="36"/>
      <w:lang w:val="en-US"/>
    </w:rPr>
  </w:style>
  <w:style w:type="character" w:customStyle="1" w:styleId="Heading2Char">
    <w:name w:val="Heading 2 Char"/>
    <w:link w:val="Heading2"/>
    <w:uiPriority w:val="9"/>
    <w:rsid w:val="00C25CB7"/>
    <w:rPr>
      <w:rFonts w:ascii="IBM Plex Serif Medium" w:eastAsia="Times New Roman" w:hAnsi="IBM Plex Serif Medium" w:cs="Times New Roman"/>
      <w:color w:val="002A44"/>
      <w:sz w:val="32"/>
      <w:szCs w:val="32"/>
      <w:lang w:val="en-US"/>
    </w:rPr>
  </w:style>
  <w:style w:type="character" w:customStyle="1" w:styleId="Heading3Char">
    <w:name w:val="Heading 3 Char"/>
    <w:link w:val="Heading3"/>
    <w:uiPriority w:val="9"/>
    <w:rsid w:val="00C25CB7"/>
    <w:rPr>
      <w:rFonts w:ascii="IBM Plex Serif" w:eastAsia="Times New Roman" w:hAnsi="IBM Plex Serif" w:cs="Times New Roman"/>
      <w:color w:val="002A44"/>
      <w:sz w:val="26"/>
      <w:szCs w:val="26"/>
      <w:lang w:val="en-US"/>
    </w:rPr>
  </w:style>
  <w:style w:type="character" w:customStyle="1" w:styleId="Heading4Char">
    <w:name w:val="Heading 4 Char"/>
    <w:link w:val="Heading4"/>
    <w:uiPriority w:val="9"/>
    <w:rsid w:val="00C25CB7"/>
    <w:rPr>
      <w:rFonts w:ascii="IBM Plex Serif" w:eastAsia="Times New Roman" w:hAnsi="IBM Plex Serif" w:cs="Times New Roman"/>
      <w:color w:val="002A44"/>
      <w:lang w:val="en-US"/>
    </w:rPr>
  </w:style>
  <w:style w:type="character" w:customStyle="1" w:styleId="Heading5Char">
    <w:name w:val="Heading 5 Char"/>
    <w:link w:val="Heading5"/>
    <w:uiPriority w:val="9"/>
    <w:rsid w:val="00C25CB7"/>
    <w:rPr>
      <w:rFonts w:ascii="IBM Plex Serif" w:hAnsi="IBM Plex Serif"/>
      <w:color w:val="002A44"/>
      <w:sz w:val="22"/>
      <w:szCs w:val="22"/>
      <w:lang w:val="en-US"/>
    </w:rPr>
  </w:style>
  <w:style w:type="character" w:customStyle="1" w:styleId="Heading6Char">
    <w:name w:val="Heading 6 Char"/>
    <w:link w:val="Heading6"/>
    <w:uiPriority w:val="9"/>
    <w:rsid w:val="00C25CB7"/>
    <w:rPr>
      <w:rFonts w:ascii="IBM Plex Serif" w:eastAsia="Times New Roman" w:hAnsi="IBM Plex Serif" w:cs="Times New Roman"/>
      <w:color w:val="002A44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197F"/>
    <w:pPr>
      <w:spacing w:after="60"/>
    </w:pPr>
    <w:rPr>
      <w:rFonts w:ascii="IBM Plex Sans Medium" w:hAnsi="IBM Plex Sans Medium" w:cs="Times New Roman (Body CS)"/>
      <w:caps/>
      <w:color w:val="267E86"/>
      <w:spacing w:val="30"/>
      <w:sz w:val="15"/>
      <w:szCs w:val="16"/>
    </w:rPr>
  </w:style>
  <w:style w:type="character" w:customStyle="1" w:styleId="SubtitleChar">
    <w:name w:val="Subtitle Char"/>
    <w:link w:val="Subtitle"/>
    <w:uiPriority w:val="11"/>
    <w:rsid w:val="00A6197F"/>
    <w:rPr>
      <w:rFonts w:ascii="IBM Plex Sans Medium" w:hAnsi="IBM Plex Sans Medium" w:cs="Times New Roman (Body CS)"/>
      <w:caps/>
      <w:color w:val="267E86"/>
      <w:spacing w:val="30"/>
      <w:sz w:val="15"/>
      <w:szCs w:val="16"/>
      <w:lang w:val="en-US"/>
    </w:rPr>
  </w:style>
  <w:style w:type="character" w:styleId="SubtleEmphasis">
    <w:name w:val="Subtle Emphasis"/>
    <w:uiPriority w:val="19"/>
    <w:qFormat/>
    <w:rsid w:val="00750474"/>
    <w:rPr>
      <w:i/>
      <w:iCs/>
      <w:color w:val="404040"/>
    </w:rPr>
  </w:style>
  <w:style w:type="character" w:styleId="Emphasis">
    <w:name w:val="Emphasis"/>
    <w:uiPriority w:val="20"/>
    <w:qFormat/>
    <w:rsid w:val="00750474"/>
    <w:rPr>
      <w:i/>
      <w:iCs/>
    </w:rPr>
  </w:style>
  <w:style w:type="character" w:styleId="IntenseEmphasis">
    <w:name w:val="Intense Emphasis"/>
    <w:uiPriority w:val="21"/>
    <w:qFormat/>
    <w:rsid w:val="00067D3B"/>
    <w:rPr>
      <w:i/>
      <w:iCs/>
      <w:color w:val="267E86"/>
    </w:rPr>
  </w:style>
  <w:style w:type="character" w:styleId="Strong">
    <w:name w:val="Strong"/>
    <w:uiPriority w:val="22"/>
    <w:qFormat/>
    <w:rsid w:val="00905722"/>
    <w:rPr>
      <w:rFonts w:ascii="IBM Plex Sans Medium" w:hAnsi="IBM Plex Sans Medium"/>
    </w:rPr>
  </w:style>
  <w:style w:type="paragraph" w:styleId="Quote">
    <w:name w:val="Quote"/>
    <w:basedOn w:val="Normal"/>
    <w:next w:val="Normal"/>
    <w:link w:val="QuoteChar"/>
    <w:uiPriority w:val="29"/>
    <w:qFormat/>
    <w:rsid w:val="00905722"/>
    <w:pPr>
      <w:spacing w:before="200" w:after="160"/>
      <w:ind w:left="864" w:right="864"/>
      <w:jc w:val="center"/>
    </w:pPr>
    <w:rPr>
      <w:rFonts w:ascii="IBM Plex Serif Light" w:hAnsi="IBM Plex Serif Light"/>
      <w:color w:val="404040"/>
    </w:rPr>
  </w:style>
  <w:style w:type="character" w:customStyle="1" w:styleId="QuoteChar">
    <w:name w:val="Quote Char"/>
    <w:link w:val="Quote"/>
    <w:uiPriority w:val="29"/>
    <w:rsid w:val="00905722"/>
    <w:rPr>
      <w:rFonts w:ascii="IBM Plex Serif Light" w:hAnsi="IBM Plex Serif Light"/>
      <w:color w:val="404040"/>
      <w:sz w:val="20"/>
      <w:szCs w:val="20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34F"/>
    <w:pPr>
      <w:spacing w:before="240" w:after="120"/>
      <w:ind w:left="425" w:right="862"/>
    </w:pPr>
    <w:rPr>
      <w:rFonts w:ascii="IBM Plex Serif Light" w:hAnsi="IBM Plex Serif Light" w:cs="Times New Roman (Body CS)"/>
    </w:rPr>
  </w:style>
  <w:style w:type="character" w:customStyle="1" w:styleId="IntenseQuoteChar">
    <w:name w:val="Intense Quote Char"/>
    <w:link w:val="IntenseQuote"/>
    <w:uiPriority w:val="30"/>
    <w:rsid w:val="00A5034F"/>
    <w:rPr>
      <w:rFonts w:ascii="IBM Plex Serif Light" w:hAnsi="IBM Plex Serif Light" w:cs="Times New Roman (Body CS)"/>
      <w:color w:val="667884"/>
      <w:sz w:val="20"/>
      <w:szCs w:val="20"/>
      <w:lang w:val="en-US"/>
    </w:rPr>
  </w:style>
  <w:style w:type="character" w:styleId="BookTitle">
    <w:name w:val="Book Title"/>
    <w:uiPriority w:val="33"/>
    <w:qFormat/>
    <w:rsid w:val="00A5034F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A503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90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link w:val="Header"/>
    <w:uiPriority w:val="99"/>
    <w:rsid w:val="00732907"/>
    <w:rPr>
      <w:rFonts w:ascii="IBM Plex Sans Light" w:hAnsi="IBM Plex Sans Light"/>
      <w:color w:val="667884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3290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732907"/>
    <w:rPr>
      <w:rFonts w:ascii="IBM Plex Sans Light" w:hAnsi="IBM Plex Sans Light"/>
      <w:color w:val="667884"/>
      <w:sz w:val="20"/>
      <w:szCs w:val="20"/>
      <w:lang w:val="en-US"/>
    </w:rPr>
  </w:style>
  <w:style w:type="character" w:styleId="Hyperlink">
    <w:name w:val="Hyperlink"/>
    <w:uiPriority w:val="99"/>
    <w:unhideWhenUsed/>
    <w:rsid w:val="00AF609F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AF609F"/>
    <w:rPr>
      <w:color w:val="605E5C"/>
      <w:shd w:val="clear" w:color="auto" w:fill="E1DFDD"/>
    </w:rPr>
  </w:style>
  <w:style w:type="paragraph" w:customStyle="1" w:styleId="Subtitle1">
    <w:name w:val="Subtitle1"/>
    <w:basedOn w:val="Normal"/>
    <w:rsid w:val="00631D0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AU" w:eastAsia="en-GB"/>
    </w:rPr>
  </w:style>
  <w:style w:type="character" w:customStyle="1" w:styleId="mr1">
    <w:name w:val="mr1"/>
    <w:basedOn w:val="DefaultParagraphFont"/>
    <w:rsid w:val="00A6197F"/>
  </w:style>
  <w:style w:type="character" w:customStyle="1" w:styleId="visually-hidden">
    <w:name w:val="visually-hidden"/>
    <w:basedOn w:val="DefaultParagraphFont"/>
    <w:rsid w:val="00A6197F"/>
  </w:style>
  <w:style w:type="character" w:customStyle="1" w:styleId="t-14">
    <w:name w:val="t-14"/>
    <w:basedOn w:val="DefaultParagraphFont"/>
    <w:rsid w:val="00A6197F"/>
  </w:style>
  <w:style w:type="paragraph" w:styleId="NormalWeb">
    <w:name w:val="Normal (Web)"/>
    <w:basedOn w:val="Normal"/>
    <w:uiPriority w:val="99"/>
    <w:semiHidden/>
    <w:unhideWhenUsed/>
    <w:rsid w:val="00381E33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sz w:val="24"/>
      <w:szCs w:val="24"/>
      <w:lang w:val="en-AU" w:eastAsia="en-GB"/>
    </w:rPr>
  </w:style>
  <w:style w:type="character" w:styleId="HTMLCite">
    <w:name w:val="HTML Cite"/>
    <w:uiPriority w:val="99"/>
    <w:semiHidden/>
    <w:unhideWhenUsed/>
    <w:rsid w:val="00381E33"/>
    <w:rPr>
      <w:i/>
      <w:iCs/>
    </w:rPr>
  </w:style>
  <w:style w:type="character" w:customStyle="1" w:styleId="white-space-pre">
    <w:name w:val="white-space-pre"/>
    <w:basedOn w:val="DefaultParagraphFont"/>
    <w:rsid w:val="00D65910"/>
  </w:style>
  <w:style w:type="character" w:styleId="FollowedHyperlink">
    <w:name w:val="FollowedHyperlink"/>
    <w:uiPriority w:val="99"/>
    <w:semiHidden/>
    <w:unhideWhenUsed/>
    <w:rsid w:val="001F522C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7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712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4401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4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fedbysandrine@gmail.com" TargetMode="External"/><Relationship Id="rId18" Type="http://schemas.openxmlformats.org/officeDocument/2006/relationships/hyperlink" Target="http://glenn.wright@goboxer.com" TargetMode="External"/><Relationship Id="rId26" Type="http://schemas.openxmlformats.org/officeDocument/2006/relationships/header" Target="header10.xml"/><Relationship Id="rId3" Type="http://schemas.openxmlformats.org/officeDocument/2006/relationships/settings" Target="settings.xml"/><Relationship Id="rId21" Type="http://schemas.openxmlformats.org/officeDocument/2006/relationships/header" Target="header8.xml"/><Relationship Id="rId34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oter" Target="footer6.xml"/><Relationship Id="rId33" Type="http://schemas.openxmlformats.org/officeDocument/2006/relationships/header" Target="header1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hyperlink" Target="mailto:fedbysandrine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eader" Target="header9.xml"/><Relationship Id="rId32" Type="http://schemas.openxmlformats.org/officeDocument/2006/relationships/header" Target="header14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5.xml"/><Relationship Id="rId28" Type="http://schemas.openxmlformats.org/officeDocument/2006/relationships/header" Target="header12.xml"/><Relationship Id="rId10" Type="http://schemas.openxmlformats.org/officeDocument/2006/relationships/footer" Target="footer2.xml"/><Relationship Id="rId19" Type="http://schemas.openxmlformats.org/officeDocument/2006/relationships/hyperlink" Target="mailto:chandra.harrison@accessadvisors.nz" TargetMode="External"/><Relationship Id="rId31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fedbysandrine.com/" TargetMode="External"/><Relationship Id="rId22" Type="http://schemas.openxmlformats.org/officeDocument/2006/relationships/footer" Target="footer4.xml"/><Relationship Id="rId27" Type="http://schemas.openxmlformats.org/officeDocument/2006/relationships/header" Target="header11.xml"/><Relationship Id="rId30" Type="http://schemas.openxmlformats.org/officeDocument/2006/relationships/hyperlink" Target="https://fedbysandrine.com/" TargetMode="External"/><Relationship Id="rId35" Type="http://schemas.openxmlformats.org/officeDocument/2006/relationships/theme" Target="theme/theme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829</Words>
  <Characters>4729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5547</CharactersWithSpaces>
  <SharedDoc>false</SharedDoc>
  <HLinks>
    <vt:vector size="36" baseType="variant">
      <vt:variant>
        <vt:i4>7929916</vt:i4>
      </vt:variant>
      <vt:variant>
        <vt:i4>15</vt:i4>
      </vt:variant>
      <vt:variant>
        <vt:i4>0</vt:i4>
      </vt:variant>
      <vt:variant>
        <vt:i4>5</vt:i4>
      </vt:variant>
      <vt:variant>
        <vt:lpwstr>https://fedbysandrine.com/</vt:lpwstr>
      </vt:variant>
      <vt:variant>
        <vt:lpwstr/>
      </vt:variant>
      <vt:variant>
        <vt:i4>7602249</vt:i4>
      </vt:variant>
      <vt:variant>
        <vt:i4>12</vt:i4>
      </vt:variant>
      <vt:variant>
        <vt:i4>0</vt:i4>
      </vt:variant>
      <vt:variant>
        <vt:i4>5</vt:i4>
      </vt:variant>
      <vt:variant>
        <vt:lpwstr>mailto:fedbysandrine@gmail.com</vt:lpwstr>
      </vt:variant>
      <vt:variant>
        <vt:lpwstr/>
      </vt:variant>
      <vt:variant>
        <vt:i4>3342423</vt:i4>
      </vt:variant>
      <vt:variant>
        <vt:i4>9</vt:i4>
      </vt:variant>
      <vt:variant>
        <vt:i4>0</vt:i4>
      </vt:variant>
      <vt:variant>
        <vt:i4>5</vt:i4>
      </vt:variant>
      <vt:variant>
        <vt:lpwstr>mailto:chandra.harrison@accessadvisors.nz</vt:lpwstr>
      </vt:variant>
      <vt:variant>
        <vt:lpwstr/>
      </vt:variant>
      <vt:variant>
        <vt:i4>5570600</vt:i4>
      </vt:variant>
      <vt:variant>
        <vt:i4>6</vt:i4>
      </vt:variant>
      <vt:variant>
        <vt:i4>0</vt:i4>
      </vt:variant>
      <vt:variant>
        <vt:i4>5</vt:i4>
      </vt:variant>
      <vt:variant>
        <vt:lpwstr>http://glenn.wright@goboxer.com</vt:lpwstr>
      </vt:variant>
      <vt:variant>
        <vt:lpwstr/>
      </vt:variant>
      <vt:variant>
        <vt:i4>7929916</vt:i4>
      </vt:variant>
      <vt:variant>
        <vt:i4>3</vt:i4>
      </vt:variant>
      <vt:variant>
        <vt:i4>0</vt:i4>
      </vt:variant>
      <vt:variant>
        <vt:i4>5</vt:i4>
      </vt:variant>
      <vt:variant>
        <vt:lpwstr>https://fedbysandrine.com/</vt:lpwstr>
      </vt:variant>
      <vt:variant>
        <vt:lpwstr/>
      </vt:variant>
      <vt:variant>
        <vt:i4>7602249</vt:i4>
      </vt:variant>
      <vt:variant>
        <vt:i4>0</vt:i4>
      </vt:variant>
      <vt:variant>
        <vt:i4>0</vt:i4>
      </vt:variant>
      <vt:variant>
        <vt:i4>5</vt:i4>
      </vt:variant>
      <vt:variant>
        <vt:lpwstr>mailto:fedbysandrine@gmail.com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Sandrine Perenes</dc:creator>
  <cp:keywords/>
  <dc:description/>
  <cp:lastModifiedBy>Sandrine Perenes</cp:lastModifiedBy>
  <cp:revision>2</cp:revision>
  <cp:lastPrinted>2022-12-15T09:14:00Z</cp:lastPrinted>
  <dcterms:created xsi:type="dcterms:W3CDTF">2023-04-25T00:07:00Z</dcterms:created>
  <dcterms:modified xsi:type="dcterms:W3CDTF">2023-04-25T00:07:00Z</dcterms:modified>
</cp:coreProperties>
</file>