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147" w:rsidRDefault="006E3147" w:rsidP="008B15FB">
      <w:pPr>
        <w:jc w:val="center"/>
        <w:rPr>
          <w:rFonts w:ascii="Arial" w:hAnsi="Arial" w:cs="Arial"/>
          <w:sz w:val="52"/>
          <w:szCs w:val="52"/>
        </w:rPr>
      </w:pPr>
      <w:r>
        <w:rPr>
          <w:rFonts w:ascii="Arial" w:hAnsi="Arial" w:cs="Arial"/>
          <w:sz w:val="52"/>
          <w:szCs w:val="52"/>
        </w:rPr>
        <w:t xml:space="preserve">Wydział Inżynierii Metali i Informatyki Przemysłowej </w:t>
      </w:r>
    </w:p>
    <w:p w:rsidR="00E324DD" w:rsidRDefault="00E324DD" w:rsidP="008B15FB">
      <w:pPr>
        <w:jc w:val="center"/>
        <w:rPr>
          <w:rFonts w:ascii="Arial" w:hAnsi="Arial" w:cs="Arial"/>
          <w:sz w:val="52"/>
          <w:szCs w:val="52"/>
        </w:rPr>
      </w:pPr>
    </w:p>
    <w:p w:rsidR="004B4F26" w:rsidRPr="00E963A2" w:rsidRDefault="008B15FB" w:rsidP="008B15FB">
      <w:pPr>
        <w:jc w:val="center"/>
        <w:rPr>
          <w:rFonts w:ascii="Arial" w:hAnsi="Arial" w:cs="Arial"/>
          <w:i/>
          <w:sz w:val="40"/>
          <w:szCs w:val="40"/>
        </w:rPr>
      </w:pPr>
      <w:r w:rsidRPr="00E963A2">
        <w:rPr>
          <w:rFonts w:ascii="Arial" w:hAnsi="Arial" w:cs="Arial"/>
          <w:i/>
          <w:sz w:val="40"/>
          <w:szCs w:val="40"/>
        </w:rPr>
        <w:t>Multiscale Mode</w:t>
      </w:r>
      <w:r w:rsidR="00F1264A" w:rsidRPr="00E963A2">
        <w:rPr>
          <w:rFonts w:ascii="Arial" w:hAnsi="Arial" w:cs="Arial"/>
          <w:i/>
          <w:sz w:val="40"/>
          <w:szCs w:val="40"/>
        </w:rPr>
        <w:t>l</w:t>
      </w:r>
      <w:r w:rsidRPr="00E963A2">
        <w:rPr>
          <w:rFonts w:ascii="Arial" w:hAnsi="Arial" w:cs="Arial"/>
          <w:i/>
          <w:sz w:val="40"/>
          <w:szCs w:val="40"/>
        </w:rPr>
        <w:t xml:space="preserve">ling </w:t>
      </w:r>
      <w:r w:rsidR="00E963A2">
        <w:rPr>
          <w:rFonts w:ascii="Arial" w:hAnsi="Arial" w:cs="Arial"/>
          <w:i/>
          <w:sz w:val="40"/>
          <w:szCs w:val="40"/>
        </w:rPr>
        <w:t xml:space="preserve">- </w:t>
      </w:r>
      <w:r w:rsidRPr="00E963A2">
        <w:rPr>
          <w:rFonts w:ascii="Arial" w:hAnsi="Arial" w:cs="Arial"/>
          <w:i/>
          <w:sz w:val="40"/>
          <w:szCs w:val="40"/>
        </w:rPr>
        <w:t>Report</w:t>
      </w:r>
    </w:p>
    <w:p w:rsidR="008B15FB" w:rsidRDefault="008B15FB" w:rsidP="008B15FB">
      <w:pPr>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Robert Przybek</w:t>
      </w:r>
      <w:r w:rsidR="006E3147">
        <w:rPr>
          <w:rFonts w:ascii="Arial" w:hAnsi="Arial" w:cs="Arial"/>
          <w:sz w:val="24"/>
          <w:szCs w:val="24"/>
        </w:rPr>
        <w:t xml:space="preserve"> IS SN </w:t>
      </w:r>
    </w:p>
    <w:p w:rsidR="008E5AD0" w:rsidRDefault="008E5AD0" w:rsidP="008B15FB">
      <w:pPr>
        <w:rPr>
          <w:rFonts w:ascii="Arial" w:hAnsi="Arial" w:cs="Arial"/>
          <w:sz w:val="24"/>
          <w:szCs w:val="24"/>
        </w:rPr>
      </w:pPr>
    </w:p>
    <w:p w:rsidR="008E5AD0" w:rsidRPr="008E5AD0" w:rsidRDefault="008E5AD0" w:rsidP="008E5AD0">
      <w:pPr>
        <w:pStyle w:val="ListParagraph"/>
        <w:numPr>
          <w:ilvl w:val="0"/>
          <w:numId w:val="8"/>
        </w:numPr>
        <w:rPr>
          <w:rFonts w:ascii="Arial" w:hAnsi="Arial" w:cs="Arial"/>
          <w:sz w:val="24"/>
          <w:szCs w:val="24"/>
        </w:rPr>
      </w:pPr>
      <w:r>
        <w:rPr>
          <w:rFonts w:ascii="Arial" w:hAnsi="Arial" w:cs="Arial"/>
          <w:sz w:val="24"/>
          <w:szCs w:val="24"/>
        </w:rPr>
        <w:t>First of all I have GUI, but not to customization. I implemented static size in windows design 433x409.</w:t>
      </w:r>
      <w:r w:rsidR="00E23845">
        <w:rPr>
          <w:rFonts w:ascii="Arial" w:hAnsi="Arial" w:cs="Arial"/>
          <w:sz w:val="24"/>
          <w:szCs w:val="24"/>
        </w:rPr>
        <w:t xml:space="preserve"> I use C# programming language. </w:t>
      </w:r>
      <w:r w:rsidR="00BE33ED">
        <w:rPr>
          <w:rFonts w:ascii="Arial" w:hAnsi="Arial" w:cs="Arial"/>
          <w:sz w:val="24"/>
          <w:szCs w:val="24"/>
        </w:rPr>
        <w:t>Unfortunately I not implemented import/export to bmp/txt.</w:t>
      </w:r>
    </w:p>
    <w:p w:rsidR="006E3147" w:rsidRDefault="006E3147" w:rsidP="00415055">
      <w:pPr>
        <w:tabs>
          <w:tab w:val="clear" w:pos="170"/>
        </w:tabs>
        <w:autoSpaceDE w:val="0"/>
        <w:autoSpaceDN w:val="0"/>
        <w:adjustRightInd w:val="0"/>
        <w:spacing w:after="0" w:line="240" w:lineRule="auto"/>
        <w:ind w:left="1440"/>
        <w:rPr>
          <w:rFonts w:ascii="Consolas" w:hAnsi="Consolas" w:cs="Consolas"/>
          <w:color w:val="0000FF"/>
          <w:sz w:val="19"/>
          <w:szCs w:val="19"/>
          <w:lang w:val="en-US"/>
        </w:rPr>
      </w:pPr>
    </w:p>
    <w:p w:rsidR="006E3147" w:rsidRDefault="006E3147" w:rsidP="00415055">
      <w:pPr>
        <w:tabs>
          <w:tab w:val="clear" w:pos="170"/>
        </w:tabs>
        <w:autoSpaceDE w:val="0"/>
        <w:autoSpaceDN w:val="0"/>
        <w:adjustRightInd w:val="0"/>
        <w:spacing w:after="0" w:line="240" w:lineRule="auto"/>
        <w:ind w:left="1440"/>
        <w:rPr>
          <w:rFonts w:ascii="Consolas" w:hAnsi="Consolas" w:cs="Consolas"/>
          <w:color w:val="0000FF"/>
          <w:sz w:val="19"/>
          <w:szCs w:val="19"/>
          <w:lang w:val="en-US"/>
        </w:rPr>
      </w:pPr>
    </w:p>
    <w:p w:rsidR="006E3147" w:rsidRDefault="006E3147" w:rsidP="00415055">
      <w:pPr>
        <w:tabs>
          <w:tab w:val="clear" w:pos="170"/>
        </w:tabs>
        <w:autoSpaceDE w:val="0"/>
        <w:autoSpaceDN w:val="0"/>
        <w:adjustRightInd w:val="0"/>
        <w:spacing w:after="0" w:line="240" w:lineRule="auto"/>
        <w:ind w:left="1440"/>
        <w:rPr>
          <w:rFonts w:ascii="Consolas" w:hAnsi="Consolas" w:cs="Consolas"/>
          <w:color w:val="0000FF"/>
          <w:sz w:val="19"/>
          <w:szCs w:val="19"/>
          <w:lang w:val="en-US"/>
        </w:rPr>
      </w:pPr>
    </w:p>
    <w:p w:rsidR="008E5AD0" w:rsidRPr="008B15FB" w:rsidRDefault="008E5AD0" w:rsidP="008B15FB">
      <w:pPr>
        <w:rPr>
          <w:rFonts w:ascii="Arial" w:hAnsi="Arial" w:cs="Arial"/>
          <w:sz w:val="24"/>
          <w:szCs w:val="24"/>
        </w:rPr>
      </w:pPr>
    </w:p>
    <w:p w:rsidR="008B15FB" w:rsidRDefault="00071BF8" w:rsidP="009E7063">
      <w:r>
        <w:rPr>
          <w:noProof/>
          <w:lang w:val="en-US"/>
        </w:rPr>
        <w:drawing>
          <wp:inline distT="0" distB="0" distL="0" distR="0" wp14:anchorId="5A5E1DD4" wp14:editId="67AB436D">
            <wp:extent cx="2832202" cy="353015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41921" cy="3542272"/>
                    </a:xfrm>
                    <a:prstGeom prst="rect">
                      <a:avLst/>
                    </a:prstGeom>
                  </pic:spPr>
                </pic:pic>
              </a:graphicData>
            </a:graphic>
          </wp:inline>
        </w:drawing>
      </w:r>
      <w:r>
        <w:rPr>
          <w:noProof/>
          <w:lang w:val="en-US"/>
        </w:rPr>
        <w:drawing>
          <wp:inline distT="0" distB="0" distL="0" distR="0" wp14:anchorId="182E8D49" wp14:editId="0289F559">
            <wp:extent cx="2782721"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397" cy="3607794"/>
                    </a:xfrm>
                    <a:prstGeom prst="rect">
                      <a:avLst/>
                    </a:prstGeom>
                  </pic:spPr>
                </pic:pic>
              </a:graphicData>
            </a:graphic>
          </wp:inline>
        </w:drawing>
      </w:r>
    </w:p>
    <w:p w:rsidR="00071BF8" w:rsidRDefault="00071BF8" w:rsidP="009E7063">
      <w:r>
        <w:t>When you click button “Add” you added number of grains, you can also choose neighbourhood and then you click button Simulate and simulation should be works like as above right picture.</w:t>
      </w:r>
    </w:p>
    <w:p w:rsidR="007874D8" w:rsidRDefault="007874D8" w:rsidP="009E7063"/>
    <w:p w:rsidR="007874D8" w:rsidRDefault="007874D8" w:rsidP="009E7063">
      <w:r>
        <w:t xml:space="preserve">If you want mark some colours, only what you can do is click button “Select” next choose colours what you want and click button “Select” once again. </w:t>
      </w:r>
    </w:p>
    <w:p w:rsidR="007874D8" w:rsidRDefault="007874D8" w:rsidP="009E7063">
      <w:r>
        <w:lastRenderedPageBreak/>
        <w:t xml:space="preserve">You can also add after that </w:t>
      </w:r>
      <w:r w:rsidR="00070AC6">
        <w:t>new grains and start new simulation.</w:t>
      </w:r>
    </w:p>
    <w:p w:rsidR="007874D8" w:rsidRDefault="007874D8" w:rsidP="009E7063">
      <w:r>
        <w:rPr>
          <w:noProof/>
          <w:lang w:val="en-US"/>
        </w:rPr>
        <w:drawing>
          <wp:inline distT="0" distB="0" distL="0" distR="0" wp14:anchorId="505B1702" wp14:editId="59508EE1">
            <wp:extent cx="2547739" cy="3276459"/>
            <wp:effectExtent l="0" t="0" r="508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66482" cy="3300563"/>
                    </a:xfrm>
                    <a:prstGeom prst="rect">
                      <a:avLst/>
                    </a:prstGeom>
                  </pic:spPr>
                </pic:pic>
              </a:graphicData>
            </a:graphic>
          </wp:inline>
        </w:drawing>
      </w:r>
      <w:r>
        <w:rPr>
          <w:noProof/>
          <w:lang w:val="en-US"/>
        </w:rPr>
        <w:drawing>
          <wp:inline distT="0" distB="0" distL="0" distR="0" wp14:anchorId="0DA42463" wp14:editId="37B311CB">
            <wp:extent cx="2545263" cy="3270074"/>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6793" cy="3284887"/>
                    </a:xfrm>
                    <a:prstGeom prst="rect">
                      <a:avLst/>
                    </a:prstGeom>
                  </pic:spPr>
                </pic:pic>
              </a:graphicData>
            </a:graphic>
          </wp:inline>
        </w:drawing>
      </w:r>
      <w:r w:rsidR="00FB5329">
        <w:rPr>
          <w:noProof/>
          <w:lang w:val="en-US"/>
        </w:rPr>
        <w:drawing>
          <wp:inline distT="0" distB="0" distL="0" distR="0" wp14:anchorId="5AB7343E" wp14:editId="40BDB30B">
            <wp:extent cx="2504037" cy="3288636"/>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8161" cy="3320319"/>
                    </a:xfrm>
                    <a:prstGeom prst="rect">
                      <a:avLst/>
                    </a:prstGeom>
                  </pic:spPr>
                </pic:pic>
              </a:graphicData>
            </a:graphic>
          </wp:inline>
        </w:drawing>
      </w:r>
      <w:r w:rsidR="008676D0" w:rsidRPr="008676D0">
        <w:rPr>
          <w:noProof/>
          <w:lang w:val="en-US"/>
        </w:rPr>
        <w:t xml:space="preserve"> </w:t>
      </w:r>
      <w:r w:rsidR="008676D0">
        <w:rPr>
          <w:noProof/>
          <w:lang w:val="en-US"/>
        </w:rPr>
        <w:drawing>
          <wp:inline distT="0" distB="0" distL="0" distR="0" wp14:anchorId="01C43879" wp14:editId="20BC4D84">
            <wp:extent cx="2565400" cy="3329923"/>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75387" cy="3342886"/>
                    </a:xfrm>
                    <a:prstGeom prst="rect">
                      <a:avLst/>
                    </a:prstGeom>
                  </pic:spPr>
                </pic:pic>
              </a:graphicData>
            </a:graphic>
          </wp:inline>
        </w:drawing>
      </w:r>
    </w:p>
    <w:p w:rsidR="00FB5329" w:rsidRDefault="00FB5329" w:rsidP="009E7063"/>
    <w:p w:rsidR="00FB5329" w:rsidRDefault="00FB5329" w:rsidP="009E7063">
      <w:r>
        <w:t xml:space="preserve">You can see above </w:t>
      </w:r>
      <w:r w:rsidR="002A6742">
        <w:t>colours</w:t>
      </w:r>
      <w:r>
        <w:t xml:space="preserve"> has been added and simulation has been works fine. Also grey colour what you before simulation marked you see still in the picture.</w:t>
      </w:r>
      <w:r w:rsidR="008676D0">
        <w:t xml:space="preserve"> If you want add grains in selected area you must unmark “Change ID” filed and add number of grains.</w:t>
      </w:r>
    </w:p>
    <w:p w:rsidR="00F60A0D" w:rsidRDefault="00F60A0D" w:rsidP="009E7063">
      <w:r>
        <w:rPr>
          <w:noProof/>
          <w:lang w:val="en-US"/>
        </w:rPr>
        <w:lastRenderedPageBreak/>
        <w:drawing>
          <wp:inline distT="0" distB="0" distL="0" distR="0" wp14:anchorId="4DE58B10" wp14:editId="15F9E637">
            <wp:extent cx="2705100" cy="3512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0154" cy="3519068"/>
                    </a:xfrm>
                    <a:prstGeom prst="rect">
                      <a:avLst/>
                    </a:prstGeom>
                  </pic:spPr>
                </pic:pic>
              </a:graphicData>
            </a:graphic>
          </wp:inline>
        </w:drawing>
      </w:r>
      <w:r w:rsidR="009F34E0">
        <w:rPr>
          <w:noProof/>
          <w:lang w:val="en-US"/>
        </w:rPr>
        <w:drawing>
          <wp:inline distT="0" distB="0" distL="0" distR="0" wp14:anchorId="350E928B" wp14:editId="49843BF1">
            <wp:extent cx="2716329" cy="354330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24032" cy="3553348"/>
                    </a:xfrm>
                    <a:prstGeom prst="rect">
                      <a:avLst/>
                    </a:prstGeom>
                  </pic:spPr>
                </pic:pic>
              </a:graphicData>
            </a:graphic>
          </wp:inline>
        </w:drawing>
      </w:r>
    </w:p>
    <w:p w:rsidR="0080771D" w:rsidRDefault="0080771D" w:rsidP="009E7063"/>
    <w:p w:rsidR="00227DF6" w:rsidRDefault="00227DF6" w:rsidP="00227DF6">
      <w:r>
        <w:t xml:space="preserve">My last implementation is add some square and circle objects on screen. You can choose radius and size of those objects. </w:t>
      </w:r>
    </w:p>
    <w:p w:rsidR="00C86104" w:rsidRDefault="00C86104" w:rsidP="00C86104"/>
    <w:p w:rsidR="005E6B5B" w:rsidRDefault="005E6B5B" w:rsidP="00C86104">
      <w:r>
        <w:t>Summary</w:t>
      </w:r>
    </w:p>
    <w:p w:rsidR="0080771D" w:rsidRDefault="00B93949" w:rsidP="009E7063">
      <w:r>
        <w:t xml:space="preserve">In the summary I </w:t>
      </w:r>
      <w:r w:rsidR="00C3135C">
        <w:t xml:space="preserve">would like to say is I did what I know. </w:t>
      </w:r>
      <w:r w:rsidR="00DE3CBA">
        <w:t xml:space="preserve">My program works good, fast and </w:t>
      </w:r>
      <w:r w:rsidR="00DE3CBA" w:rsidRPr="00DE3CBA">
        <w:t>optimalizated</w:t>
      </w:r>
      <w:r w:rsidR="00DE3CBA">
        <w:t>.</w:t>
      </w:r>
      <w:r w:rsidR="00BC0BCC">
        <w:t xml:space="preserve"> </w:t>
      </w:r>
      <w:r w:rsidR="00770797">
        <w:t>A several requirements has been implemented and some not, but I think this project was very good, and I did all what I can.</w:t>
      </w:r>
      <w:bookmarkStart w:id="0" w:name="_GoBack"/>
      <w:bookmarkEnd w:id="0"/>
    </w:p>
    <w:sectPr w:rsidR="0080771D" w:rsidSect="009E308E">
      <w:footerReference w:type="default" r:id="rId16"/>
      <w:headerReference w:type="first" r:id="rId17"/>
      <w:pgSz w:w="11906" w:h="16838" w:code="9"/>
      <w:pgMar w:top="1701" w:right="1418" w:bottom="1701" w:left="1418"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7E3" w:rsidRDefault="00BD57E3" w:rsidP="004B4F26">
      <w:pPr>
        <w:spacing w:after="0" w:line="240" w:lineRule="auto"/>
      </w:pPr>
      <w:r>
        <w:separator/>
      </w:r>
    </w:p>
  </w:endnote>
  <w:endnote w:type="continuationSeparator" w:id="0">
    <w:p w:rsidR="00BD57E3" w:rsidRDefault="00BD57E3" w:rsidP="004B4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7757A" w:rsidRPr="006A48CF" w:rsidRDefault="00160B5B" w:rsidP="00341063">
    <w:pPr>
      <w:pStyle w:val="Footer"/>
      <w:ind w:left="0"/>
      <w:rPr>
        <w:lang w:val="en-GB"/>
      </w:rPr>
    </w:pPr>
    <w:r w:rsidRPr="006A48CF">
      <w:rPr>
        <w:lang w:val="en-GB"/>
      </w:rPr>
      <w:tab/>
    </w:r>
    <w:r w:rsidRPr="006A48CF">
      <w:rPr>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7E3" w:rsidRDefault="00BD57E3" w:rsidP="004B4F26">
      <w:pPr>
        <w:spacing w:after="0" w:line="240" w:lineRule="auto"/>
      </w:pPr>
      <w:r>
        <w:separator/>
      </w:r>
    </w:p>
  </w:footnote>
  <w:footnote w:type="continuationSeparator" w:id="0">
    <w:p w:rsidR="00BD57E3" w:rsidRDefault="00BD57E3" w:rsidP="004B4F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1217" w:rsidRDefault="006D1217" w:rsidP="00226B8C">
    <w:pPr>
      <w:pStyle w:val="Header"/>
    </w:pPr>
    <w:r>
      <w:rPr>
        <w:noProof/>
        <w:lang w:val="en-US"/>
      </w:rPr>
      <w:drawing>
        <wp:anchor distT="0" distB="0" distL="114300" distR="114300" simplePos="0" relativeHeight="251658240" behindDoc="1" locked="1" layoutInCell="1" allowOverlap="0">
          <wp:simplePos x="0" y="0"/>
          <wp:positionH relativeFrom="page">
            <wp:posOffset>5941060</wp:posOffset>
          </wp:positionH>
          <wp:positionV relativeFrom="page">
            <wp:posOffset>360045</wp:posOffset>
          </wp:positionV>
          <wp:extent cx="1260000" cy="1728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AABLOY_silver_RGB_Opt 7_2 cm.emf"/>
                  <pic:cNvPicPr/>
                </pic:nvPicPr>
                <pic:blipFill>
                  <a:blip r:embed="rId1">
                    <a:extLst>
                      <a:ext uri="{28A0092B-C50C-407E-A947-70E740481C1C}">
                        <a14:useLocalDpi xmlns:a14="http://schemas.microsoft.com/office/drawing/2010/main" val="0"/>
                      </a:ext>
                    </a:extLst>
                  </a:blip>
                  <a:stretch>
                    <a:fillRect/>
                  </a:stretch>
                </pic:blipFill>
                <pic:spPr>
                  <a:xfrm>
                    <a:off x="0" y="0"/>
                    <a:ext cx="1260000" cy="172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5461E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682BFA8"/>
    <w:lvl w:ilvl="0">
      <w:start w:val="1"/>
      <w:numFmt w:val="decimal"/>
      <w:lvlText w:val="%1."/>
      <w:lvlJc w:val="left"/>
      <w:pPr>
        <w:tabs>
          <w:tab w:val="num" w:pos="1209"/>
        </w:tabs>
        <w:ind w:left="1209" w:hanging="360"/>
      </w:pPr>
    </w:lvl>
  </w:abstractNum>
  <w:abstractNum w:abstractNumId="2" w15:restartNumberingAfterBreak="0">
    <w:nsid w:val="FFFFFF80"/>
    <w:multiLevelType w:val="singleLevel"/>
    <w:tmpl w:val="6B8A28D0"/>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B116384C"/>
    <w:lvl w:ilvl="0">
      <w:start w:val="1"/>
      <w:numFmt w:val="bullet"/>
      <w:lvlText w:val=""/>
      <w:lvlJc w:val="left"/>
      <w:pPr>
        <w:tabs>
          <w:tab w:val="num" w:pos="1209"/>
        </w:tabs>
        <w:ind w:left="1209" w:hanging="360"/>
      </w:pPr>
      <w:rPr>
        <w:rFonts w:ascii="Symbol" w:hAnsi="Symbol" w:hint="default"/>
      </w:rPr>
    </w:lvl>
  </w:abstractNum>
  <w:abstractNum w:abstractNumId="4" w15:restartNumberingAfterBreak="0">
    <w:nsid w:val="3463764D"/>
    <w:multiLevelType w:val="multilevel"/>
    <w:tmpl w:val="9AB6BEBA"/>
    <w:lvl w:ilvl="0">
      <w:start w:val="1"/>
      <w:numFmt w:val="decimal"/>
      <w:pStyle w:val="ListNumber"/>
      <w:lvlText w:val="%1."/>
      <w:lvlJc w:val="left"/>
      <w:pPr>
        <w:ind w:left="425" w:hanging="425"/>
      </w:pPr>
      <w:rPr>
        <w:rFonts w:hint="default"/>
        <w:color w:val="00A0D0" w:themeColor="accent1"/>
      </w:rPr>
    </w:lvl>
    <w:lvl w:ilvl="1">
      <w:start w:val="1"/>
      <w:numFmt w:val="lowerLetter"/>
      <w:pStyle w:val="ListNumber2"/>
      <w:lvlText w:val="%2."/>
      <w:lvlJc w:val="left"/>
      <w:pPr>
        <w:ind w:left="850" w:hanging="425"/>
      </w:pPr>
      <w:rPr>
        <w:rFonts w:hint="default"/>
        <w:color w:val="00A0D0" w:themeColor="accent1"/>
      </w:rPr>
    </w:lvl>
    <w:lvl w:ilvl="2">
      <w:start w:val="1"/>
      <w:numFmt w:val="lowerRoman"/>
      <w:pStyle w:val="ListNumber3"/>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5" w15:restartNumberingAfterBreak="0">
    <w:nsid w:val="3D6F0F30"/>
    <w:multiLevelType w:val="multilevel"/>
    <w:tmpl w:val="CDDE57D0"/>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75636ED"/>
    <w:multiLevelType w:val="multilevel"/>
    <w:tmpl w:val="9AB6BEBA"/>
    <w:lvl w:ilvl="0">
      <w:start w:val="1"/>
      <w:numFmt w:val="decimal"/>
      <w:lvlText w:val="%1."/>
      <w:lvlJc w:val="left"/>
      <w:pPr>
        <w:ind w:left="425" w:hanging="425"/>
      </w:pPr>
      <w:rPr>
        <w:rFonts w:hint="default"/>
        <w:color w:val="00A0D0" w:themeColor="accent1"/>
      </w:rPr>
    </w:lvl>
    <w:lvl w:ilvl="1">
      <w:start w:val="1"/>
      <w:numFmt w:val="lowerLetter"/>
      <w:lvlText w:val="%2."/>
      <w:lvlJc w:val="left"/>
      <w:pPr>
        <w:ind w:left="850" w:hanging="425"/>
      </w:pPr>
      <w:rPr>
        <w:rFonts w:hint="default"/>
        <w:color w:val="00A0D0" w:themeColor="accent1"/>
      </w:rPr>
    </w:lvl>
    <w:lvl w:ilvl="2">
      <w:start w:val="1"/>
      <w:numFmt w:val="lowerRoman"/>
      <w:lvlText w:val="%3."/>
      <w:lvlJc w:val="left"/>
      <w:pPr>
        <w:ind w:left="1275" w:hanging="425"/>
      </w:pPr>
      <w:rPr>
        <w:rFonts w:hint="default"/>
        <w:color w:val="00A0D0" w:themeColor="accent1"/>
      </w:rPr>
    </w:lvl>
    <w:lvl w:ilvl="3">
      <w:start w:val="1"/>
      <w:numFmt w:val="decimal"/>
      <w:lvlText w:val="(%4)"/>
      <w:lvlJc w:val="left"/>
      <w:pPr>
        <w:ind w:left="1700" w:hanging="425"/>
      </w:pPr>
      <w:rPr>
        <w:rFonts w:hint="default"/>
      </w:rPr>
    </w:lvl>
    <w:lvl w:ilvl="4">
      <w:start w:val="1"/>
      <w:numFmt w:val="lowerLetter"/>
      <w:lvlText w:val="(%5)"/>
      <w:lvlJc w:val="left"/>
      <w:pPr>
        <w:ind w:left="2125" w:hanging="425"/>
      </w:pPr>
      <w:rPr>
        <w:rFonts w:hint="default"/>
      </w:rPr>
    </w:lvl>
    <w:lvl w:ilvl="5">
      <w:start w:val="1"/>
      <w:numFmt w:val="lowerRoman"/>
      <w:lvlText w:val="(%6)"/>
      <w:lvlJc w:val="left"/>
      <w:pPr>
        <w:ind w:left="2550" w:hanging="425"/>
      </w:pPr>
      <w:rPr>
        <w:rFonts w:hint="default"/>
      </w:rPr>
    </w:lvl>
    <w:lvl w:ilvl="6">
      <w:start w:val="1"/>
      <w:numFmt w:val="decimal"/>
      <w:lvlText w:val="%7."/>
      <w:lvlJc w:val="left"/>
      <w:pPr>
        <w:ind w:left="2975" w:hanging="425"/>
      </w:pPr>
      <w:rPr>
        <w:rFonts w:hint="default"/>
      </w:rPr>
    </w:lvl>
    <w:lvl w:ilvl="7">
      <w:start w:val="1"/>
      <w:numFmt w:val="lowerLetter"/>
      <w:lvlText w:val="%8."/>
      <w:lvlJc w:val="left"/>
      <w:pPr>
        <w:ind w:left="3400" w:hanging="425"/>
      </w:pPr>
      <w:rPr>
        <w:rFonts w:hint="default"/>
      </w:rPr>
    </w:lvl>
    <w:lvl w:ilvl="8">
      <w:start w:val="1"/>
      <w:numFmt w:val="lowerRoman"/>
      <w:lvlText w:val="%9."/>
      <w:lvlJc w:val="left"/>
      <w:pPr>
        <w:ind w:left="3825" w:hanging="425"/>
      </w:pPr>
      <w:rPr>
        <w:rFonts w:hint="default"/>
      </w:rPr>
    </w:lvl>
  </w:abstractNum>
  <w:abstractNum w:abstractNumId="7" w15:restartNumberingAfterBreak="0">
    <w:nsid w:val="746341DD"/>
    <w:multiLevelType w:val="hybridMultilevel"/>
    <w:tmpl w:val="4114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6"/>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5FB"/>
    <w:rsid w:val="00017B2F"/>
    <w:rsid w:val="00056A2A"/>
    <w:rsid w:val="00070AC6"/>
    <w:rsid w:val="00071BF8"/>
    <w:rsid w:val="00072111"/>
    <w:rsid w:val="00081C3D"/>
    <w:rsid w:val="00086DDA"/>
    <w:rsid w:val="000A64D2"/>
    <w:rsid w:val="000B7772"/>
    <w:rsid w:val="000C67F4"/>
    <w:rsid w:val="000C7EF3"/>
    <w:rsid w:val="000E20C0"/>
    <w:rsid w:val="001105EC"/>
    <w:rsid w:val="00123AD3"/>
    <w:rsid w:val="00153CA9"/>
    <w:rsid w:val="00160B5B"/>
    <w:rsid w:val="00182EB0"/>
    <w:rsid w:val="00191CA9"/>
    <w:rsid w:val="001A236D"/>
    <w:rsid w:val="001B569F"/>
    <w:rsid w:val="001C1616"/>
    <w:rsid w:val="001D01F6"/>
    <w:rsid w:val="001E3066"/>
    <w:rsid w:val="001F1537"/>
    <w:rsid w:val="0022518F"/>
    <w:rsid w:val="00226B8C"/>
    <w:rsid w:val="00227DF6"/>
    <w:rsid w:val="00230F8A"/>
    <w:rsid w:val="0025315E"/>
    <w:rsid w:val="002620BB"/>
    <w:rsid w:val="00264425"/>
    <w:rsid w:val="002737D6"/>
    <w:rsid w:val="00285E66"/>
    <w:rsid w:val="0029602E"/>
    <w:rsid w:val="002A6742"/>
    <w:rsid w:val="002D2D04"/>
    <w:rsid w:val="002E0F77"/>
    <w:rsid w:val="002E6163"/>
    <w:rsid w:val="002F186D"/>
    <w:rsid w:val="00337766"/>
    <w:rsid w:val="00341063"/>
    <w:rsid w:val="00392C57"/>
    <w:rsid w:val="003942CD"/>
    <w:rsid w:val="003B400D"/>
    <w:rsid w:val="003D42B6"/>
    <w:rsid w:val="003F2CB6"/>
    <w:rsid w:val="004122E4"/>
    <w:rsid w:val="00415055"/>
    <w:rsid w:val="0042158E"/>
    <w:rsid w:val="00433960"/>
    <w:rsid w:val="00436119"/>
    <w:rsid w:val="004369BF"/>
    <w:rsid w:val="00450F0F"/>
    <w:rsid w:val="004767EF"/>
    <w:rsid w:val="00481DF1"/>
    <w:rsid w:val="004B36B2"/>
    <w:rsid w:val="004B4F26"/>
    <w:rsid w:val="004C7A8F"/>
    <w:rsid w:val="004E710D"/>
    <w:rsid w:val="00512E20"/>
    <w:rsid w:val="00523262"/>
    <w:rsid w:val="0056255A"/>
    <w:rsid w:val="005A144E"/>
    <w:rsid w:val="005A2190"/>
    <w:rsid w:val="005D1AFE"/>
    <w:rsid w:val="005E6B5B"/>
    <w:rsid w:val="00612EEB"/>
    <w:rsid w:val="00620E16"/>
    <w:rsid w:val="00645411"/>
    <w:rsid w:val="0064584E"/>
    <w:rsid w:val="00674784"/>
    <w:rsid w:val="00676C96"/>
    <w:rsid w:val="006A48CF"/>
    <w:rsid w:val="006D1217"/>
    <w:rsid w:val="006E3147"/>
    <w:rsid w:val="006F2959"/>
    <w:rsid w:val="006F38A6"/>
    <w:rsid w:val="007033AE"/>
    <w:rsid w:val="00727DF7"/>
    <w:rsid w:val="00743AFA"/>
    <w:rsid w:val="00744D12"/>
    <w:rsid w:val="00752E24"/>
    <w:rsid w:val="00770797"/>
    <w:rsid w:val="007829A7"/>
    <w:rsid w:val="007874D8"/>
    <w:rsid w:val="007A1C27"/>
    <w:rsid w:val="007B17A3"/>
    <w:rsid w:val="007B59C3"/>
    <w:rsid w:val="007C7733"/>
    <w:rsid w:val="007E1BCA"/>
    <w:rsid w:val="007F3A47"/>
    <w:rsid w:val="0080771D"/>
    <w:rsid w:val="00821702"/>
    <w:rsid w:val="0085174F"/>
    <w:rsid w:val="00853134"/>
    <w:rsid w:val="008605CD"/>
    <w:rsid w:val="0086611B"/>
    <w:rsid w:val="008676D0"/>
    <w:rsid w:val="00867CD2"/>
    <w:rsid w:val="008751A2"/>
    <w:rsid w:val="0087757A"/>
    <w:rsid w:val="008838DE"/>
    <w:rsid w:val="008B15FB"/>
    <w:rsid w:val="008D5C97"/>
    <w:rsid w:val="008E5AD0"/>
    <w:rsid w:val="009117CE"/>
    <w:rsid w:val="0092720F"/>
    <w:rsid w:val="009371FF"/>
    <w:rsid w:val="0094739C"/>
    <w:rsid w:val="0096799A"/>
    <w:rsid w:val="0098224F"/>
    <w:rsid w:val="009932A4"/>
    <w:rsid w:val="00996914"/>
    <w:rsid w:val="009A0D60"/>
    <w:rsid w:val="009D6D09"/>
    <w:rsid w:val="009E308E"/>
    <w:rsid w:val="009E7063"/>
    <w:rsid w:val="009F0BDF"/>
    <w:rsid w:val="009F34E0"/>
    <w:rsid w:val="009F7F1C"/>
    <w:rsid w:val="00A01FD3"/>
    <w:rsid w:val="00A61610"/>
    <w:rsid w:val="00A67EB0"/>
    <w:rsid w:val="00A72103"/>
    <w:rsid w:val="00A8388C"/>
    <w:rsid w:val="00AC2961"/>
    <w:rsid w:val="00AC482B"/>
    <w:rsid w:val="00AF7CE2"/>
    <w:rsid w:val="00B11A28"/>
    <w:rsid w:val="00B15169"/>
    <w:rsid w:val="00B35604"/>
    <w:rsid w:val="00B93949"/>
    <w:rsid w:val="00BA633A"/>
    <w:rsid w:val="00BA6AB8"/>
    <w:rsid w:val="00BB0676"/>
    <w:rsid w:val="00BC0BCC"/>
    <w:rsid w:val="00BC4F0B"/>
    <w:rsid w:val="00BC769C"/>
    <w:rsid w:val="00BD57E3"/>
    <w:rsid w:val="00BD7223"/>
    <w:rsid w:val="00BE33ED"/>
    <w:rsid w:val="00C20E22"/>
    <w:rsid w:val="00C3135C"/>
    <w:rsid w:val="00C31C02"/>
    <w:rsid w:val="00C320CB"/>
    <w:rsid w:val="00C36B9E"/>
    <w:rsid w:val="00C60A98"/>
    <w:rsid w:val="00C72ABC"/>
    <w:rsid w:val="00C81221"/>
    <w:rsid w:val="00C86104"/>
    <w:rsid w:val="00C87F6D"/>
    <w:rsid w:val="00CC2427"/>
    <w:rsid w:val="00CD277F"/>
    <w:rsid w:val="00CE5C20"/>
    <w:rsid w:val="00DA3C0E"/>
    <w:rsid w:val="00DC0B50"/>
    <w:rsid w:val="00DC4B9A"/>
    <w:rsid w:val="00DE3CBA"/>
    <w:rsid w:val="00DE4BF8"/>
    <w:rsid w:val="00DE6E2B"/>
    <w:rsid w:val="00E03E15"/>
    <w:rsid w:val="00E23845"/>
    <w:rsid w:val="00E324DD"/>
    <w:rsid w:val="00E32FAC"/>
    <w:rsid w:val="00E46284"/>
    <w:rsid w:val="00E673FC"/>
    <w:rsid w:val="00E75551"/>
    <w:rsid w:val="00E93F41"/>
    <w:rsid w:val="00E963A2"/>
    <w:rsid w:val="00EB3471"/>
    <w:rsid w:val="00EB3C59"/>
    <w:rsid w:val="00EC3303"/>
    <w:rsid w:val="00ED3446"/>
    <w:rsid w:val="00EF7A0A"/>
    <w:rsid w:val="00F1264A"/>
    <w:rsid w:val="00F17753"/>
    <w:rsid w:val="00F20284"/>
    <w:rsid w:val="00F60A0D"/>
    <w:rsid w:val="00F61F01"/>
    <w:rsid w:val="00FB5329"/>
    <w:rsid w:val="00FE0E00"/>
    <w:rsid w:val="00FE3F36"/>
    <w:rsid w:val="00FF4F29"/>
    <w:rsid w:val="00FF67C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65B69"/>
  <w15:chartTrackingRefBased/>
  <w15:docId w15:val="{8E31464D-FB79-43A6-B225-A2CCAC2C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69BF"/>
    <w:pPr>
      <w:tabs>
        <w:tab w:val="left" w:pos="170"/>
      </w:tabs>
      <w:spacing w:line="240" w:lineRule="atLeast"/>
    </w:pPr>
    <w:rPr>
      <w:color w:val="000000" w:themeColor="text1"/>
      <w:sz w:val="20"/>
      <w:lang w:val="en-GB"/>
    </w:rPr>
  </w:style>
  <w:style w:type="paragraph" w:styleId="Heading10">
    <w:name w:val="heading 1"/>
    <w:basedOn w:val="Normal"/>
    <w:next w:val="Normal"/>
    <w:link w:val="Heading1Char"/>
    <w:uiPriority w:val="9"/>
    <w:qFormat/>
    <w:rsid w:val="00F17753"/>
    <w:pPr>
      <w:keepNext/>
      <w:keepLines/>
      <w:spacing w:before="440" w:after="240" w:line="480" w:lineRule="atLeast"/>
      <w:outlineLvl w:val="0"/>
    </w:pPr>
    <w:rPr>
      <w:rFonts w:asciiTheme="majorHAnsi" w:eastAsiaTheme="majorEastAsia" w:hAnsiTheme="majorHAnsi" w:cstheme="majorBidi"/>
      <w:color w:val="00A0D0" w:themeColor="accent1"/>
      <w:sz w:val="36"/>
      <w:szCs w:val="32"/>
    </w:rPr>
  </w:style>
  <w:style w:type="paragraph" w:styleId="Heading20">
    <w:name w:val="heading 2"/>
    <w:basedOn w:val="Heading10"/>
    <w:next w:val="Normal"/>
    <w:link w:val="Heading2Char"/>
    <w:uiPriority w:val="9"/>
    <w:unhideWhenUsed/>
    <w:qFormat/>
    <w:rsid w:val="009932A4"/>
    <w:pPr>
      <w:spacing w:before="240" w:after="40"/>
      <w:outlineLvl w:val="1"/>
    </w:pPr>
    <w:rPr>
      <w:sz w:val="28"/>
      <w:szCs w:val="26"/>
    </w:rPr>
  </w:style>
  <w:style w:type="paragraph" w:styleId="Heading30">
    <w:name w:val="heading 3"/>
    <w:basedOn w:val="Heading20"/>
    <w:next w:val="Normal"/>
    <w:link w:val="Heading3Char"/>
    <w:uiPriority w:val="9"/>
    <w:unhideWhenUsed/>
    <w:qFormat/>
    <w:rsid w:val="009932A4"/>
    <w:pPr>
      <w:outlineLvl w:val="2"/>
    </w:pPr>
    <w:rPr>
      <w:rFonts w:asciiTheme="minorHAnsi" w:hAnsiTheme="minorHAnsi"/>
      <w:caps/>
      <w:sz w:val="22"/>
      <w:szCs w:val="24"/>
    </w:rPr>
  </w:style>
  <w:style w:type="paragraph" w:styleId="Heading40">
    <w:name w:val="heading 4"/>
    <w:basedOn w:val="Heading30"/>
    <w:next w:val="Normal"/>
    <w:link w:val="Heading4Char"/>
    <w:uiPriority w:val="9"/>
    <w:unhideWhenUsed/>
    <w:rsid w:val="009932A4"/>
    <w:pPr>
      <w:outlineLvl w:val="3"/>
    </w:pPr>
    <w:rPr>
      <w:iCs/>
      <w:caps w:val="0"/>
      <w:color w:val="000000" w:themeColor="text1"/>
      <w:sz w:val="20"/>
    </w:rPr>
  </w:style>
  <w:style w:type="paragraph" w:styleId="Heading50">
    <w:name w:val="heading 5"/>
    <w:basedOn w:val="Heading40"/>
    <w:next w:val="Normal"/>
    <w:link w:val="Heading5Char"/>
    <w:uiPriority w:val="9"/>
    <w:unhideWhenUsed/>
    <w:rsid w:val="004B4F26"/>
    <w:pPr>
      <w:outlineLvl w:val="4"/>
    </w:pPr>
    <w:rPr>
      <w:b/>
      <w:i/>
    </w:rPr>
  </w:style>
  <w:style w:type="paragraph" w:styleId="Heading6">
    <w:name w:val="heading 6"/>
    <w:basedOn w:val="Heading50"/>
    <w:next w:val="Normal"/>
    <w:link w:val="Heading6Char"/>
    <w:uiPriority w:val="9"/>
    <w:unhideWhenUsed/>
    <w:rsid w:val="004B4F26"/>
    <w:pPr>
      <w:outlineLvl w:val="5"/>
    </w:pPr>
    <w:rPr>
      <w:i w:val="0"/>
      <w:u w:val="single"/>
    </w:rPr>
  </w:style>
  <w:style w:type="paragraph" w:styleId="Heading7">
    <w:name w:val="heading 7"/>
    <w:basedOn w:val="Normal"/>
    <w:next w:val="Normal"/>
    <w:link w:val="Heading7Char"/>
    <w:uiPriority w:val="9"/>
    <w:unhideWhenUsed/>
    <w:rsid w:val="004B4F26"/>
    <w:pPr>
      <w:keepNext/>
      <w:keepLines/>
      <w:spacing w:before="40" w:after="0"/>
      <w:outlineLvl w:val="6"/>
    </w:pPr>
    <w:rPr>
      <w:rFonts w:asciiTheme="majorHAnsi" w:eastAsiaTheme="majorEastAsia" w:hAnsiTheme="majorHAnsi" w:cstheme="majorBidi"/>
      <w:b/>
      <w:iCs/>
      <w:color w:val="00A0D0" w:themeColor="accent1"/>
      <w:sz w:val="18"/>
    </w:rPr>
  </w:style>
  <w:style w:type="paragraph" w:styleId="Heading8">
    <w:name w:val="heading 8"/>
    <w:basedOn w:val="Normal"/>
    <w:next w:val="Normal"/>
    <w:link w:val="Heading8Char"/>
    <w:uiPriority w:val="9"/>
    <w:unhideWhenUsed/>
    <w:rsid w:val="004B4F26"/>
    <w:pPr>
      <w:keepNext/>
      <w:keepLines/>
      <w:spacing w:before="40" w:after="0"/>
      <w:outlineLvl w:val="7"/>
    </w:pPr>
    <w:rPr>
      <w:rFonts w:eastAsiaTheme="majorEastAsia" w:cstheme="majorBidi"/>
      <w:b/>
      <w:color w:val="00A0D0" w:themeColor="accent1"/>
      <w:sz w:val="18"/>
      <w:szCs w:val="21"/>
    </w:rPr>
  </w:style>
  <w:style w:type="paragraph" w:styleId="Heading9">
    <w:name w:val="heading 9"/>
    <w:basedOn w:val="Heading10"/>
    <w:next w:val="Normal"/>
    <w:link w:val="Heading9Char"/>
    <w:uiPriority w:val="9"/>
    <w:unhideWhenUsed/>
    <w:rsid w:val="004B4F2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F17753"/>
    <w:rPr>
      <w:rFonts w:asciiTheme="majorHAnsi" w:eastAsiaTheme="majorEastAsia" w:hAnsiTheme="majorHAnsi" w:cstheme="majorBidi"/>
      <w:color w:val="00A0D0" w:themeColor="accent1"/>
      <w:sz w:val="36"/>
      <w:szCs w:val="32"/>
    </w:rPr>
  </w:style>
  <w:style w:type="character" w:customStyle="1" w:styleId="Heading2Char">
    <w:name w:val="Heading 2 Char"/>
    <w:basedOn w:val="DefaultParagraphFont"/>
    <w:link w:val="Heading20"/>
    <w:uiPriority w:val="9"/>
    <w:rsid w:val="009932A4"/>
    <w:rPr>
      <w:rFonts w:asciiTheme="majorHAnsi" w:eastAsiaTheme="majorEastAsia" w:hAnsiTheme="majorHAnsi" w:cstheme="majorBidi"/>
      <w:b/>
      <w:color w:val="00A0D0" w:themeColor="accent1"/>
      <w:sz w:val="28"/>
      <w:szCs w:val="26"/>
    </w:rPr>
  </w:style>
  <w:style w:type="character" w:customStyle="1" w:styleId="Heading3Char">
    <w:name w:val="Heading 3 Char"/>
    <w:basedOn w:val="DefaultParagraphFont"/>
    <w:link w:val="Heading30"/>
    <w:uiPriority w:val="9"/>
    <w:rsid w:val="009932A4"/>
    <w:rPr>
      <w:rFonts w:eastAsiaTheme="majorEastAsia" w:cstheme="majorBidi"/>
      <w:b/>
      <w:caps/>
      <w:color w:val="00A0D0" w:themeColor="accent1"/>
      <w:szCs w:val="24"/>
    </w:rPr>
  </w:style>
  <w:style w:type="character" w:customStyle="1" w:styleId="Heading4Char">
    <w:name w:val="Heading 4 Char"/>
    <w:basedOn w:val="DefaultParagraphFont"/>
    <w:link w:val="Heading40"/>
    <w:uiPriority w:val="9"/>
    <w:rsid w:val="009932A4"/>
    <w:rPr>
      <w:rFonts w:eastAsiaTheme="majorEastAsia" w:cstheme="majorBidi"/>
      <w:b/>
      <w:iCs/>
      <w:color w:val="000000" w:themeColor="text1"/>
      <w:sz w:val="20"/>
      <w:szCs w:val="24"/>
    </w:rPr>
  </w:style>
  <w:style w:type="character" w:customStyle="1" w:styleId="Heading5Char">
    <w:name w:val="Heading 5 Char"/>
    <w:basedOn w:val="DefaultParagraphFont"/>
    <w:link w:val="Heading50"/>
    <w:uiPriority w:val="9"/>
    <w:rsid w:val="004B4F26"/>
    <w:rPr>
      <w:rFonts w:eastAsiaTheme="majorEastAsia" w:cstheme="majorBidi"/>
      <w:i/>
      <w:iCs/>
      <w:color w:val="000000" w:themeColor="text1"/>
      <w:szCs w:val="24"/>
      <w:lang w:val="sv-SE"/>
    </w:rPr>
  </w:style>
  <w:style w:type="character" w:customStyle="1" w:styleId="Heading6Char">
    <w:name w:val="Heading 6 Char"/>
    <w:basedOn w:val="DefaultParagraphFont"/>
    <w:link w:val="Heading6"/>
    <w:uiPriority w:val="9"/>
    <w:rsid w:val="004B4F26"/>
    <w:rPr>
      <w:rFonts w:eastAsiaTheme="majorEastAsia" w:cstheme="majorBidi"/>
      <w:iCs/>
      <w:color w:val="000000" w:themeColor="text1"/>
      <w:szCs w:val="24"/>
      <w:u w:val="single"/>
      <w:lang w:val="sv-SE"/>
    </w:rPr>
  </w:style>
  <w:style w:type="character" w:customStyle="1" w:styleId="Heading7Char">
    <w:name w:val="Heading 7 Char"/>
    <w:basedOn w:val="DefaultParagraphFont"/>
    <w:link w:val="Heading7"/>
    <w:uiPriority w:val="9"/>
    <w:rsid w:val="004B4F26"/>
    <w:rPr>
      <w:rFonts w:asciiTheme="majorHAnsi" w:eastAsiaTheme="majorEastAsia" w:hAnsiTheme="majorHAnsi" w:cstheme="majorBidi"/>
      <w:b/>
      <w:iCs/>
      <w:color w:val="00A0D0" w:themeColor="accent1"/>
      <w:sz w:val="18"/>
      <w:lang w:val="sv-SE"/>
    </w:rPr>
  </w:style>
  <w:style w:type="character" w:customStyle="1" w:styleId="Heading8Char">
    <w:name w:val="Heading 8 Char"/>
    <w:basedOn w:val="DefaultParagraphFont"/>
    <w:link w:val="Heading8"/>
    <w:uiPriority w:val="9"/>
    <w:rsid w:val="004B4F26"/>
    <w:rPr>
      <w:rFonts w:eastAsiaTheme="majorEastAsia" w:cstheme="majorBidi"/>
      <w:b/>
      <w:color w:val="00A0D0" w:themeColor="accent1"/>
      <w:sz w:val="18"/>
      <w:szCs w:val="21"/>
      <w:lang w:val="sv-SE"/>
    </w:rPr>
  </w:style>
  <w:style w:type="character" w:customStyle="1" w:styleId="Heading9Char">
    <w:name w:val="Heading 9 Char"/>
    <w:basedOn w:val="DefaultParagraphFont"/>
    <w:link w:val="Heading9"/>
    <w:uiPriority w:val="9"/>
    <w:rsid w:val="004B4F26"/>
    <w:rPr>
      <w:rFonts w:asciiTheme="majorHAnsi" w:eastAsiaTheme="majorEastAsia" w:hAnsiTheme="majorHAnsi" w:cstheme="majorBidi"/>
      <w:color w:val="00A0D0" w:themeColor="accent1"/>
      <w:sz w:val="48"/>
      <w:szCs w:val="32"/>
      <w:lang w:val="sv-SE"/>
    </w:rPr>
  </w:style>
  <w:style w:type="paragraph" w:styleId="Title">
    <w:name w:val="Title"/>
    <w:basedOn w:val="Normal"/>
    <w:next w:val="Normal"/>
    <w:link w:val="TitleChar"/>
    <w:uiPriority w:val="10"/>
    <w:qFormat/>
    <w:rsid w:val="00F17753"/>
    <w:pPr>
      <w:keepNext/>
      <w:keepLines/>
      <w:spacing w:before="2000" w:after="720" w:line="240" w:lineRule="auto"/>
      <w:contextualSpacing/>
    </w:pPr>
    <w:rPr>
      <w:rFonts w:asciiTheme="majorHAnsi" w:eastAsiaTheme="majorEastAsia" w:hAnsiTheme="majorHAnsi" w:cstheme="majorBidi"/>
      <w:color w:val="00A0D0" w:themeColor="accent1"/>
      <w:spacing w:val="-10"/>
      <w:kern w:val="28"/>
      <w:sz w:val="72"/>
      <w:szCs w:val="56"/>
    </w:rPr>
  </w:style>
  <w:style w:type="character" w:customStyle="1" w:styleId="TitleChar">
    <w:name w:val="Title Char"/>
    <w:basedOn w:val="DefaultParagraphFont"/>
    <w:link w:val="Title"/>
    <w:uiPriority w:val="10"/>
    <w:rsid w:val="00F17753"/>
    <w:rPr>
      <w:rFonts w:asciiTheme="majorHAnsi" w:eastAsiaTheme="majorEastAsia" w:hAnsiTheme="majorHAnsi" w:cstheme="majorBidi"/>
      <w:color w:val="00A0D0" w:themeColor="accent1"/>
      <w:spacing w:val="-10"/>
      <w:kern w:val="28"/>
      <w:sz w:val="72"/>
      <w:szCs w:val="56"/>
    </w:rPr>
  </w:style>
  <w:style w:type="paragraph" w:styleId="Subtitle">
    <w:name w:val="Subtitle"/>
    <w:basedOn w:val="Normal"/>
    <w:next w:val="Normal"/>
    <w:link w:val="SubtitleChar"/>
    <w:uiPriority w:val="11"/>
    <w:qFormat/>
    <w:rsid w:val="004B4F26"/>
    <w:pPr>
      <w:numPr>
        <w:ilvl w:val="1"/>
      </w:numPr>
    </w:pPr>
    <w:rPr>
      <w:rFonts w:asciiTheme="majorHAnsi" w:eastAsiaTheme="minorEastAsia" w:hAnsiTheme="majorHAnsi"/>
      <w:color w:val="C3C4BE" w:themeColor="accent2"/>
      <w:spacing w:val="15"/>
      <w:sz w:val="36"/>
    </w:rPr>
  </w:style>
  <w:style w:type="character" w:customStyle="1" w:styleId="SubtitleChar">
    <w:name w:val="Subtitle Char"/>
    <w:basedOn w:val="DefaultParagraphFont"/>
    <w:link w:val="Subtitle"/>
    <w:uiPriority w:val="11"/>
    <w:rsid w:val="004B4F26"/>
    <w:rPr>
      <w:rFonts w:asciiTheme="majorHAnsi" w:eastAsiaTheme="minorEastAsia" w:hAnsiTheme="majorHAnsi"/>
      <w:color w:val="C3C4BE" w:themeColor="accent2"/>
      <w:spacing w:val="15"/>
      <w:sz w:val="36"/>
      <w:lang w:val="sv-SE"/>
    </w:rPr>
  </w:style>
  <w:style w:type="paragraph" w:customStyle="1" w:styleId="Ingress">
    <w:name w:val="Ingress"/>
    <w:basedOn w:val="Normal"/>
    <w:rsid w:val="004B4F26"/>
    <w:rPr>
      <w:color w:val="7F7F7F" w:themeColor="text1" w:themeTint="80"/>
      <w:sz w:val="28"/>
    </w:rPr>
  </w:style>
  <w:style w:type="paragraph" w:styleId="ListBullet">
    <w:name w:val="List Bullet"/>
    <w:basedOn w:val="Normal"/>
    <w:uiPriority w:val="99"/>
    <w:unhideWhenUsed/>
    <w:qFormat/>
    <w:rsid w:val="004B4F26"/>
    <w:pPr>
      <w:tabs>
        <w:tab w:val="clear" w:pos="170"/>
      </w:tabs>
      <w:contextualSpacing/>
    </w:pPr>
  </w:style>
  <w:style w:type="paragraph" w:styleId="ListNumber">
    <w:name w:val="List Number"/>
    <w:basedOn w:val="Normal"/>
    <w:uiPriority w:val="99"/>
    <w:unhideWhenUsed/>
    <w:qFormat/>
    <w:rsid w:val="004B4F26"/>
    <w:pPr>
      <w:numPr>
        <w:numId w:val="1"/>
      </w:numPr>
      <w:tabs>
        <w:tab w:val="clear" w:pos="170"/>
      </w:tabs>
      <w:contextualSpacing/>
    </w:pPr>
  </w:style>
  <w:style w:type="paragraph" w:styleId="Header">
    <w:name w:val="header"/>
    <w:basedOn w:val="Normal"/>
    <w:link w:val="HeaderChar"/>
    <w:uiPriority w:val="99"/>
    <w:unhideWhenUsed/>
    <w:rsid w:val="00523262"/>
    <w:pPr>
      <w:tabs>
        <w:tab w:val="clear" w:pos="170"/>
        <w:tab w:val="center" w:pos="4961"/>
        <w:tab w:val="right" w:pos="9923"/>
      </w:tabs>
      <w:spacing w:after="0" w:line="240" w:lineRule="auto"/>
      <w:ind w:left="-851" w:right="-851"/>
    </w:pPr>
  </w:style>
  <w:style w:type="character" w:customStyle="1" w:styleId="HeaderChar">
    <w:name w:val="Header Char"/>
    <w:basedOn w:val="DefaultParagraphFont"/>
    <w:link w:val="Header"/>
    <w:uiPriority w:val="99"/>
    <w:rsid w:val="00523262"/>
    <w:rPr>
      <w:color w:val="000000" w:themeColor="text1"/>
      <w:sz w:val="20"/>
    </w:rPr>
  </w:style>
  <w:style w:type="paragraph" w:styleId="Footer">
    <w:name w:val="footer"/>
    <w:basedOn w:val="Normal"/>
    <w:link w:val="FooterChar"/>
    <w:uiPriority w:val="99"/>
    <w:unhideWhenUsed/>
    <w:rsid w:val="00523262"/>
    <w:pPr>
      <w:tabs>
        <w:tab w:val="clear" w:pos="170"/>
        <w:tab w:val="center" w:pos="4961"/>
        <w:tab w:val="right" w:pos="9923"/>
      </w:tabs>
      <w:spacing w:after="0" w:line="240" w:lineRule="auto"/>
      <w:ind w:left="-851" w:right="-851"/>
    </w:pPr>
    <w:rPr>
      <w:bCs/>
      <w:noProof/>
      <w:sz w:val="18"/>
      <w:lang w:val="sv-SE"/>
    </w:rPr>
  </w:style>
  <w:style w:type="character" w:customStyle="1" w:styleId="FooterChar">
    <w:name w:val="Footer Char"/>
    <w:basedOn w:val="DefaultParagraphFont"/>
    <w:link w:val="Footer"/>
    <w:uiPriority w:val="99"/>
    <w:rsid w:val="00523262"/>
    <w:rPr>
      <w:bCs/>
      <w:noProof/>
      <w:color w:val="000000" w:themeColor="text1"/>
      <w:sz w:val="18"/>
      <w:lang w:val="sv-SE"/>
    </w:rPr>
  </w:style>
  <w:style w:type="paragraph" w:styleId="FootnoteText">
    <w:name w:val="footnote text"/>
    <w:basedOn w:val="Normal"/>
    <w:link w:val="FootnoteTextChar"/>
    <w:uiPriority w:val="99"/>
    <w:unhideWhenUsed/>
    <w:rsid w:val="004B4F26"/>
    <w:pPr>
      <w:tabs>
        <w:tab w:val="clear" w:pos="170"/>
        <w:tab w:val="left" w:pos="142"/>
      </w:tabs>
      <w:spacing w:after="60" w:line="240" w:lineRule="auto"/>
    </w:pPr>
    <w:rPr>
      <w:sz w:val="16"/>
      <w:szCs w:val="20"/>
    </w:rPr>
  </w:style>
  <w:style w:type="character" w:customStyle="1" w:styleId="FootnoteTextChar">
    <w:name w:val="Footnote Text Char"/>
    <w:basedOn w:val="DefaultParagraphFont"/>
    <w:link w:val="FootnoteText"/>
    <w:uiPriority w:val="99"/>
    <w:rsid w:val="004B4F26"/>
    <w:rPr>
      <w:color w:val="000000" w:themeColor="text1"/>
      <w:sz w:val="16"/>
      <w:szCs w:val="20"/>
      <w:lang w:val="sv-SE"/>
    </w:rPr>
  </w:style>
  <w:style w:type="table" w:styleId="TableGrid">
    <w:name w:val="Table Grid"/>
    <w:basedOn w:val="TableNormal"/>
    <w:uiPriority w:val="39"/>
    <w:rsid w:val="00153CA9"/>
    <w:pPr>
      <w:spacing w:after="0" w:line="240" w:lineRule="auto"/>
    </w:pPr>
    <w:rPr>
      <w:color w:val="000000" w:themeColor="text1"/>
      <w:sz w:val="18"/>
      <w:lang w:val="sv-SE"/>
    </w:rPr>
    <w:tblPr>
      <w:tblStyleRowBandSize w:val="1"/>
      <w:tblStyleColBandSize w:val="1"/>
      <w:tblCellMar>
        <w:top w:w="57" w:type="dxa"/>
        <w:left w:w="85" w:type="dxa"/>
        <w:bottom w:w="57" w:type="dxa"/>
        <w:right w:w="85" w:type="dxa"/>
      </w:tblCellMar>
    </w:tblPr>
    <w:tblStylePr w:type="firstRow">
      <w:pPr>
        <w:wordWrap/>
        <w:spacing w:beforeLines="0" w:before="120" w:beforeAutospacing="0"/>
        <w:jc w:val="left"/>
      </w:pPr>
      <w:rPr>
        <w:rFonts w:asciiTheme="minorHAnsi" w:hAnsiTheme="minorHAnsi"/>
        <w:b w:val="0"/>
        <w:color w:val="FFFFFF" w:themeColor="background1"/>
        <w:sz w:val="18"/>
      </w:rPr>
      <w:tblPr/>
      <w:trPr>
        <w:tblHeader/>
      </w:trPr>
      <w:tcPr>
        <w:tcBorders>
          <w:top w:val="nil"/>
          <w:left w:val="nil"/>
          <w:bottom w:val="single" w:sz="12" w:space="0" w:color="00A0D0" w:themeColor="accent1"/>
          <w:right w:val="nil"/>
          <w:insideH w:val="nil"/>
          <w:insideV w:val="nil"/>
        </w:tcBorders>
        <w:vAlign w:val="bottom"/>
      </w:tcPr>
    </w:tblStylePr>
    <w:tblStylePr w:type="lastRow">
      <w:rPr>
        <w:b/>
      </w:rPr>
      <w:tblPr/>
      <w:tcPr>
        <w:tcBorders>
          <w:top w:val="single" w:sz="4" w:space="0" w:color="00A0D0" w:themeColor="accent1"/>
        </w:tcBorders>
      </w:tcPr>
    </w:tblStylePr>
    <w:tblStylePr w:type="firstCol">
      <w:tblPr/>
      <w:tcPr>
        <w:tcBorders>
          <w:top w:val="nil"/>
          <w:left w:val="nil"/>
          <w:bottom w:val="nil"/>
          <w:right w:val="nil"/>
          <w:insideH w:val="nil"/>
          <w:insideV w:val="nil"/>
          <w:tl2br w:val="nil"/>
          <w:tr2bl w:val="nil"/>
        </w:tcBorders>
      </w:tcPr>
    </w:tblStylePr>
    <w:tblStylePr w:type="lastCol">
      <w:rPr>
        <w:b/>
      </w:rPr>
      <w:tblPr/>
      <w:tcPr>
        <w:tcBorders>
          <w:left w:val="single" w:sz="4" w:space="0" w:color="00A0D0" w:themeColor="accent1"/>
        </w:tcBorders>
      </w:tcPr>
    </w:tblStylePr>
    <w:tblStylePr w:type="band2Vert">
      <w:tblPr/>
      <w:tcPr>
        <w:shd w:val="clear" w:color="auto" w:fill="F2F2F2" w:themeFill="background1" w:themeFillShade="F2"/>
      </w:tcPr>
    </w:tblStylePr>
    <w:tblStylePr w:type="band2Horz">
      <w:tblPr/>
      <w:tcPr>
        <w:shd w:val="clear" w:color="auto" w:fill="F2F2F2" w:themeFill="background1" w:themeFillShade="F2"/>
      </w:tcPr>
    </w:tblStylePr>
  </w:style>
  <w:style w:type="paragraph" w:customStyle="1" w:styleId="TableText">
    <w:name w:val="Table Text"/>
    <w:basedOn w:val="Normal"/>
    <w:rsid w:val="004B4F26"/>
    <w:pPr>
      <w:spacing w:after="0" w:line="240" w:lineRule="auto"/>
    </w:pPr>
    <w:rPr>
      <w:sz w:val="16"/>
    </w:rPr>
  </w:style>
  <w:style w:type="paragraph" w:customStyle="1" w:styleId="TableHeading">
    <w:name w:val="Table Heading"/>
    <w:basedOn w:val="TableText"/>
    <w:next w:val="TableText"/>
    <w:rsid w:val="004B4F26"/>
    <w:rPr>
      <w:b/>
    </w:rPr>
  </w:style>
  <w:style w:type="character" w:customStyle="1" w:styleId="MarkBold">
    <w:name w:val="Mark – Bold"/>
    <w:basedOn w:val="DefaultParagraphFont"/>
    <w:uiPriority w:val="1"/>
    <w:rsid w:val="004B4F26"/>
    <w:rPr>
      <w:b/>
    </w:rPr>
  </w:style>
  <w:style w:type="character" w:customStyle="1" w:styleId="MarkColour">
    <w:name w:val="Mark – Colour"/>
    <w:basedOn w:val="DefaultParagraphFont"/>
    <w:uiPriority w:val="1"/>
    <w:rsid w:val="00C31C02"/>
    <w:rPr>
      <w:color w:val="00A0D0" w:themeColor="accent1"/>
    </w:rPr>
  </w:style>
  <w:style w:type="character" w:customStyle="1" w:styleId="MarkItalic">
    <w:name w:val="Mark – Italic"/>
    <w:basedOn w:val="DefaultParagraphFont"/>
    <w:uiPriority w:val="1"/>
    <w:rsid w:val="004B4F26"/>
    <w:rPr>
      <w:i/>
    </w:rPr>
  </w:style>
  <w:style w:type="character" w:customStyle="1" w:styleId="MarkBoldcolour">
    <w:name w:val="Mark – Bold + colour"/>
    <w:basedOn w:val="DefaultParagraphFont"/>
    <w:uiPriority w:val="1"/>
    <w:rsid w:val="004B4F26"/>
    <w:rPr>
      <w:b/>
      <w:color w:val="00A0D0" w:themeColor="accent1"/>
    </w:rPr>
  </w:style>
  <w:style w:type="character" w:styleId="Hyperlink">
    <w:name w:val="Hyperlink"/>
    <w:basedOn w:val="DefaultParagraphFont"/>
    <w:uiPriority w:val="99"/>
    <w:unhideWhenUsed/>
    <w:rsid w:val="004122E4"/>
    <w:rPr>
      <w:color w:val="00A0D0" w:themeColor="accent1"/>
      <w:u w:val="none"/>
    </w:rPr>
  </w:style>
  <w:style w:type="character" w:styleId="FollowedHyperlink">
    <w:name w:val="FollowedHyperlink"/>
    <w:basedOn w:val="DefaultParagraphFont"/>
    <w:uiPriority w:val="99"/>
    <w:unhideWhenUsed/>
    <w:rsid w:val="007B17A3"/>
    <w:rPr>
      <w:color w:val="00A0D0" w:themeColor="accent1"/>
      <w:u w:val="none"/>
    </w:rPr>
  </w:style>
  <w:style w:type="paragraph" w:customStyle="1" w:styleId="Picture">
    <w:name w:val="Picture"/>
    <w:basedOn w:val="Normal"/>
    <w:rsid w:val="004B4F26"/>
    <w:pPr>
      <w:spacing w:before="160" w:line="240" w:lineRule="auto"/>
      <w:jc w:val="center"/>
    </w:pPr>
  </w:style>
  <w:style w:type="paragraph" w:customStyle="1" w:styleId="InformationTextA">
    <w:name w:val="Information Text A"/>
    <w:basedOn w:val="Normal"/>
    <w:next w:val="Normal"/>
    <w:rsid w:val="000C67F4"/>
    <w:pPr>
      <w:pBdr>
        <w:left w:val="single" w:sz="8" w:space="8" w:color="00A0D0" w:themeColor="accent1"/>
        <w:bottom w:val="single" w:sz="8" w:space="8" w:color="00A0D0" w:themeColor="accent1"/>
        <w:right w:val="single" w:sz="8" w:space="8" w:color="00A0D0" w:themeColor="accent1"/>
      </w:pBdr>
      <w:shd w:val="clear" w:color="auto" w:fill="00A0D0" w:themeFill="accent1"/>
      <w:spacing w:after="240"/>
      <w:ind w:left="170" w:right="170"/>
    </w:pPr>
    <w:rPr>
      <w:color w:val="FFFFFF" w:themeColor="background1"/>
    </w:rPr>
  </w:style>
  <w:style w:type="paragraph" w:customStyle="1" w:styleId="InformationHeadingA">
    <w:name w:val="Information Heading A"/>
    <w:basedOn w:val="InformationTextA"/>
    <w:next w:val="InformationTextA"/>
    <w:rsid w:val="000C67F4"/>
    <w:pPr>
      <w:keepNext/>
      <w:keepLines/>
      <w:pBdr>
        <w:top w:val="single" w:sz="8" w:space="8" w:color="00A0D0" w:themeColor="accent1"/>
        <w:bottom w:val="none" w:sz="0" w:space="0" w:color="auto"/>
      </w:pBdr>
      <w:spacing w:before="240" w:after="0"/>
    </w:pPr>
    <w:rPr>
      <w:b/>
    </w:rPr>
  </w:style>
  <w:style w:type="paragraph" w:customStyle="1" w:styleId="Heading1">
    <w:name w:val="Heading 1 #"/>
    <w:basedOn w:val="Heading10"/>
    <w:next w:val="Normal"/>
    <w:rsid w:val="004B4F26"/>
    <w:pPr>
      <w:numPr>
        <w:numId w:val="2"/>
      </w:numPr>
      <w:tabs>
        <w:tab w:val="clear" w:pos="170"/>
        <w:tab w:val="left" w:pos="1134"/>
      </w:tabs>
      <w:ind w:left="1134" w:hanging="1134"/>
    </w:pPr>
  </w:style>
  <w:style w:type="paragraph" w:customStyle="1" w:styleId="Heading2">
    <w:name w:val="Heading 2 #"/>
    <w:basedOn w:val="Heading20"/>
    <w:next w:val="Normal"/>
    <w:rsid w:val="004B4F26"/>
    <w:pPr>
      <w:numPr>
        <w:ilvl w:val="1"/>
        <w:numId w:val="2"/>
      </w:numPr>
      <w:tabs>
        <w:tab w:val="left" w:pos="1134"/>
      </w:tabs>
      <w:ind w:left="1134" w:hanging="1134"/>
    </w:pPr>
  </w:style>
  <w:style w:type="paragraph" w:customStyle="1" w:styleId="Heading3">
    <w:name w:val="Heading 3 #"/>
    <w:basedOn w:val="Heading30"/>
    <w:next w:val="Normal"/>
    <w:rsid w:val="004B4F26"/>
    <w:pPr>
      <w:numPr>
        <w:ilvl w:val="2"/>
        <w:numId w:val="2"/>
      </w:numPr>
      <w:ind w:left="1134" w:hanging="1134"/>
    </w:pPr>
    <w:rPr>
      <w:rFonts w:cstheme="minorHAnsi"/>
      <w:szCs w:val="22"/>
    </w:rPr>
  </w:style>
  <w:style w:type="paragraph" w:customStyle="1" w:styleId="Heading4">
    <w:name w:val="Heading 4 #"/>
    <w:basedOn w:val="Heading40"/>
    <w:next w:val="Normal"/>
    <w:rsid w:val="004B4F26"/>
    <w:pPr>
      <w:numPr>
        <w:ilvl w:val="3"/>
        <w:numId w:val="2"/>
      </w:numPr>
      <w:ind w:left="1134" w:hanging="1134"/>
    </w:pPr>
  </w:style>
  <w:style w:type="paragraph" w:customStyle="1" w:styleId="Heading5">
    <w:name w:val="Heading 5 #"/>
    <w:basedOn w:val="Heading4"/>
    <w:next w:val="Normal"/>
    <w:rsid w:val="004B4F26"/>
    <w:pPr>
      <w:numPr>
        <w:ilvl w:val="4"/>
      </w:numPr>
      <w:ind w:left="1134" w:hanging="1134"/>
      <w:outlineLvl w:val="4"/>
    </w:pPr>
    <w:rPr>
      <w:b/>
      <w:i/>
    </w:rPr>
  </w:style>
  <w:style w:type="paragraph" w:styleId="TOC1">
    <w:name w:val="toc 1"/>
    <w:basedOn w:val="Normal"/>
    <w:next w:val="Normal"/>
    <w:uiPriority w:val="39"/>
    <w:unhideWhenUsed/>
    <w:rsid w:val="00226B8C"/>
    <w:pPr>
      <w:tabs>
        <w:tab w:val="clear" w:pos="170"/>
        <w:tab w:val="left" w:pos="1134"/>
        <w:tab w:val="right" w:leader="dot" w:pos="7936"/>
      </w:tabs>
      <w:spacing w:before="280" w:after="120" w:line="240" w:lineRule="auto"/>
      <w:ind w:left="1134" w:right="1134" w:hanging="1134"/>
    </w:pPr>
    <w:rPr>
      <w:rFonts w:eastAsiaTheme="minorEastAsia"/>
      <w:noProof/>
      <w:sz w:val="24"/>
      <w:lang w:eastAsia="sv-SE"/>
    </w:rPr>
  </w:style>
  <w:style w:type="character" w:styleId="FootnoteReference">
    <w:name w:val="footnote reference"/>
    <w:basedOn w:val="DefaultParagraphFont"/>
    <w:uiPriority w:val="99"/>
    <w:semiHidden/>
    <w:unhideWhenUsed/>
    <w:rsid w:val="004B4F26"/>
    <w:rPr>
      <w:vertAlign w:val="superscript"/>
    </w:rPr>
  </w:style>
  <w:style w:type="paragraph" w:customStyle="1" w:styleId="InformationTextB">
    <w:name w:val="Information Text B"/>
    <w:basedOn w:val="InformationTextA"/>
    <w:next w:val="Normal"/>
    <w:rsid w:val="000C67F4"/>
    <w:pPr>
      <w:shd w:val="clear" w:color="auto" w:fill="auto"/>
    </w:pPr>
    <w:rPr>
      <w:rFonts w:asciiTheme="majorHAnsi" w:hAnsiTheme="majorHAnsi"/>
      <w:color w:val="auto"/>
    </w:rPr>
  </w:style>
  <w:style w:type="paragraph" w:customStyle="1" w:styleId="InformationHeadingB">
    <w:name w:val="Information Heading B"/>
    <w:basedOn w:val="InformationTextB"/>
    <w:next w:val="InformationTextB"/>
    <w:rsid w:val="00F17753"/>
    <w:pPr>
      <w:keepNext/>
      <w:keepLines/>
      <w:pBdr>
        <w:top w:val="single" w:sz="8" w:space="8" w:color="00A0D0" w:themeColor="accent1"/>
        <w:bottom w:val="none" w:sz="0" w:space="0" w:color="auto"/>
      </w:pBdr>
      <w:spacing w:before="240" w:after="0"/>
    </w:pPr>
    <w:rPr>
      <w:b/>
    </w:rPr>
  </w:style>
  <w:style w:type="paragraph" w:styleId="Date">
    <w:name w:val="Date"/>
    <w:basedOn w:val="Normal"/>
    <w:next w:val="Normal"/>
    <w:link w:val="DateChar"/>
    <w:uiPriority w:val="99"/>
    <w:unhideWhenUsed/>
    <w:qFormat/>
    <w:rsid w:val="004B4F26"/>
    <w:rPr>
      <w:color w:val="C3C4BE" w:themeColor="accent2"/>
    </w:rPr>
  </w:style>
  <w:style w:type="character" w:customStyle="1" w:styleId="DateChar">
    <w:name w:val="Date Char"/>
    <w:basedOn w:val="DefaultParagraphFont"/>
    <w:link w:val="Date"/>
    <w:uiPriority w:val="99"/>
    <w:rsid w:val="004B4F26"/>
    <w:rPr>
      <w:color w:val="C3C4BE" w:themeColor="accent2"/>
      <w:lang w:val="sv-SE"/>
    </w:rPr>
  </w:style>
  <w:style w:type="paragraph" w:styleId="TOCHeading">
    <w:name w:val="TOC Heading"/>
    <w:basedOn w:val="Heading10"/>
    <w:next w:val="Normal"/>
    <w:uiPriority w:val="39"/>
    <w:unhideWhenUsed/>
    <w:rsid w:val="00F17753"/>
    <w:pPr>
      <w:outlineLvl w:val="9"/>
    </w:pPr>
  </w:style>
  <w:style w:type="paragraph" w:styleId="ListBullet2">
    <w:name w:val="List Bullet 2"/>
    <w:basedOn w:val="ListBullet"/>
    <w:uiPriority w:val="99"/>
    <w:unhideWhenUsed/>
    <w:rsid w:val="004B4F26"/>
  </w:style>
  <w:style w:type="paragraph" w:styleId="ListBullet3">
    <w:name w:val="List Bullet 3"/>
    <w:basedOn w:val="ListBullet2"/>
    <w:uiPriority w:val="99"/>
    <w:unhideWhenUsed/>
    <w:rsid w:val="004B4F26"/>
  </w:style>
  <w:style w:type="paragraph" w:styleId="ListNumber2">
    <w:name w:val="List Number 2"/>
    <w:basedOn w:val="ListNumber"/>
    <w:uiPriority w:val="99"/>
    <w:unhideWhenUsed/>
    <w:rsid w:val="004B4F26"/>
    <w:pPr>
      <w:numPr>
        <w:ilvl w:val="1"/>
      </w:numPr>
    </w:pPr>
  </w:style>
  <w:style w:type="paragraph" w:styleId="ListNumber3">
    <w:name w:val="List Number 3"/>
    <w:basedOn w:val="ListNumber2"/>
    <w:uiPriority w:val="99"/>
    <w:unhideWhenUsed/>
    <w:rsid w:val="004B4F26"/>
    <w:pPr>
      <w:numPr>
        <w:ilvl w:val="2"/>
      </w:numPr>
    </w:pPr>
  </w:style>
  <w:style w:type="paragraph" w:styleId="Caption">
    <w:name w:val="caption"/>
    <w:basedOn w:val="Normal"/>
    <w:next w:val="Normal"/>
    <w:uiPriority w:val="35"/>
    <w:unhideWhenUsed/>
    <w:qFormat/>
    <w:rsid w:val="004B4F26"/>
    <w:rPr>
      <w:i/>
      <w:sz w:val="18"/>
    </w:rPr>
  </w:style>
  <w:style w:type="paragraph" w:styleId="TOC2">
    <w:name w:val="toc 2"/>
    <w:basedOn w:val="Normal"/>
    <w:next w:val="Normal"/>
    <w:uiPriority w:val="39"/>
    <w:unhideWhenUsed/>
    <w:rsid w:val="00226B8C"/>
    <w:pPr>
      <w:tabs>
        <w:tab w:val="clear" w:pos="170"/>
        <w:tab w:val="right" w:leader="dot" w:pos="7936"/>
      </w:tabs>
      <w:spacing w:after="100"/>
      <w:ind w:left="1134" w:right="1134" w:hanging="1134"/>
    </w:pPr>
  </w:style>
  <w:style w:type="paragraph" w:styleId="TOC3">
    <w:name w:val="toc 3"/>
    <w:basedOn w:val="Normal"/>
    <w:next w:val="Normal"/>
    <w:uiPriority w:val="39"/>
    <w:unhideWhenUsed/>
    <w:rsid w:val="00226B8C"/>
    <w:pPr>
      <w:tabs>
        <w:tab w:val="clear" w:pos="170"/>
        <w:tab w:val="right" w:leader="dot" w:pos="7936"/>
      </w:tabs>
      <w:spacing w:after="100"/>
      <w:ind w:left="1134" w:right="1134" w:hanging="1134"/>
    </w:pPr>
  </w:style>
  <w:style w:type="paragraph" w:customStyle="1" w:styleId="Address">
    <w:name w:val="Address"/>
    <w:basedOn w:val="Normal"/>
    <w:qFormat/>
    <w:rsid w:val="00436119"/>
    <w:pPr>
      <w:tabs>
        <w:tab w:val="clear" w:pos="170"/>
        <w:tab w:val="left" w:pos="5387"/>
      </w:tabs>
      <w:spacing w:line="240" w:lineRule="auto"/>
      <w:contextualSpacing/>
    </w:pPr>
  </w:style>
  <w:style w:type="paragraph" w:customStyle="1" w:styleId="ASSAAddress">
    <w:name w:val="ASSA Address"/>
    <w:basedOn w:val="TableText"/>
    <w:rsid w:val="006F2959"/>
    <w:rPr>
      <w:color w:val="00A0D0" w:themeColor="accent1"/>
      <w:sz w:val="14"/>
      <w:lang w:val="sv-SE"/>
    </w:rPr>
  </w:style>
  <w:style w:type="paragraph" w:styleId="ListParagraph">
    <w:name w:val="List Paragraph"/>
    <w:basedOn w:val="Normal"/>
    <w:uiPriority w:val="34"/>
    <w:rsid w:val="008E5A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emf"/></Relationships>
</file>

<file path=word/theme/theme1.xml><?xml version="1.0" encoding="utf-8"?>
<a:theme xmlns:a="http://schemas.openxmlformats.org/drawingml/2006/main" name="ASSA">
  <a:themeElements>
    <a:clrScheme name="ASSA ABLOY_Color">
      <a:dk1>
        <a:srgbClr val="000000"/>
      </a:dk1>
      <a:lt1>
        <a:srgbClr val="FFFFFF"/>
      </a:lt1>
      <a:dk2>
        <a:srgbClr val="45637A"/>
      </a:dk2>
      <a:lt2>
        <a:srgbClr val="C3C4BE"/>
      </a:lt2>
      <a:accent1>
        <a:srgbClr val="00A0D0"/>
      </a:accent1>
      <a:accent2>
        <a:srgbClr val="C3C4BE"/>
      </a:accent2>
      <a:accent3>
        <a:srgbClr val="45637A"/>
      </a:accent3>
      <a:accent4>
        <a:srgbClr val="A7B8B4"/>
      </a:accent4>
      <a:accent5>
        <a:srgbClr val="70927A"/>
      </a:accent5>
      <a:accent6>
        <a:srgbClr val="80686F"/>
      </a:accent6>
      <a:hlink>
        <a:srgbClr val="45637A"/>
      </a:hlink>
      <a:folHlink>
        <a:srgbClr val="45637A"/>
      </a:folHlink>
    </a:clrScheme>
    <a:fontScheme name="ASSA ABLO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dirty="0" smtClean="0"/>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ASSA ABLOY Blue">
      <a:srgbClr val="00A0D0"/>
    </a:custClr>
    <a:custClr name="ASSA ABLOY Silver">
      <a:srgbClr val="C3C4BE"/>
    </a:custClr>
    <a:custClr name="ASSA ABLOY Orange">
      <a:srgbClr val="E0684B"/>
    </a:custClr>
    <a:custClr name="ASSA ABLOY Dark Green">
      <a:srgbClr val="70927A"/>
    </a:custClr>
    <a:custClr name="ASSA ABLOY Dark Blue">
      <a:srgbClr val="45637A"/>
    </a:custClr>
    <a:custClr name="ASSA ABLOY Green">
      <a:srgbClr val="A7B8B4"/>
    </a:custClr>
    <a:custClr name="ASSA ABLOY Brown">
      <a:srgbClr val="80686F"/>
    </a:custClr>
    <a:custClr name="ASSA ABLOY Red">
      <a:srgbClr val="983222"/>
    </a:custClr>
    <a:custClr name="ASSA ABLOY Beige">
      <a:srgbClr val="AA9C8F"/>
    </a:custClr>
    <a:custClr name="ASSA ABLOY Yellow">
      <a:srgbClr val="F2DF74"/>
    </a:custClr>
    <a:custClr name="ASSA ABLOY Sustainability Green ">
      <a:srgbClr val="689C41"/>
    </a:custClr>
  </a:custClrLst>
  <a:extLst>
    <a:ext uri="{05A4C25C-085E-4340-85A3-A5531E510DB2}">
      <thm15:themeFamily xmlns:thm15="http://schemas.microsoft.com/office/thememl/2012/main" name="ASSA" id="{2052B5AD-FA5D-4A61-B81B-5485A220E49C}" vid="{AAFE6F9A-0F6E-4663-98FF-42DCB1C92618}"/>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F6701-410C-4416-A366-3C36B8392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ASSA ABLOY</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Przybek, Robert</dc:creator>
  <cp:keywords/>
  <dc:description/>
  <cp:lastModifiedBy>Przybek, Robert</cp:lastModifiedBy>
  <cp:revision>38</cp:revision>
  <dcterms:created xsi:type="dcterms:W3CDTF">2019-01-20T07:30:00Z</dcterms:created>
  <dcterms:modified xsi:type="dcterms:W3CDTF">2019-01-23T13:46:00Z</dcterms:modified>
</cp:coreProperties>
</file>