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Pesquisa: Documentação Necessária para Sistemas Complexos de T.I.</w:t>
      </w:r>
    </w:p>
    <w:p>
      <w:pPr>
        <w:pStyle w:val="Heading2"/>
        <w:pStyle w:val="MdHeading2"/>
      </w:pPr>
      <w:r>
        <w:t xml:space="preserve">Fase 1: Achados Iniciais</w:t>
      </w:r>
    </w:p>
    <w:p>
      <w:pPr>
        <w:pStyle w:val="Heading3"/>
        <w:pStyle w:val="MdHeading3"/>
      </w:pPr>
      <w:r>
        <w:t xml:space="preserve">Tipos Gerais de Documentação Encontrados: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Software</w:t>
      </w:r>
    </w:p>
    <w:p>
      <w:pPr>
        <w:pStyle w:val="MdListItem"/>
        <w:numPr>
          <w:ilvl w:val="1"/>
          <w:numId w:val="3"/>
        </w:numPr>
      </w:pPr>
      <w:r>
        <w:t xml:space="preserve">Material utilizado por equipes de engenharia, teste, produto</w:t>
      </w:r>
    </w:p>
    <w:p>
      <w:pPr>
        <w:pStyle w:val="MdListItem"/>
        <w:numPr>
          <w:ilvl w:val="1"/>
          <w:numId w:val="3"/>
        </w:numPr>
      </w:pPr>
      <w:r>
        <w:t xml:space="preserve">Inclui: diagramas de rede, listas de verificação, wikis, estudos de caso, SOPs, guias do usuário, manuais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Técnica</w:t>
      </w:r>
    </w:p>
    <w:p>
      <w:pPr>
        <w:pStyle w:val="MdListItem"/>
        <w:numPr>
          <w:ilvl w:val="1"/>
          <w:numId w:val="3"/>
        </w:numPr>
      </w:pPr>
      <w:r>
        <w:t xml:space="preserve">Visão geral do sistema</w:t>
      </w:r>
    </w:p>
    <w:p>
      <w:pPr>
        <w:pStyle w:val="MdListItem"/>
        <w:numPr>
          <w:ilvl w:val="1"/>
          <w:numId w:val="3"/>
        </w:numPr>
      </w:pPr>
      <w:r>
        <w:t xml:space="preserve">Guias de instalação e configuração</w:t>
      </w:r>
    </w:p>
    <w:p>
      <w:pPr>
        <w:pStyle w:val="MdListItem"/>
        <w:numPr>
          <w:ilvl w:val="1"/>
          <w:numId w:val="3"/>
        </w:numPr>
      </w:pPr>
      <w:r>
        <w:t xml:space="preserve">Instruções de utilização</w:t>
      </w:r>
    </w:p>
    <w:p>
      <w:pPr>
        <w:pStyle w:val="MdListItem"/>
        <w:numPr>
          <w:ilvl w:val="1"/>
          <w:numId w:val="3"/>
        </w:numPr>
      </w:pPr>
      <w:r>
        <w:t xml:space="preserve">Documentação da API</w:t>
      </w:r>
    </w:p>
    <w:p>
      <w:pPr>
        <w:pStyle w:val="MdListItem"/>
        <w:numPr>
          <w:ilvl w:val="1"/>
          <w:numId w:val="3"/>
        </w:numPr>
      </w:pPr>
      <w:r>
        <w:t xml:space="preserve">Esquema da arquitetura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Funcional</w:t>
      </w:r>
    </w:p>
    <w:p>
      <w:pPr>
        <w:pStyle w:val="MdListItem"/>
        <w:numPr>
          <w:ilvl w:val="1"/>
          <w:numId w:val="3"/>
        </w:numPr>
      </w:pPr>
      <w:r>
        <w:t xml:space="preserve">Especificação de requisitos</w:t>
      </w:r>
    </w:p>
    <w:p>
      <w:pPr>
        <w:pStyle w:val="MdListItem"/>
        <w:numPr>
          <w:ilvl w:val="1"/>
          <w:numId w:val="3"/>
        </w:numPr>
      </w:pPr>
      <w:r>
        <w:t xml:space="preserve">Casos de Uso</w:t>
      </w:r>
    </w:p>
    <w:p>
      <w:pPr>
        <w:pStyle w:val="MdListItem"/>
        <w:numPr>
          <w:ilvl w:val="1"/>
          <w:numId w:val="3"/>
        </w:numPr>
      </w:pPr>
      <w:r>
        <w:t xml:space="preserve">Especificações de Interface</w:t>
      </w:r>
    </w:p>
    <w:p>
      <w:pPr>
        <w:pStyle w:val="MdListItem"/>
        <w:numPr>
          <w:ilvl w:val="1"/>
          <w:numId w:val="3"/>
        </w:numPr>
      </w:pPr>
      <w:r>
        <w:t xml:space="preserve">Especificações de Serviço</w:t>
      </w:r>
    </w:p>
    <w:p>
      <w:pPr>
        <w:pStyle w:val="MdListItem"/>
        <w:numPr>
          <w:ilvl w:val="1"/>
          <w:numId w:val="3"/>
        </w:numPr>
      </w:pPr>
      <w:r>
        <w:t xml:space="preserve">Especificações de Regras de Negócio</w:t>
      </w:r>
    </w:p>
    <w:p>
      <w:pPr>
        <w:pStyle w:val="MdListItem"/>
        <w:numPr>
          <w:ilvl w:val="1"/>
          <w:numId w:val="3"/>
        </w:numPr>
      </w:pPr>
      <w:r>
        <w:t xml:space="preserve">Especificação Funcional do Processo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Negócio</w:t>
      </w:r>
    </w:p>
    <w:p>
      <w:pPr>
        <w:pStyle w:val="MdListItem"/>
        <w:numPr>
          <w:ilvl w:val="1"/>
          <w:numId w:val="3"/>
        </w:numPr>
      </w:pPr>
      <w:r>
        <w:t xml:space="preserve">Documentação de Processos de Negócio (AS IS, TO BE, TO DO)</w:t>
      </w:r>
    </w:p>
    <w:p>
      <w:pPr>
        <w:pStyle w:val="MdListItem"/>
        <w:numPr>
          <w:ilvl w:val="1"/>
          <w:numId w:val="3"/>
        </w:numPr>
      </w:pPr>
      <w:r>
        <w:t xml:space="preserve">Modelos de dados do processo</w:t>
      </w:r>
    </w:p>
    <w:p>
      <w:pPr>
        <w:pStyle w:val="MdListItem"/>
        <w:numPr>
          <w:ilvl w:val="1"/>
          <w:numId w:val="3"/>
        </w:numPr>
      </w:pPr>
      <w:r>
        <w:t xml:space="preserve">Identificação de papéis/usuários</w:t>
      </w:r>
    </w:p>
    <w:p>
      <w:pPr>
        <w:pStyle w:val="MdListItem"/>
        <w:numPr>
          <w:ilvl w:val="1"/>
          <w:numId w:val="3"/>
        </w:numPr>
      </w:pPr>
      <w:r>
        <w:t xml:space="preserve">Formulários do processo</w:t>
      </w:r>
    </w:p>
    <w:p>
      <w:pPr>
        <w:pStyle w:val="MdListItem"/>
        <w:numPr>
          <w:ilvl w:val="1"/>
          <w:numId w:val="3"/>
        </w:numPr>
      </w:pPr>
      <w:r>
        <w:t xml:space="preserve">Regras de negócio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Processos</w:t>
      </w:r>
    </w:p>
    <w:p>
      <w:pPr>
        <w:pStyle w:val="MdListItem"/>
        <w:numPr>
          <w:ilvl w:val="1"/>
          <w:numId w:val="3"/>
        </w:numPr>
      </w:pPr>
      <w:r>
        <w:t xml:space="preserve">SOPs (Standard Operating Procedures)</w:t>
      </w:r>
    </w:p>
    <w:p>
      <w:pPr>
        <w:pStyle w:val="MdListItem"/>
        <w:numPr>
          <w:ilvl w:val="1"/>
          <w:numId w:val="3"/>
        </w:numPr>
      </w:pPr>
      <w:r>
        <w:t xml:space="preserve">Listas de verificação</w:t>
      </w:r>
    </w:p>
    <w:p>
      <w:pPr>
        <w:pStyle w:val="MdListItem"/>
        <w:numPr>
          <w:ilvl w:val="1"/>
          <w:numId w:val="3"/>
        </w:numPr>
      </w:pPr>
      <w:r>
        <w:t xml:space="preserve">Diagramas de fluxo</w:t>
      </w:r>
    </w:p>
    <w:p>
      <w:pPr>
        <w:pStyle w:val="MdListItem"/>
        <w:numPr>
          <w:ilvl w:val="1"/>
          <w:numId w:val="3"/>
        </w:numPr>
      </w:pPr>
      <w:r>
        <w:t xml:space="preserve">Procedimentos de segurança</w:t>
      </w:r>
    </w:p>
    <w:p>
      <w:pPr>
        <w:pStyle w:val="MdListItem"/>
        <w:numPr>
          <w:ilvl w:val="1"/>
          <w:numId w:val="3"/>
        </w:numPr>
      </w:pPr>
      <w:r>
        <w:t xml:space="preserve">Procedimentos de auditoria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Requisitos</w:t>
      </w:r>
    </w:p>
    <w:p>
      <w:pPr>
        <w:pStyle w:val="MdListItem"/>
        <w:numPr>
          <w:ilvl w:val="1"/>
          <w:numId w:val="3"/>
        </w:numPr>
      </w:pPr>
      <w:r>
        <w:t xml:space="preserve">Requisitos funcionais</w:t>
      </w:r>
    </w:p>
    <w:p>
      <w:pPr>
        <w:pStyle w:val="MdListItem"/>
        <w:numPr>
          <w:ilvl w:val="1"/>
          <w:numId w:val="3"/>
        </w:numPr>
      </w:pPr>
      <w:r>
        <w:t xml:space="preserve">Requisitos não-funcionais</w:t>
      </w:r>
    </w:p>
    <w:p>
      <w:pPr>
        <w:pStyle w:val="MdListItem"/>
        <w:numPr>
          <w:ilvl w:val="1"/>
          <w:numId w:val="3"/>
        </w:numPr>
      </w:pPr>
      <w:r>
        <w:t xml:space="preserve">Requisitos de segurança</w:t>
      </w:r>
    </w:p>
    <w:p>
      <w:pPr>
        <w:pStyle w:val="MdListItem"/>
        <w:numPr>
          <w:ilvl w:val="1"/>
          <w:numId w:val="3"/>
        </w:numPr>
      </w:pPr>
      <w:r>
        <w:t xml:space="preserve">Requisitos de performance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Operações</w:t>
      </w:r>
    </w:p>
    <w:p>
      <w:pPr>
        <w:pStyle w:val="MdListItem"/>
        <w:numPr>
          <w:ilvl w:val="1"/>
          <w:numId w:val="3"/>
        </w:numPr>
      </w:pPr>
      <w:r>
        <w:t xml:space="preserve">Artigos de base de conhecimento</w:t>
      </w:r>
    </w:p>
    <w:p>
      <w:pPr>
        <w:pStyle w:val="MdListItem"/>
        <w:numPr>
          <w:ilvl w:val="1"/>
          <w:numId w:val="3"/>
        </w:numPr>
      </w:pPr>
      <w:r>
        <w:t xml:space="preserve">Guias de resolução de problemas</w:t>
      </w:r>
    </w:p>
    <w:p>
      <w:pPr>
        <w:pStyle w:val="MdListItem"/>
        <w:numPr>
          <w:ilvl w:val="1"/>
          <w:numId w:val="3"/>
        </w:numPr>
      </w:pPr>
      <w:r>
        <w:t xml:space="preserve">Manuais de produtos</w:t>
      </w:r>
    </w:p>
    <w:p>
      <w:pPr>
        <w:pStyle w:val="MdListItem"/>
        <w:numPr>
          <w:ilvl w:val="1"/>
          <w:numId w:val="3"/>
        </w:numPr>
      </w:pPr>
      <w:r>
        <w:t xml:space="preserve">Políticas e procedimentos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Boas Práticas Identificadas:</w:t>
      </w:r>
    </w:p>
    <w:p>
      <w:pPr>
        <w:pStyle w:val="MdListItem"/>
        <w:numPr>
          <w:ilvl w:val="0"/>
          <w:numId w:val="3"/>
        </w:numPr>
      </w:pPr>
      <w:r>
        <w:t xml:space="preserve">Documentar tudo que ajude os técnicos a serem eficientes</w:t>
      </w:r>
    </w:p>
    <w:p>
      <w:pPr>
        <w:pStyle w:val="MdListItem"/>
        <w:numPr>
          <w:ilvl w:val="0"/>
          <w:numId w:val="3"/>
        </w:numPr>
      </w:pPr>
      <w:r>
        <w:t xml:space="preserve">Usar linguagem simples, clara e concisa</w:t>
      </w:r>
    </w:p>
    <w:p>
      <w:pPr>
        <w:pStyle w:val="MdListItem"/>
        <w:numPr>
          <w:ilvl w:val="0"/>
          <w:numId w:val="3"/>
        </w:numPr>
      </w:pPr>
      <w:r>
        <w:t xml:space="preserve">Padronizar documentação (modelos, convenções de nomenclatura, formatação)</w:t>
      </w:r>
    </w:p>
    <w:p>
      <w:pPr>
        <w:pStyle w:val="MdListItem"/>
        <w:numPr>
          <w:ilvl w:val="0"/>
          <w:numId w:val="3"/>
        </w:numPr>
      </w:pPr>
      <w:r>
        <w:t xml:space="preserve">Centralizar e estruturar documentação</w:t>
      </w:r>
    </w:p>
    <w:p>
      <w:pPr>
        <w:pStyle w:val="MdListItem"/>
        <w:numPr>
          <w:ilvl w:val="0"/>
          <w:numId w:val="3"/>
        </w:numPr>
      </w:pPr>
      <w:r>
        <w:t xml:space="preserve">Usar recursos visuais (diagramas, capturas de tela)</w:t>
      </w:r>
    </w:p>
    <w:p>
      <w:pPr>
        <w:pStyle w:val="MdListItem"/>
        <w:numPr>
          <w:ilvl w:val="0"/>
          <w:numId w:val="3"/>
        </w:numPr>
      </w:pPr>
      <w:r>
        <w:t xml:space="preserve">Criar listas de verificação</w:t>
      </w:r>
    </w:p>
    <w:p>
      <w:pPr>
        <w:pStyle w:val="MdListItem"/>
        <w:numPr>
          <w:ilvl w:val="0"/>
          <w:numId w:val="3"/>
        </w:numPr>
      </w:pPr>
      <w:r>
        <w:t xml:space="preserve">Revisar, atualizar e usar controle de versão</w:t>
      </w:r>
    </w:p>
    <w:p>
      <w:pPr>
        <w:pStyle w:val="MdListItem"/>
        <w:numPr>
          <w:ilvl w:val="0"/>
          <w:numId w:val="3"/>
        </w:numPr>
      </w:pPr>
      <w:r>
        <w:t xml:space="preserve">Manter documentação atualizada regularmente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Frameworks e Padrões Mencionados:</w:t>
      </w:r>
    </w:p>
    <w:p>
      <w:pPr>
        <w:pStyle w:val="MdListItem"/>
        <w:numPr>
          <w:ilvl w:val="0"/>
          <w:numId w:val="3"/>
        </w:numPr>
      </w:pPr>
      <w:r>
        <w:t xml:space="preserve">COBIT (Governança de TI)</w:t>
      </w:r>
    </w:p>
    <w:p>
      <w:pPr>
        <w:pStyle w:val="MdListItem"/>
        <w:numPr>
          <w:ilvl w:val="0"/>
          <w:numId w:val="3"/>
        </w:numPr>
      </w:pPr>
      <w:r>
        <w:t xml:space="preserve">BPMN (Business Process Model and Notation)</w:t>
      </w:r>
    </w:p>
    <w:p>
      <w:pPr>
        <w:pStyle w:val="MdListItem"/>
        <w:numPr>
          <w:ilvl w:val="0"/>
          <w:numId w:val="3"/>
        </w:numPr>
      </w:pPr>
      <w:r>
        <w:t xml:space="preserve">BPM (Business Process Management)</w:t>
      </w:r>
    </w:p>
    <w:p>
      <w:pPr>
        <w:pStyle w:val="MdListItem"/>
        <w:numPr>
          <w:ilvl w:val="0"/>
          <w:numId w:val="3"/>
        </w:numPr>
      </w:pPr>
      <w:r>
        <w:t xml:space="preserve">NFR (Non-Functional Requirements)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Próximas Fases:</w:t>
      </w:r>
    </w:p>
    <w:p>
      <w:pPr>
        <w:pStyle w:val="MdListItem"/>
        <w:numPr>
          <w:ilvl w:val="0"/>
          <w:numId w:val="3"/>
        </w:numPr>
      </w:pPr>
      <w:r>
        <w:t xml:space="preserve">Pesquisar documentações específicas por categoria</w:t>
      </w:r>
    </w:p>
    <w:p>
      <w:pPr>
        <w:pStyle w:val="MdListItem"/>
        <w:numPr>
          <w:ilvl w:val="0"/>
          <w:numId w:val="3"/>
        </w:numPr>
      </w:pPr>
      <w:r>
        <w:t xml:space="preserve">Pesquisar padrões IEEE, ISO, PMBOK</w:t>
      </w:r>
    </w:p>
    <w:p>
      <w:pPr>
        <w:pStyle w:val="MdListItem"/>
        <w:numPr>
          <w:ilvl w:val="0"/>
          <w:numId w:val="3"/>
        </w:numPr>
      </w:pPr>
      <w:r>
        <w:t xml:space="preserve">Pesquisar frameworks de arquitetura</w:t>
      </w:r>
    </w:p>
    <w:p>
      <w:pPr>
        <w:pStyle w:val="MdListItem"/>
        <w:numPr>
          <w:ilvl w:val="0"/>
          <w:numId w:val="3"/>
        </w:numPr>
      </w:pPr>
      <w:r>
        <w:t xml:space="preserve">Pesquisar documentação de segurança</w:t>
      </w:r>
    </w:p>
    <w:p>
      <w:pPr>
        <w:pStyle w:val="MdListItem"/>
        <w:numPr>
          <w:ilvl w:val="0"/>
          <w:numId w:val="3"/>
        </w:numPr>
      </w:pPr>
      <w:r>
        <w:t xml:space="preserve">Pesquisar documentação de qualidade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2: Documentação de Requisitos</w:t>
      </w:r>
    </w:p>
    <w:p>
      <w:pPr>
        <w:pStyle w:val="Heading3"/>
        <w:pStyle w:val="MdHeading3"/>
      </w:pPr>
      <w:r>
        <w:t xml:space="preserve">Requisitos Funcionais e Não-Funcionais</w:t>
      </w:r>
    </w:p>
    <w:p>
      <w:pPr>
        <w:pStyle w:val="MdParagraph"/>
      </w:pPr>
      <w:r>
        <w:rPr>
          <w:rStyle w:val="MdStrong"/>
          <w:b/>
          <w:bCs/>
        </w:rPr>
        <w:t xml:space="preserve">Requisitos Funcionais</w:t>
      </w:r>
      <w:r>
        <w:t xml:space="preserve"> descrevem "o quê" o sistema deve fazer - funções, ações e comportamentos específicos como login, cadastro, geração de relatórios.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Requisitos Não-Funcionais</w:t>
      </w:r>
      <w:r>
        <w:t xml:space="preserve"> descrevem "como" o sistema deve operar - atributos de qualidade como desempenho, segurança, disponibilidade, usabilidade, escalabilidade.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Documentação de Requisitos - Estrutura</w:t>
      </w:r>
    </w:p>
    <w:p>
      <w:pPr>
        <w:pStyle w:val="MdParagraph"/>
      </w:pPr>
      <w:r>
        <w:t xml:space="preserve">A documentação de requisitos deve incluir: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Especificação de Requisitos de Software (SRS)</w:t>
      </w:r>
    </w:p>
    <w:p>
      <w:pPr>
        <w:pStyle w:val="MdListItem"/>
        <w:numPr>
          <w:ilvl w:val="1"/>
          <w:numId w:val="3"/>
        </w:numPr>
      </w:pPr>
      <w:r>
        <w:t xml:space="preserve">Requisitos funcionais detalhados</w:t>
      </w:r>
    </w:p>
    <w:p>
      <w:pPr>
        <w:pStyle w:val="MdListItem"/>
        <w:numPr>
          <w:ilvl w:val="1"/>
          <w:numId w:val="3"/>
        </w:numPr>
      </w:pPr>
      <w:r>
        <w:t xml:space="preserve">Requisitos não-funcionais</w:t>
      </w:r>
    </w:p>
    <w:p>
      <w:pPr>
        <w:pStyle w:val="MdListItem"/>
        <w:numPr>
          <w:ilvl w:val="1"/>
          <w:numId w:val="3"/>
        </w:numPr>
      </w:pPr>
      <w:r>
        <w:t xml:space="preserve">Interfaces do sistema</w:t>
      </w:r>
    </w:p>
    <w:p>
      <w:pPr>
        <w:pStyle w:val="MdListItem"/>
        <w:numPr>
          <w:ilvl w:val="1"/>
          <w:numId w:val="3"/>
        </w:numPr>
      </w:pPr>
      <w:r>
        <w:t xml:space="preserve">Restrições e limitações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Casos de Uso</w:t>
      </w:r>
    </w:p>
    <w:p>
      <w:pPr>
        <w:pStyle w:val="MdListItem"/>
        <w:numPr>
          <w:ilvl w:val="1"/>
          <w:numId w:val="3"/>
        </w:numPr>
      </w:pPr>
      <w:r>
        <w:t xml:space="preserve">Descrição de interações entre usuários e sistema</w:t>
      </w:r>
    </w:p>
    <w:p>
      <w:pPr>
        <w:pStyle w:val="MdListItem"/>
        <w:numPr>
          <w:ilvl w:val="1"/>
          <w:numId w:val="3"/>
        </w:numPr>
      </w:pPr>
      <w:r>
        <w:t xml:space="preserve">Fluxos principais e alternativos</w:t>
      </w:r>
    </w:p>
    <w:p>
      <w:pPr>
        <w:pStyle w:val="MdListItem"/>
        <w:numPr>
          <w:ilvl w:val="1"/>
          <w:numId w:val="3"/>
        </w:numPr>
      </w:pPr>
      <w:r>
        <w:t xml:space="preserve">Pré-condições e pós-condições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Especificações de Interface</w:t>
      </w:r>
    </w:p>
    <w:p>
      <w:pPr>
        <w:pStyle w:val="MdListItem"/>
        <w:numPr>
          <w:ilvl w:val="1"/>
          <w:numId w:val="3"/>
        </w:numPr>
      </w:pPr>
      <w:r>
        <w:t xml:space="preserve">Layouts de telas</w:t>
      </w:r>
    </w:p>
    <w:p>
      <w:pPr>
        <w:pStyle w:val="MdListItem"/>
        <w:numPr>
          <w:ilvl w:val="1"/>
          <w:numId w:val="3"/>
        </w:numPr>
      </w:pPr>
      <w:r>
        <w:t xml:space="preserve">Fluxos de navegação</w:t>
      </w:r>
    </w:p>
    <w:p>
      <w:pPr>
        <w:pStyle w:val="MdListItem"/>
        <w:numPr>
          <w:ilvl w:val="1"/>
          <w:numId w:val="3"/>
        </w:numPr>
      </w:pPr>
      <w:r>
        <w:t xml:space="preserve">Protótipos e wireframes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Especificações de Serviço</w:t>
      </w:r>
    </w:p>
    <w:p>
      <w:pPr>
        <w:pStyle w:val="MdListItem"/>
        <w:numPr>
          <w:ilvl w:val="1"/>
          <w:numId w:val="3"/>
        </w:numPr>
      </w:pPr>
      <w:r>
        <w:t xml:space="preserve">APIs e integrações</w:t>
      </w:r>
    </w:p>
    <w:p>
      <w:pPr>
        <w:pStyle w:val="MdListItem"/>
        <w:numPr>
          <w:ilvl w:val="1"/>
          <w:numId w:val="3"/>
        </w:numPr>
      </w:pPr>
      <w:r>
        <w:t xml:space="preserve">Protocolos e portas</w:t>
      </w:r>
    </w:p>
    <w:p>
      <w:pPr>
        <w:pStyle w:val="MdListItem"/>
        <w:numPr>
          <w:ilvl w:val="1"/>
          <w:numId w:val="3"/>
        </w:numPr>
      </w:pPr>
      <w:r>
        <w:t xml:space="preserve">Formatos de dados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Especificações de Regras de Negócio</w:t>
      </w:r>
    </w:p>
    <w:p>
      <w:pPr>
        <w:pStyle w:val="MdListItem"/>
        <w:numPr>
          <w:ilvl w:val="1"/>
          <w:numId w:val="3"/>
        </w:numPr>
      </w:pPr>
      <w:r>
        <w:t xml:space="preserve">Lógica de negócio</w:t>
      </w:r>
    </w:p>
    <w:p>
      <w:pPr>
        <w:pStyle w:val="MdListItem"/>
        <w:numPr>
          <w:ilvl w:val="1"/>
          <w:numId w:val="3"/>
        </w:numPr>
      </w:pPr>
      <w:r>
        <w:t xml:space="preserve">Validações e restrições</w:t>
      </w:r>
    </w:p>
    <w:p>
      <w:pPr>
        <w:pStyle w:val="MdListItem"/>
        <w:numPr>
          <w:ilvl w:val="1"/>
          <w:numId w:val="3"/>
        </w:numPr>
      </w:pPr>
      <w:r>
        <w:t xml:space="preserve">Processamento de dados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Boas Práticas em Documentação de Requisitos</w:t>
      </w:r>
    </w:p>
    <w:p>
      <w:pPr>
        <w:pStyle w:val="MdListItem"/>
        <w:numPr>
          <w:ilvl w:val="0"/>
          <w:numId w:val="3"/>
        </w:numPr>
      </w:pPr>
      <w:r>
        <w:t xml:space="preserve">Envolver partes interessadas desde o início</w:t>
      </w:r>
    </w:p>
    <w:p>
      <w:pPr>
        <w:pStyle w:val="MdListItem"/>
        <w:numPr>
          <w:ilvl w:val="0"/>
          <w:numId w:val="3"/>
        </w:numPr>
      </w:pPr>
      <w:r>
        <w:t xml:space="preserve">Usar metodologias ágeis (Scrum, Kanban)</w:t>
      </w:r>
    </w:p>
    <w:p>
      <w:pPr>
        <w:pStyle w:val="MdListItem"/>
        <w:numPr>
          <w:ilvl w:val="0"/>
          <w:numId w:val="3"/>
        </w:numPr>
      </w:pPr>
      <w:r>
        <w:t xml:space="preserve">Manter documentação atualizada conforme projeto avança</w:t>
      </w:r>
    </w:p>
    <w:p>
      <w:pPr>
        <w:pStyle w:val="MdListItem"/>
        <w:numPr>
          <w:ilvl w:val="0"/>
          <w:numId w:val="3"/>
        </w:numPr>
      </w:pPr>
      <w:r>
        <w:t xml:space="preserve">Usar ferramentas de colaboração (Google Docs, Confluence, JIRA)</w:t>
      </w:r>
    </w:p>
    <w:p>
      <w:pPr>
        <w:pStyle w:val="MdListItem"/>
        <w:numPr>
          <w:ilvl w:val="0"/>
          <w:numId w:val="3"/>
        </w:numPr>
      </w:pPr>
      <w:r>
        <w:t xml:space="preserve">Aplicar técnicas de levantamento: brainstorming, pesquisas, observação</w:t>
      </w:r>
    </w:p>
    <w:p>
      <w:pPr>
        <w:pStyle w:val="MdListItem"/>
        <w:numPr>
          <w:ilvl w:val="0"/>
          <w:numId w:val="3"/>
        </w:numPr>
      </w:pPr>
      <w:r>
        <w:t xml:space="preserve">Definir prioridades baseadas em importância para o negócio</w:t>
      </w:r>
    </w:p>
    <w:p>
      <w:pPr>
        <w:pStyle w:val="MdListItem"/>
        <w:numPr>
          <w:ilvl w:val="0"/>
          <w:numId w:val="3"/>
        </w:numPr>
      </w:pPr>
      <w:r>
        <w:t xml:space="preserve">Dividir requisitos maiores em partes menores e gerenciáveis</w:t>
      </w:r>
    </w:p>
    <w:p>
      <w:pPr>
        <w:pStyle w:val="MdListItem"/>
        <w:numPr>
          <w:ilvl w:val="0"/>
          <w:numId w:val="3"/>
        </w:numPr>
      </w:pPr>
      <w:r>
        <w:t xml:space="preserve">Garantir validação contínua com cliente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2: Documentação de Arquitetura</w:t>
      </w:r>
    </w:p>
    <w:p>
      <w:pPr>
        <w:pStyle w:val="Heading3"/>
        <w:pStyle w:val="MdHeading3"/>
      </w:pPr>
      <w:r>
        <w:t xml:space="preserve">Documento de Arquitetura de Software</w:t>
      </w:r>
    </w:p>
    <w:p>
      <w:pPr>
        <w:pStyle w:val="MdParagraph"/>
      </w:pPr>
      <w:r>
        <w:t xml:space="preserve">Descrição essencial que inclui: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Estrutura do Sistema</w:t>
      </w:r>
    </w:p>
    <w:p>
      <w:pPr>
        <w:pStyle w:val="MdListItem"/>
        <w:numPr>
          <w:ilvl w:val="1"/>
          <w:numId w:val="3"/>
        </w:numPr>
      </w:pPr>
      <w:r>
        <w:t xml:space="preserve">Componentes principais</w:t>
      </w:r>
    </w:p>
    <w:p>
      <w:pPr>
        <w:pStyle w:val="MdListItem"/>
        <w:numPr>
          <w:ilvl w:val="1"/>
          <w:numId w:val="3"/>
        </w:numPr>
      </w:pPr>
      <w:r>
        <w:t xml:space="preserve">Interações entre componentes</w:t>
      </w:r>
    </w:p>
    <w:p>
      <w:pPr>
        <w:pStyle w:val="MdListItem"/>
        <w:numPr>
          <w:ilvl w:val="1"/>
          <w:numId w:val="3"/>
        </w:numPr>
      </w:pPr>
      <w:r>
        <w:t xml:space="preserve">Padrões arquiteturais adotados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Identificação de Stakeholders</w:t>
      </w:r>
    </w:p>
    <w:p>
      <w:pPr>
        <w:pStyle w:val="MdListItem"/>
        <w:numPr>
          <w:ilvl w:val="1"/>
          <w:numId w:val="3"/>
        </w:numPr>
      </w:pPr>
      <w:r>
        <w:t xml:space="preserve">Partes interessadas</w:t>
      </w:r>
    </w:p>
    <w:p>
      <w:pPr>
        <w:pStyle w:val="MdListItem"/>
        <w:numPr>
          <w:ilvl w:val="1"/>
          <w:numId w:val="3"/>
        </w:numPr>
      </w:pPr>
      <w:r>
        <w:t xml:space="preserve">Necessidades e preocupações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Requisitos Arquiteturais</w:t>
      </w:r>
    </w:p>
    <w:p>
      <w:pPr>
        <w:pStyle w:val="MdListItem"/>
        <w:numPr>
          <w:ilvl w:val="1"/>
          <w:numId w:val="3"/>
        </w:numPr>
      </w:pPr>
      <w:r>
        <w:t xml:space="preserve">Requisitos não-funcionais críticos</w:t>
      </w:r>
    </w:p>
    <w:p>
      <w:pPr>
        <w:pStyle w:val="MdListItem"/>
        <w:numPr>
          <w:ilvl w:val="1"/>
          <w:numId w:val="3"/>
        </w:numPr>
      </w:pPr>
      <w:r>
        <w:t xml:space="preserve">Restrições técnicas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Visão Geral do Sistema</w:t>
      </w:r>
    </w:p>
    <w:p>
      <w:pPr>
        <w:pStyle w:val="MdListItem"/>
        <w:numPr>
          <w:ilvl w:val="1"/>
          <w:numId w:val="3"/>
        </w:numPr>
      </w:pPr>
      <w:r>
        <w:t xml:space="preserve">Propósito e escopo</w:t>
      </w:r>
    </w:p>
    <w:p>
      <w:pPr>
        <w:pStyle w:val="MdListItem"/>
        <w:numPr>
          <w:ilvl w:val="1"/>
          <w:numId w:val="3"/>
        </w:numPr>
      </w:pPr>
      <w:r>
        <w:t xml:space="preserve">Contexto operacional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Estilos e Padrões Arquiteturais</w:t>
      </w:r>
    </w:p>
    <w:p>
      <w:pPr>
        <w:pStyle w:val="MdListItem"/>
        <w:numPr>
          <w:ilvl w:val="1"/>
          <w:numId w:val="3"/>
        </w:numPr>
      </w:pPr>
      <w:r>
        <w:t xml:space="preserve">Padrões de design utilizados</w:t>
      </w:r>
    </w:p>
    <w:p>
      <w:pPr>
        <w:pStyle w:val="MdListItem"/>
        <w:numPr>
          <w:ilvl w:val="1"/>
          <w:numId w:val="3"/>
        </w:numPr>
      </w:pPr>
      <w:r>
        <w:t xml:space="preserve">Justificativas para escolhas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Decisões de Design</w:t>
      </w:r>
    </w:p>
    <w:p>
      <w:pPr>
        <w:pStyle w:val="MdListItem"/>
        <w:numPr>
          <w:ilvl w:val="1"/>
          <w:numId w:val="3"/>
        </w:numPr>
      </w:pPr>
      <w:r>
        <w:t xml:space="preserve">Alternativas consideradas</w:t>
      </w:r>
    </w:p>
    <w:p>
      <w:pPr>
        <w:pStyle w:val="MdListItem"/>
        <w:numPr>
          <w:ilvl w:val="1"/>
          <w:numId w:val="3"/>
        </w:numPr>
      </w:pPr>
      <w:r>
        <w:t xml:space="preserve">Razões para seleção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Diagramas</w:t>
      </w:r>
    </w:p>
    <w:p>
      <w:pPr>
        <w:pStyle w:val="MdListItem"/>
        <w:numPr>
          <w:ilvl w:val="1"/>
          <w:numId w:val="3"/>
        </w:numPr>
      </w:pPr>
      <w:r>
        <w:t xml:space="preserve">Componentes e interações</w:t>
      </w:r>
    </w:p>
    <w:p>
      <w:pPr>
        <w:pStyle w:val="MdListItem"/>
        <w:numPr>
          <w:ilvl w:val="1"/>
          <w:numId w:val="3"/>
        </w:numPr>
      </w:pPr>
      <w:r>
        <w:t xml:space="preserve">Fluxos de dados</w:t>
      </w:r>
    </w:p>
    <w:p>
      <w:pPr>
        <w:pStyle w:val="MdListItem"/>
        <w:numPr>
          <w:ilvl w:val="1"/>
          <w:numId w:val="3"/>
        </w:numPr>
      </w:pPr>
      <w:r>
        <w:t xml:space="preserve">Camadas do sistema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Templates Padrão</w:t>
      </w:r>
    </w:p>
    <w:p>
      <w:pPr>
        <w:pStyle w:val="MdParagraph"/>
      </w:pPr>
      <w:r>
        <w:rPr>
          <w:rStyle w:val="MdStrong"/>
          <w:b/>
          <w:bCs/>
        </w:rPr>
        <w:t xml:space="preserve">IEEE 1471</w:t>
      </w:r>
      <w:r>
        <w:t xml:space="preserve"> - Padrão internacional com diretrizes completas
</w:t>
      </w:r>
      <w:r>
        <w:rPr>
          <w:rStyle w:val="MdStrong"/>
          <w:b/>
          <w:bCs/>
        </w:rPr>
        <w:t xml:space="preserve">RUP (Rational Unified Process)</w:t>
      </w:r>
      <w:r>
        <w:t xml:space="preserve"> - Modelo amplamente utilizado em desenvolvimento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Importância da Documentação de Arquitetura</w:t>
      </w:r>
    </w:p>
    <w:p>
      <w:pPr>
        <w:pStyle w:val="MdListItem"/>
        <w:numPr>
          <w:ilvl w:val="0"/>
          <w:numId w:val="3"/>
        </w:numPr>
      </w:pPr>
      <w:r>
        <w:t xml:space="preserve">Padroniza o desenvolvimento</w:t>
      </w:r>
    </w:p>
    <w:p>
      <w:pPr>
        <w:pStyle w:val="MdListItem"/>
        <w:numPr>
          <w:ilvl w:val="0"/>
          <w:numId w:val="3"/>
        </w:numPr>
      </w:pPr>
      <w:r>
        <w:t xml:space="preserve">Facilita manutenção futura</w:t>
      </w:r>
    </w:p>
    <w:p>
      <w:pPr>
        <w:pStyle w:val="MdListItem"/>
        <w:numPr>
          <w:ilvl w:val="0"/>
          <w:numId w:val="3"/>
        </w:numPr>
      </w:pPr>
      <w:r>
        <w:t xml:space="preserve">Melhora comunicação entre equipes</w:t>
      </w:r>
    </w:p>
    <w:p>
      <w:pPr>
        <w:pStyle w:val="MdListItem"/>
        <w:numPr>
          <w:ilvl w:val="0"/>
          <w:numId w:val="3"/>
        </w:numPr>
      </w:pPr>
      <w:r>
        <w:t xml:space="preserve">Ajuda na prevenção de riscos</w:t>
      </w:r>
    </w:p>
    <w:p>
      <w:pPr>
        <w:pStyle w:val="MdListItem"/>
        <w:numPr>
          <w:ilvl w:val="0"/>
          <w:numId w:val="3"/>
        </w:numPr>
      </w:pPr>
      <w:r>
        <w:t xml:space="preserve">Garante escalabilidade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2: Documentação de Testes e Qualidade</w:t>
      </w:r>
    </w:p>
    <w:p>
      <w:pPr>
        <w:pStyle w:val="Heading3"/>
        <w:pStyle w:val="MdHeading3"/>
      </w:pPr>
      <w:r>
        <w:t xml:space="preserve">Principais Tipos de Documentação de Testes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Plano de Testes</w:t>
      </w:r>
    </w:p>
    <w:p>
      <w:pPr>
        <w:pStyle w:val="MdListItem"/>
        <w:numPr>
          <w:ilvl w:val="1"/>
          <w:numId w:val="3"/>
        </w:numPr>
      </w:pPr>
      <w:r>
        <w:t xml:space="preserve">Objetivos, escopo, abordagem</w:t>
      </w:r>
    </w:p>
    <w:p>
      <w:pPr>
        <w:pStyle w:val="MdListItem"/>
        <w:numPr>
          <w:ilvl w:val="1"/>
          <w:numId w:val="3"/>
        </w:numPr>
      </w:pPr>
      <w:r>
        <w:t xml:space="preserve">Recursos, riscos, cronograma</w:t>
      </w:r>
    </w:p>
    <w:p>
      <w:pPr>
        <w:pStyle w:val="MdListItem"/>
        <w:numPr>
          <w:ilvl w:val="1"/>
          <w:numId w:val="3"/>
        </w:numPr>
      </w:pPr>
      <w:r>
        <w:t xml:space="preserve">Estratégia geral de QA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Casos de Teste</w:t>
      </w:r>
    </w:p>
    <w:p>
      <w:pPr>
        <w:pStyle w:val="MdListItem"/>
        <w:numPr>
          <w:ilvl w:val="1"/>
          <w:numId w:val="3"/>
        </w:numPr>
      </w:pPr>
      <w:r>
        <w:t xml:space="preserve">Instruções detalhadas</w:t>
      </w:r>
    </w:p>
    <w:p>
      <w:pPr>
        <w:pStyle w:val="MdListItem"/>
        <w:numPr>
          <w:ilvl w:val="1"/>
          <w:numId w:val="3"/>
        </w:numPr>
      </w:pPr>
      <w:r>
        <w:t xml:space="preserve">Entradas, ações, pré-condições</w:t>
      </w:r>
    </w:p>
    <w:p>
      <w:pPr>
        <w:pStyle w:val="MdListItem"/>
        <w:numPr>
          <w:ilvl w:val="1"/>
          <w:numId w:val="3"/>
        </w:numPr>
      </w:pPr>
      <w:r>
        <w:t xml:space="preserve">Resultados esperados</w:t>
      </w:r>
    </w:p>
    <w:p>
      <w:pPr>
        <w:pStyle w:val="MdListItem"/>
        <w:numPr>
          <w:ilvl w:val="1"/>
          <w:numId w:val="3"/>
        </w:numPr>
      </w:pPr>
      <w:r>
        <w:t xml:space="preserve">Garantem consistência e repetibilidade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Roteiros de Teste (Scripts)</w:t>
      </w:r>
    </w:p>
    <w:p>
      <w:pPr>
        <w:pStyle w:val="MdListItem"/>
        <w:numPr>
          <w:ilvl w:val="1"/>
          <w:numId w:val="3"/>
        </w:numPr>
      </w:pPr>
      <w:r>
        <w:t xml:space="preserve">Automação ou instruções manuais</w:t>
      </w:r>
    </w:p>
    <w:p>
      <w:pPr>
        <w:pStyle w:val="MdListItem"/>
        <w:numPr>
          <w:ilvl w:val="1"/>
          <w:numId w:val="3"/>
        </w:numPr>
      </w:pPr>
      <w:r>
        <w:t xml:space="preserve">Padronização de cenários</w:t>
      </w:r>
    </w:p>
    <w:p>
      <w:pPr>
        <w:pStyle w:val="MdListItem"/>
        <w:numPr>
          <w:ilvl w:val="1"/>
          <w:numId w:val="3"/>
        </w:numPr>
      </w:pPr>
      <w:r>
        <w:t xml:space="preserve">Eficiência em testes regressivos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Relatórios de Testes</w:t>
      </w:r>
    </w:p>
    <w:p>
      <w:pPr>
        <w:pStyle w:val="MdListItem"/>
        <w:numPr>
          <w:ilvl w:val="1"/>
          <w:numId w:val="3"/>
        </w:numPr>
      </w:pPr>
      <w:r>
        <w:t xml:space="preserve">Métricas de execução</w:t>
      </w:r>
    </w:p>
    <w:p>
      <w:pPr>
        <w:pStyle w:val="MdListItem"/>
        <w:numPr>
          <w:ilvl w:val="1"/>
          <w:numId w:val="3"/>
        </w:numPr>
      </w:pPr>
      <w:r>
        <w:t xml:space="preserve">Percentual de aprovação/reprovação</w:t>
      </w:r>
    </w:p>
    <w:p>
      <w:pPr>
        <w:pStyle w:val="MdListItem"/>
        <w:numPr>
          <w:ilvl w:val="1"/>
          <w:numId w:val="3"/>
        </w:numPr>
      </w:pPr>
      <w:r>
        <w:t xml:space="preserve">Número de defeitos</w:t>
      </w:r>
    </w:p>
    <w:p>
      <w:pPr>
        <w:pStyle w:val="MdListItem"/>
        <w:numPr>
          <w:ilvl w:val="1"/>
          <w:numId w:val="3"/>
        </w:numPr>
      </w:pPr>
      <w:r>
        <w:t xml:space="preserve">Eficácia de automação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Matriz de Rastreabilidade</w:t>
      </w:r>
    </w:p>
    <w:p>
      <w:pPr>
        <w:pStyle w:val="MdListItem"/>
        <w:numPr>
          <w:ilvl w:val="1"/>
          <w:numId w:val="3"/>
        </w:numPr>
      </w:pPr>
      <w:r>
        <w:t xml:space="preserve">Conecta requisitos a casos de teste</w:t>
      </w:r>
    </w:p>
    <w:p>
      <w:pPr>
        <w:pStyle w:val="MdListItem"/>
        <w:numPr>
          <w:ilvl w:val="1"/>
          <w:numId w:val="3"/>
        </w:numPr>
      </w:pPr>
      <w:r>
        <w:t xml:space="preserve">Assegura cobertura total</w:t>
      </w:r>
    </w:p>
    <w:p>
      <w:pPr>
        <w:pStyle w:val="MdListItem"/>
        <w:numPr>
          <w:ilvl w:val="1"/>
          <w:numId w:val="3"/>
        </w:numPr>
      </w:pPr>
      <w:r>
        <w:t xml:space="preserve">Rastreamento de funcionalidades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Defeitos</w:t>
      </w:r>
    </w:p>
    <w:p>
      <w:pPr>
        <w:pStyle w:val="MdListItem"/>
        <w:numPr>
          <w:ilvl w:val="1"/>
          <w:numId w:val="3"/>
        </w:numPr>
      </w:pPr>
      <w:r>
        <w:t xml:space="preserve">Registros estruturados de erros</w:t>
      </w:r>
    </w:p>
    <w:p>
      <w:pPr>
        <w:pStyle w:val="MdListItem"/>
        <w:numPr>
          <w:ilvl w:val="1"/>
          <w:numId w:val="3"/>
        </w:numPr>
      </w:pPr>
      <w:r>
        <w:t xml:space="preserve">Passos de reprodução</w:t>
      </w:r>
    </w:p>
    <w:p>
      <w:pPr>
        <w:pStyle w:val="MdListItem"/>
        <w:numPr>
          <w:ilvl w:val="1"/>
          <w:numId w:val="3"/>
        </w:numPr>
      </w:pPr>
      <w:r>
        <w:t xml:space="preserve">Severidade e prioridade</w:t>
      </w:r>
    </w:p>
    <w:p>
      <w:pPr>
        <w:pStyle w:val="MdListItem"/>
        <w:numPr>
          <w:ilvl w:val="1"/>
          <w:numId w:val="3"/>
        </w:numPr>
      </w:pPr>
      <w:r>
        <w:t xml:space="preserve">Evidências e logs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Dashboards e Métricas</w:t>
      </w:r>
    </w:p>
    <w:p>
      <w:pPr>
        <w:pStyle w:val="MdListItem"/>
        <w:numPr>
          <w:ilvl w:val="1"/>
          <w:numId w:val="3"/>
        </w:numPr>
      </w:pPr>
      <w:r>
        <w:t xml:space="preserve">Visões analíticas em tempo real</w:t>
      </w:r>
    </w:p>
    <w:p>
      <w:pPr>
        <w:pStyle w:val="MdListItem"/>
        <w:numPr>
          <w:ilvl w:val="1"/>
          <w:numId w:val="3"/>
        </w:numPr>
      </w:pPr>
      <w:r>
        <w:t xml:space="preserve">Indicadores de qualidade</w:t>
      </w:r>
    </w:p>
    <w:p>
      <w:pPr>
        <w:pStyle w:val="MdListItem"/>
        <w:numPr>
          <w:ilvl w:val="1"/>
          <w:numId w:val="3"/>
        </w:numPr>
      </w:pPr>
      <w:r>
        <w:t xml:space="preserve">Acompanhamento de progresso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Importância da Documentação de Testes</w:t>
      </w:r>
    </w:p>
    <w:p>
      <w:pPr>
        <w:pStyle w:val="MdListItem"/>
        <w:numPr>
          <w:ilvl w:val="0"/>
          <w:numId w:val="3"/>
        </w:numPr>
      </w:pPr>
      <w:r>
        <w:t xml:space="preserve">Garante qualidade do software</w:t>
      </w:r>
    </w:p>
    <w:p>
      <w:pPr>
        <w:pStyle w:val="MdListItem"/>
        <w:numPr>
          <w:ilvl w:val="0"/>
          <w:numId w:val="3"/>
        </w:numPr>
      </w:pPr>
      <w:r>
        <w:t xml:space="preserve">Permite rastreabilidade completa</w:t>
      </w:r>
    </w:p>
    <w:p>
      <w:pPr>
        <w:pStyle w:val="MdListItem"/>
        <w:numPr>
          <w:ilvl w:val="0"/>
          <w:numId w:val="3"/>
        </w:numPr>
      </w:pPr>
      <w:r>
        <w:t xml:space="preserve">Facilita testes regressivos</w:t>
      </w:r>
    </w:p>
    <w:p>
      <w:pPr>
        <w:pStyle w:val="MdListItem"/>
        <w:numPr>
          <w:ilvl w:val="0"/>
          <w:numId w:val="3"/>
        </w:numPr>
      </w:pPr>
      <w:r>
        <w:t xml:space="preserve">Documenta descobertas e aprendizados</w:t>
      </w:r>
    </w:p>
    <w:p>
      <w:pPr>
        <w:pStyle w:val="MdListItem"/>
        <w:numPr>
          <w:ilvl w:val="0"/>
          <w:numId w:val="3"/>
        </w:numPr>
      </w:pPr>
      <w:r>
        <w:t xml:space="preserve">Suporta decisões de release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3: Documentação de Operações e Infraestrutura</w:t>
      </w:r>
    </w:p>
    <w:p>
      <w:pPr>
        <w:pStyle w:val="Heading3"/>
        <w:pStyle w:val="MdHeading3"/>
      </w:pPr>
      <w:r>
        <w:t xml:space="preserve">Tipos de Documentação de Operações</w:t>
      </w:r>
    </w:p>
    <w:p>
      <w:pPr>
        <w:pStyle w:val="MdParagraph"/>
      </w:pPr>
      <w:r>
        <w:t xml:space="preserve">A documentação em TI reúne informações cruciais sobre projetos, produtos, sistemas e processos. Inclui: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Infraestrutura</w:t>
      </w:r>
    </w:p>
    <w:p>
      <w:pPr>
        <w:pStyle w:val="MdListItem"/>
        <w:numPr>
          <w:ilvl w:val="1"/>
          <w:numId w:val="3"/>
        </w:numPr>
      </w:pPr>
      <w:r>
        <w:t xml:space="preserve">Visão geral da infraestrutura de TI</w:t>
      </w:r>
    </w:p>
    <w:p>
      <w:pPr>
        <w:pStyle w:val="MdListItem"/>
        <w:numPr>
          <w:ilvl w:val="1"/>
          <w:numId w:val="3"/>
        </w:numPr>
      </w:pPr>
      <w:r>
        <w:t xml:space="preserve">Hardware e software</w:t>
      </w:r>
    </w:p>
    <w:p>
      <w:pPr>
        <w:pStyle w:val="MdListItem"/>
        <w:numPr>
          <w:ilvl w:val="1"/>
          <w:numId w:val="3"/>
        </w:numPr>
      </w:pPr>
      <w:r>
        <w:t xml:space="preserve">Processos e políticas</w:t>
      </w:r>
    </w:p>
    <w:p>
      <w:pPr>
        <w:pStyle w:val="MdListItem"/>
        <w:numPr>
          <w:ilvl w:val="1"/>
          <w:numId w:val="3"/>
        </w:numPr>
      </w:pPr>
      <w:r>
        <w:t xml:space="preserve">Diagramas de rede</w:t>
      </w:r>
    </w:p>
    <w:p>
      <w:pPr>
        <w:pStyle w:val="MdListItem"/>
        <w:numPr>
          <w:ilvl w:val="1"/>
          <w:numId w:val="3"/>
        </w:numPr>
      </w:pPr>
      <w:r>
        <w:t xml:space="preserve">Configurações de sistemas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Manuais de Operação</w:t>
      </w:r>
    </w:p>
    <w:p>
      <w:pPr>
        <w:pStyle w:val="MdListItem"/>
        <w:numPr>
          <w:ilvl w:val="1"/>
          <w:numId w:val="3"/>
        </w:numPr>
      </w:pPr>
      <w:r>
        <w:t xml:space="preserve">Procedimentos operacionais padrão (SOPs)</w:t>
      </w:r>
    </w:p>
    <w:p>
      <w:pPr>
        <w:pStyle w:val="MdListItem"/>
        <w:numPr>
          <w:ilvl w:val="1"/>
          <w:numId w:val="3"/>
        </w:numPr>
      </w:pPr>
      <w:r>
        <w:t xml:space="preserve">Instruções de execução de tarefas</w:t>
      </w:r>
    </w:p>
    <w:p>
      <w:pPr>
        <w:pStyle w:val="MdListItem"/>
        <w:numPr>
          <w:ilvl w:val="1"/>
          <w:numId w:val="3"/>
        </w:numPr>
      </w:pPr>
      <w:r>
        <w:t xml:space="preserve">Guias de resolução de problemas</w:t>
      </w:r>
    </w:p>
    <w:p>
      <w:pPr>
        <w:pStyle w:val="MdListItem"/>
        <w:numPr>
          <w:ilvl w:val="1"/>
          <w:numId w:val="3"/>
        </w:numPr>
      </w:pPr>
      <w:r>
        <w:t xml:space="preserve">Manuais de produtos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Deployment e Release</w:t>
      </w:r>
    </w:p>
    <w:p>
      <w:pPr>
        <w:pStyle w:val="MdListItem"/>
        <w:numPr>
          <w:ilvl w:val="1"/>
          <w:numId w:val="3"/>
        </w:numPr>
      </w:pPr>
      <w:r>
        <w:t xml:space="preserve">Planos de deployment</w:t>
      </w:r>
    </w:p>
    <w:p>
      <w:pPr>
        <w:pStyle w:val="MdListItem"/>
        <w:numPr>
          <w:ilvl w:val="1"/>
          <w:numId w:val="3"/>
        </w:numPr>
      </w:pPr>
      <w:r>
        <w:t xml:space="preserve">Procedimentos de release</w:t>
      </w:r>
    </w:p>
    <w:p>
      <w:pPr>
        <w:pStyle w:val="MdListItem"/>
        <w:numPr>
          <w:ilvl w:val="1"/>
          <w:numId w:val="3"/>
        </w:numPr>
      </w:pPr>
      <w:r>
        <w:t xml:space="preserve">Estratégias de deployment</w:t>
      </w:r>
    </w:p>
    <w:p>
      <w:pPr>
        <w:pStyle w:val="MdListItem"/>
        <w:numPr>
          <w:ilvl w:val="1"/>
          <w:numId w:val="3"/>
        </w:numPr>
      </w:pPr>
      <w:r>
        <w:t xml:space="preserve">Rollback procedures</w:t>
      </w:r>
    </w:p>
    <w:p>
      <w:pPr>
        <w:pStyle w:val="MdListItem"/>
        <w:numPr>
          <w:ilvl w:val="1"/>
          <w:numId w:val="3"/>
        </w:numPr>
      </w:pPr>
      <w:r>
        <w:t xml:space="preserve">Notas de versão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Manutenção</w:t>
      </w:r>
    </w:p>
    <w:p>
      <w:pPr>
        <w:pStyle w:val="MdListItem"/>
        <w:numPr>
          <w:ilvl w:val="1"/>
          <w:numId w:val="3"/>
        </w:numPr>
      </w:pPr>
      <w:r>
        <w:t xml:space="preserve">Histórico de mudanças</w:t>
      </w:r>
    </w:p>
    <w:p>
      <w:pPr>
        <w:pStyle w:val="MdListItem"/>
        <w:numPr>
          <w:ilvl w:val="1"/>
          <w:numId w:val="3"/>
        </w:numPr>
      </w:pPr>
      <w:r>
        <w:t xml:space="preserve">Registros de correções</w:t>
      </w:r>
    </w:p>
    <w:p>
      <w:pPr>
        <w:pStyle w:val="MdListItem"/>
        <w:numPr>
          <w:ilvl w:val="1"/>
          <w:numId w:val="3"/>
        </w:numPr>
      </w:pPr>
      <w:r>
        <w:t xml:space="preserve">Atualizações de sistemas</w:t>
      </w:r>
    </w:p>
    <w:p>
      <w:pPr>
        <w:pStyle w:val="MdListItem"/>
        <w:numPr>
          <w:ilvl w:val="1"/>
          <w:numId w:val="3"/>
        </w:numPr>
      </w:pPr>
      <w:r>
        <w:t xml:space="preserve">Patches e upgrades</w:t>
      </w:r>
    </w:p>
    <w:p>
      <w:pPr>
        <w:pStyle w:val="MdListItem"/>
        <w:numPr>
          <w:ilvl w:val="1"/>
          <w:numId w:val="3"/>
        </w:numPr>
      </w:pPr>
      <w:r>
        <w:t xml:space="preserve">Documentação de dependências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Documentação de Segurança</w:t>
      </w:r>
    </w:p>
    <w:p>
      <w:pPr>
        <w:pStyle w:val="MdListItem"/>
        <w:numPr>
          <w:ilvl w:val="1"/>
          <w:numId w:val="3"/>
        </w:numPr>
      </w:pPr>
      <w:r>
        <w:t xml:space="preserve">Políticas de segurança</w:t>
      </w:r>
    </w:p>
    <w:p>
      <w:pPr>
        <w:pStyle w:val="MdListItem"/>
        <w:numPr>
          <w:ilvl w:val="1"/>
          <w:numId w:val="3"/>
        </w:numPr>
      </w:pPr>
      <w:r>
        <w:t xml:space="preserve">Procedimentos de controle de acesso</w:t>
      </w:r>
    </w:p>
    <w:p>
      <w:pPr>
        <w:pStyle w:val="MdListItem"/>
        <w:numPr>
          <w:ilvl w:val="1"/>
          <w:numId w:val="3"/>
        </w:numPr>
      </w:pPr>
      <w:r>
        <w:t xml:space="preserve">Planos de backup</w:t>
      </w:r>
    </w:p>
    <w:p>
      <w:pPr>
        <w:pStyle w:val="MdListItem"/>
        <w:numPr>
          <w:ilvl w:val="1"/>
          <w:numId w:val="3"/>
        </w:numPr>
      </w:pPr>
      <w:r>
        <w:t xml:space="preserve">Procedimentos de recuperação de desastres</w:t>
      </w:r>
    </w:p>
    <w:p>
      <w:pPr>
        <w:pStyle w:val="MdListItem"/>
        <w:numPr>
          <w:ilvl w:val="1"/>
          <w:numId w:val="3"/>
        </w:numPr>
      </w:pPr>
      <w:r>
        <w:t xml:space="preserve">Documentação de criptografia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Benefícios da Documentação de Operações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Rastreabilidade</w:t>
      </w:r>
      <w:r>
        <w:t xml:space="preserve">: acompanhamento de histórico de mudanças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Padronização</w:t>
      </w:r>
      <w:r>
        <w:t xml:space="preserve">: uniformidade nas operações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Treinamento</w:t>
      </w:r>
      <w:r>
        <w:t xml:space="preserve">: onboarding mais eficiente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Colaboração</w:t>
      </w:r>
      <w:r>
        <w:t xml:space="preserve">: melhor comunicação entre equipes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Segurança</w:t>
      </w:r>
      <w:r>
        <w:t xml:space="preserve">: proteção contra ataques e violações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Memória institucional</w:t>
      </w:r>
      <w:r>
        <w:t xml:space="preserve">: preservação do conhecimento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Eficiência</w:t>
      </w:r>
      <w:r>
        <w:t xml:space="preserve">: redução de tempo de resolução de problemas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Conformidade</w:t>
      </w:r>
      <w:r>
        <w:t xml:space="preserve">: alinhamento com normas e regulamentações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Cuidados de Segurança na Documentação</w:t>
      </w:r>
    </w:p>
    <w:p>
      <w:pPr>
        <w:pStyle w:val="MdListItem"/>
        <w:numPr>
          <w:ilvl w:val="0"/>
          <w:numId w:val="3"/>
        </w:numPr>
      </w:pPr>
      <w:r>
        <w:t xml:space="preserve">Controle de acesso (quem pode visualizar, editar, baixar)</w:t>
      </w:r>
    </w:p>
    <w:p>
      <w:pPr>
        <w:pStyle w:val="MdListItem"/>
        <w:numPr>
          <w:ilvl w:val="0"/>
          <w:numId w:val="3"/>
        </w:numPr>
      </w:pPr>
      <w:r>
        <w:t xml:space="preserve">Documentação criptografada</w:t>
      </w:r>
    </w:p>
    <w:p>
      <w:pPr>
        <w:pStyle w:val="MdListItem"/>
        <w:numPr>
          <w:ilvl w:val="0"/>
          <w:numId w:val="3"/>
        </w:numPr>
      </w:pPr>
      <w:r>
        <w:t xml:space="preserve">Armazenamento em nuvem confiável</w:t>
      </w:r>
    </w:p>
    <w:p>
      <w:pPr>
        <w:pStyle w:val="MdListItem"/>
        <w:numPr>
          <w:ilvl w:val="0"/>
          <w:numId w:val="3"/>
        </w:numPr>
      </w:pPr>
      <w:r>
        <w:t xml:space="preserve">Backups regulares</w:t>
      </w:r>
    </w:p>
    <w:p>
      <w:pPr>
        <w:pStyle w:val="MdListItem"/>
        <w:numPr>
          <w:ilvl w:val="0"/>
          <w:numId w:val="3"/>
        </w:numPr>
      </w:pPr>
      <w:r>
        <w:t xml:space="preserve">Proteção de dados sensíveis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Fase 4: Padrões e Frameworks de Documentação</w:t>
      </w:r>
    </w:p>
    <w:p>
      <w:pPr>
        <w:pStyle w:val="Heading3"/>
        <w:pStyle w:val="MdHeading3"/>
      </w:pPr>
      <w:r>
        <w:t xml:space="preserve">IEEE 830 - Especificação de Requisitos de Software</w:t>
      </w:r>
    </w:p>
    <w:p>
      <w:pPr>
        <w:pStyle w:val="MdParagraph"/>
      </w:pPr>
      <w:r>
        <w:t xml:space="preserve">Padrão internacional que estabelece diretrizes para documentação clara e completa de requisitos.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Principais Objetivos: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Compreensão Mútua</w:t>
      </w:r>
      <w:r>
        <w:t xml:space="preserve">: garantir que todos os envolvidos compreendam os requisitos do sistema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Especificação Detalhada</w:t>
      </w:r>
      <w:r>
        <w:t xml:space="preserve">: requisitos em detalhes suficientes para implementação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Rastreabilidade</w:t>
      </w:r>
      <w:r>
        <w:t xml:space="preserve">: conectar requisitos a casos de uso, testes e documentação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Validação e Verificação</w:t>
      </w:r>
      <w:r>
        <w:t xml:space="preserve">: revisões sistemáticas para identificar erros e inconsistências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Comunicabilidade</w:t>
      </w:r>
      <w:r>
        <w:t xml:space="preserve">: linguagem clara, concisa e não ambígua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Gerenciamento de Mudanças</w:t>
      </w:r>
      <w:r>
        <w:t xml:space="preserve">: processos para controlar alterações nos requisitos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Base para Contratos</w:t>
      </w:r>
      <w:r>
        <w:t xml:space="preserve">: estabelecer expectativas mútuas entre fornecedor e cliente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Estrutura Recomendada:</w:t>
      </w:r>
    </w:p>
    <w:p>
      <w:pPr>
        <w:pStyle w:val="MdListItem"/>
        <w:numPr>
          <w:ilvl w:val="0"/>
          <w:numId w:val="3"/>
        </w:numPr>
      </w:pPr>
      <w:r>
        <w:t xml:space="preserve">Introdução e propósito</w:t>
      </w:r>
    </w:p>
    <w:p>
      <w:pPr>
        <w:pStyle w:val="MdListItem"/>
        <w:numPr>
          <w:ilvl w:val="0"/>
          <w:numId w:val="3"/>
        </w:numPr>
      </w:pPr>
      <w:r>
        <w:t xml:space="preserve">Descrição geral do produto</w:t>
      </w:r>
    </w:p>
    <w:p>
      <w:pPr>
        <w:pStyle w:val="MdListItem"/>
        <w:numPr>
          <w:ilvl w:val="0"/>
          <w:numId w:val="3"/>
        </w:numPr>
      </w:pPr>
      <w:r>
        <w:t xml:space="preserve">Requisitos específicos (funcionais e não-funcionais)</w:t>
      </w:r>
    </w:p>
    <w:p>
      <w:pPr>
        <w:pStyle w:val="MdListItem"/>
        <w:numPr>
          <w:ilvl w:val="0"/>
          <w:numId w:val="3"/>
        </w:numPr>
      </w:pPr>
      <w:r>
        <w:t xml:space="preserve">Interfaces externas</w:t>
      </w:r>
    </w:p>
    <w:p>
      <w:pPr>
        <w:pStyle w:val="MdListItem"/>
        <w:numPr>
          <w:ilvl w:val="0"/>
          <w:numId w:val="3"/>
        </w:numPr>
      </w:pPr>
      <w:r>
        <w:t xml:space="preserve">Atributos do sistema</w:t>
      </w:r>
    </w:p>
    <w:p>
      <w:pPr>
        <w:pStyle w:val="MdListItem"/>
        <w:numPr>
          <w:ilvl w:val="0"/>
          <w:numId w:val="3"/>
        </w:numPr>
      </w:pPr>
      <w:r>
        <w:t xml:space="preserve">Requisitos de segurança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ISO 9001 - Gestão da Qualidade</w:t>
      </w:r>
    </w:p>
    <w:p>
      <w:pPr>
        <w:pStyle w:val="MdParagraph"/>
      </w:pPr>
      <w:r>
        <w:t xml:space="preserve">Norma internacional que estabelece requisitos para sistemas de gestão da qualidade, incluindo documentação de software.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Requisitos de Documentação:</w:t>
      </w:r>
    </w:p>
    <w:p>
      <w:pPr>
        <w:pStyle w:val="MdListItem"/>
        <w:numPr>
          <w:ilvl w:val="0"/>
          <w:numId w:val="3"/>
        </w:numPr>
      </w:pPr>
      <w:r>
        <w:t xml:space="preserve">Documentação de processos</w:t>
      </w:r>
    </w:p>
    <w:p>
      <w:pPr>
        <w:pStyle w:val="MdListItem"/>
        <w:numPr>
          <w:ilvl w:val="0"/>
          <w:numId w:val="3"/>
        </w:numPr>
      </w:pPr>
      <w:r>
        <w:t xml:space="preserve">Procedimentos de controle de qualidade</w:t>
      </w:r>
    </w:p>
    <w:p>
      <w:pPr>
        <w:pStyle w:val="MdListItem"/>
        <w:numPr>
          <w:ilvl w:val="0"/>
          <w:numId w:val="3"/>
        </w:numPr>
      </w:pPr>
      <w:r>
        <w:t xml:space="preserve">Registros de qualidade</w:t>
      </w:r>
    </w:p>
    <w:p>
      <w:pPr>
        <w:pStyle w:val="MdListItem"/>
        <w:numPr>
          <w:ilvl w:val="0"/>
          <w:numId w:val="3"/>
        </w:numPr>
      </w:pPr>
      <w:r>
        <w:t xml:space="preserve">Controle de versão de documentos</w:t>
      </w:r>
    </w:p>
    <w:p>
      <w:pPr>
        <w:pStyle w:val="MdListItem"/>
        <w:numPr>
          <w:ilvl w:val="0"/>
          <w:numId w:val="3"/>
        </w:numPr>
      </w:pPr>
      <w:r>
        <w:t xml:space="preserve">Rastreabilidade de mudanças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PMBOK - Project Management Body of Knowledge</w:t>
      </w:r>
    </w:p>
    <w:p>
      <w:pPr>
        <w:pStyle w:val="MdParagraph"/>
      </w:pPr>
      <w:r>
        <w:t xml:space="preserve">Guia de boas práticas para gerenciamento de projetos que define documentação necessária em diferentes fases.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Documentos Principais:</w:t>
      </w:r>
    </w:p>
    <w:p>
      <w:pPr>
        <w:pStyle w:val="MdListItem"/>
        <w:numPr>
          <w:ilvl w:val="0"/>
          <w:numId w:val="3"/>
        </w:numPr>
      </w:pPr>
      <w:r>
        <w:t xml:space="preserve">Termo de abertura do projeto</w:t>
      </w:r>
    </w:p>
    <w:p>
      <w:pPr>
        <w:pStyle w:val="MdListItem"/>
        <w:numPr>
          <w:ilvl w:val="0"/>
          <w:numId w:val="3"/>
        </w:numPr>
      </w:pPr>
      <w:r>
        <w:t xml:space="preserve">Plano de gerenciamento do projeto</w:t>
      </w:r>
    </w:p>
    <w:p>
      <w:pPr>
        <w:pStyle w:val="MdListItem"/>
        <w:numPr>
          <w:ilvl w:val="0"/>
          <w:numId w:val="3"/>
        </w:numPr>
      </w:pPr>
      <w:r>
        <w:t xml:space="preserve">Documentação de requisitos</w:t>
      </w:r>
    </w:p>
    <w:p>
      <w:pPr>
        <w:pStyle w:val="MdListItem"/>
        <w:numPr>
          <w:ilvl w:val="0"/>
          <w:numId w:val="3"/>
        </w:numPr>
      </w:pPr>
      <w:r>
        <w:t xml:space="preserve">Plano de execução</w:t>
      </w:r>
    </w:p>
    <w:p>
      <w:pPr>
        <w:pStyle w:val="MdListItem"/>
        <w:numPr>
          <w:ilvl w:val="0"/>
          <w:numId w:val="3"/>
        </w:numPr>
      </w:pPr>
      <w:r>
        <w:t xml:space="preserve">Relatórios de desempenho</w:t>
      </w:r>
    </w:p>
    <w:p>
      <w:pPr>
        <w:pStyle w:val="MdListItem"/>
        <w:numPr>
          <w:ilvl w:val="0"/>
          <w:numId w:val="3"/>
        </w:numPr>
      </w:pPr>
      <w:r>
        <w:t xml:space="preserve">Documentação de encerramento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COBIT - Control Objectives for Information Technologies</w:t>
      </w:r>
    </w:p>
    <w:p>
      <w:pPr>
        <w:pStyle w:val="MdParagraph"/>
      </w:pPr>
      <w:r>
        <w:t xml:space="preserve">Framework de governança de TI criado pela ISACA que estabelece como governar e gerenciar TI.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4 Funcionalidades do COBIT 5: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Planejar e Organizar</w:t>
      </w:r>
    </w:p>
    <w:p>
      <w:pPr>
        <w:pStyle w:val="MdListItem"/>
        <w:numPr>
          <w:ilvl w:val="1"/>
          <w:numId w:val="3"/>
        </w:numPr>
      </w:pPr>
      <w:r>
        <w:t xml:space="preserve">Estratégia de TI</w:t>
      </w:r>
    </w:p>
    <w:p>
      <w:pPr>
        <w:pStyle w:val="MdListItem"/>
        <w:numPr>
          <w:ilvl w:val="1"/>
          <w:numId w:val="3"/>
        </w:numPr>
      </w:pPr>
      <w:r>
        <w:t xml:space="preserve">Arquitetura de TI</w:t>
      </w:r>
    </w:p>
    <w:p>
      <w:pPr>
        <w:pStyle w:val="MdListItem"/>
        <w:numPr>
          <w:ilvl w:val="1"/>
          <w:numId w:val="3"/>
        </w:numPr>
      </w:pPr>
      <w:r>
        <w:t xml:space="preserve">Políticas e procedimentos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Adquirir e Implementar</w:t>
      </w:r>
    </w:p>
    <w:p>
      <w:pPr>
        <w:pStyle w:val="MdListItem"/>
        <w:numPr>
          <w:ilvl w:val="1"/>
          <w:numId w:val="3"/>
        </w:numPr>
      </w:pPr>
      <w:r>
        <w:t xml:space="preserve">Aquisição de soluções</w:t>
      </w:r>
    </w:p>
    <w:p>
      <w:pPr>
        <w:pStyle w:val="MdListItem"/>
        <w:numPr>
          <w:ilvl w:val="1"/>
          <w:numId w:val="3"/>
        </w:numPr>
      </w:pPr>
      <w:r>
        <w:t xml:space="preserve">Desenvolvimento de sistemas</w:t>
      </w:r>
    </w:p>
    <w:p>
      <w:pPr>
        <w:pStyle w:val="MdListItem"/>
        <w:numPr>
          <w:ilvl w:val="1"/>
          <w:numId w:val="3"/>
        </w:numPr>
      </w:pPr>
      <w:r>
        <w:t xml:space="preserve">Implementação de mudanças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Entregar e Suportar</w:t>
      </w:r>
    </w:p>
    <w:p>
      <w:pPr>
        <w:pStyle w:val="MdListItem"/>
        <w:numPr>
          <w:ilvl w:val="1"/>
          <w:numId w:val="3"/>
        </w:numPr>
      </w:pPr>
      <w:r>
        <w:t xml:space="preserve">Operações de TI</w:t>
      </w:r>
    </w:p>
    <w:p>
      <w:pPr>
        <w:pStyle w:val="MdListItem"/>
        <w:numPr>
          <w:ilvl w:val="1"/>
          <w:numId w:val="3"/>
        </w:numPr>
      </w:pPr>
      <w:r>
        <w:t xml:space="preserve">Suporte aos usuários</w:t>
      </w:r>
    </w:p>
    <w:p>
      <w:pPr>
        <w:pStyle w:val="MdListItem"/>
        <w:numPr>
          <w:ilvl w:val="1"/>
          <w:numId w:val="3"/>
        </w:numPr>
      </w:pPr>
      <w:r>
        <w:t xml:space="preserve">Gerenciamento de serviços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Monitorar e Avaliar</w:t>
      </w:r>
    </w:p>
    <w:p>
      <w:pPr>
        <w:pStyle w:val="MdListItem"/>
        <w:numPr>
          <w:ilvl w:val="1"/>
          <w:numId w:val="3"/>
        </w:numPr>
      </w:pPr>
      <w:r>
        <w:t xml:space="preserve">Monitoramento de desempenho</w:t>
      </w:r>
    </w:p>
    <w:p>
      <w:pPr>
        <w:pStyle w:val="MdListItem"/>
        <w:numPr>
          <w:ilvl w:val="1"/>
          <w:numId w:val="3"/>
        </w:numPr>
      </w:pPr>
      <w:r>
        <w:t xml:space="preserve">Conformidade</w:t>
      </w:r>
    </w:p>
    <w:p>
      <w:pPr>
        <w:pStyle w:val="MdListItem"/>
        <w:numPr>
          <w:ilvl w:val="1"/>
          <w:numId w:val="3"/>
        </w:numPr>
      </w:pPr>
      <w:r>
        <w:t xml:space="preserve">Avaliação de riscos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5 Princípios do COBIT: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Satisfazer as partes interessadas</w:t>
      </w:r>
    </w:p>
    <w:p>
      <w:pPr>
        <w:pStyle w:val="MdListItem"/>
        <w:numPr>
          <w:ilvl w:val="0"/>
          <w:numId w:val="2"/>
        </w:numPr>
      </w:pPr>
      <w:r>
        <w:t xml:space="preserve">Cobrir a organização de ponta a ponta</w:t>
      </w:r>
    </w:p>
    <w:p>
      <w:pPr>
        <w:pStyle w:val="MdListItem"/>
        <w:numPr>
          <w:ilvl w:val="0"/>
          <w:numId w:val="2"/>
        </w:numPr>
      </w:pPr>
      <w:r>
        <w:t xml:space="preserve">Aplicar um framework integrado e único</w:t>
      </w:r>
    </w:p>
    <w:p>
      <w:pPr>
        <w:pStyle w:val="MdListItem"/>
        <w:numPr>
          <w:ilvl w:val="0"/>
          <w:numId w:val="2"/>
        </w:numPr>
      </w:pPr>
      <w:r>
        <w:t xml:space="preserve">Possibilitar uma visão holística</w:t>
      </w:r>
    </w:p>
    <w:p>
      <w:pPr>
        <w:pStyle w:val="MdListItem"/>
        <w:numPr>
          <w:ilvl w:val="0"/>
          <w:numId w:val="2"/>
        </w:numPr>
      </w:pPr>
      <w:r>
        <w:t xml:space="preserve">Separar governança e gerenciamento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ITIL - Information Technology Infrastructure Library</w:t>
      </w:r>
    </w:p>
    <w:p>
      <w:pPr>
        <w:pStyle w:val="MdParagraph"/>
      </w:pPr>
      <w:r>
        <w:t xml:space="preserve">Biblioteca de boas práticas para gerenciamento de serviços de TI.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Ciclo de Vida do Serviço (5 Estágios):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Estratégia de Serviço</w:t>
      </w:r>
    </w:p>
    <w:p>
      <w:pPr>
        <w:pStyle w:val="MdListItem"/>
        <w:numPr>
          <w:ilvl w:val="1"/>
          <w:numId w:val="3"/>
        </w:numPr>
      </w:pPr>
      <w:r>
        <w:t xml:space="preserve">Definição de objetivos</w:t>
      </w:r>
    </w:p>
    <w:p>
      <w:pPr>
        <w:pStyle w:val="MdListItem"/>
        <w:numPr>
          <w:ilvl w:val="1"/>
          <w:numId w:val="3"/>
        </w:numPr>
      </w:pPr>
      <w:r>
        <w:t xml:space="preserve">Alinhamento com negócio</w:t>
      </w:r>
    </w:p>
    <w:p>
      <w:pPr>
        <w:pStyle w:val="MdListItem"/>
        <w:numPr>
          <w:ilvl w:val="1"/>
          <w:numId w:val="3"/>
        </w:numPr>
      </w:pPr>
      <w:r>
        <w:t xml:space="preserve">Planejamento de portfólio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Design de Serviço</w:t>
      </w:r>
    </w:p>
    <w:p>
      <w:pPr>
        <w:pStyle w:val="MdListItem"/>
        <w:numPr>
          <w:ilvl w:val="1"/>
          <w:numId w:val="3"/>
        </w:numPr>
      </w:pPr>
      <w:r>
        <w:t xml:space="preserve">Especificação de serviços</w:t>
      </w:r>
    </w:p>
    <w:p>
      <w:pPr>
        <w:pStyle w:val="MdListItem"/>
        <w:numPr>
          <w:ilvl w:val="1"/>
          <w:numId w:val="3"/>
        </w:numPr>
      </w:pPr>
      <w:r>
        <w:t xml:space="preserve">Design de processos</w:t>
      </w:r>
    </w:p>
    <w:p>
      <w:pPr>
        <w:pStyle w:val="MdListItem"/>
        <w:numPr>
          <w:ilvl w:val="1"/>
          <w:numId w:val="3"/>
        </w:numPr>
      </w:pPr>
      <w:r>
        <w:t xml:space="preserve">Documentação de arquitetura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Transição de Serviço</w:t>
      </w:r>
    </w:p>
    <w:p>
      <w:pPr>
        <w:pStyle w:val="MdListItem"/>
        <w:numPr>
          <w:ilvl w:val="1"/>
          <w:numId w:val="3"/>
        </w:numPr>
      </w:pPr>
      <w:r>
        <w:t xml:space="preserve">Planejamento de mudanças</w:t>
      </w:r>
    </w:p>
    <w:p>
      <w:pPr>
        <w:pStyle w:val="MdListItem"/>
        <w:numPr>
          <w:ilvl w:val="1"/>
          <w:numId w:val="3"/>
        </w:numPr>
      </w:pPr>
      <w:r>
        <w:t xml:space="preserve">Testes e validação</w:t>
      </w:r>
    </w:p>
    <w:p>
      <w:pPr>
        <w:pStyle w:val="MdListItem"/>
        <w:numPr>
          <w:ilvl w:val="1"/>
          <w:numId w:val="3"/>
        </w:numPr>
      </w:pPr>
      <w:r>
        <w:t xml:space="preserve">Deployment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Operação de Serviço</w:t>
      </w:r>
    </w:p>
    <w:p>
      <w:pPr>
        <w:pStyle w:val="MdListItem"/>
        <w:numPr>
          <w:ilvl w:val="1"/>
          <w:numId w:val="3"/>
        </w:numPr>
      </w:pPr>
      <w:r>
        <w:t xml:space="preserve">Gerenciamento de incidentes</w:t>
      </w:r>
    </w:p>
    <w:p>
      <w:pPr>
        <w:pStyle w:val="MdListItem"/>
        <w:numPr>
          <w:ilvl w:val="1"/>
          <w:numId w:val="3"/>
        </w:numPr>
      </w:pPr>
      <w:r>
        <w:t xml:space="preserve">Gerenciamento de problemas</w:t>
      </w:r>
    </w:p>
    <w:p>
      <w:pPr>
        <w:pStyle w:val="MdListItem"/>
        <w:numPr>
          <w:ilvl w:val="1"/>
          <w:numId w:val="3"/>
        </w:numPr>
      </w:pPr>
      <w:r>
        <w:t xml:space="preserve">Monitoramento e controle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Melhoria Contínua de Serviço</w:t>
      </w:r>
    </w:p>
    <w:p>
      <w:pPr>
        <w:pStyle w:val="MdListItem"/>
        <w:numPr>
          <w:ilvl w:val="1"/>
          <w:numId w:val="3"/>
        </w:numPr>
      </w:pPr>
      <w:r>
        <w:t xml:space="preserve">Avaliação de desempenho</w:t>
      </w:r>
    </w:p>
    <w:p>
      <w:pPr>
        <w:pStyle w:val="MdListItem"/>
        <w:numPr>
          <w:ilvl w:val="1"/>
          <w:numId w:val="3"/>
        </w:numPr>
      </w:pPr>
      <w:r>
        <w:t xml:space="preserve">Identificação de melhorias</w:t>
      </w:r>
    </w:p>
    <w:p>
      <w:pPr>
        <w:pStyle w:val="MdListItem"/>
        <w:numPr>
          <w:ilvl w:val="1"/>
          <w:numId w:val="3"/>
        </w:numPr>
      </w:pPr>
      <w:r>
        <w:t xml:space="preserve">Implementação de otimizações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Documentos Principais ITIL:</w:t>
      </w:r>
    </w:p>
    <w:p>
      <w:pPr>
        <w:pStyle w:val="MdListItem"/>
        <w:numPr>
          <w:ilvl w:val="0"/>
          <w:numId w:val="3"/>
        </w:numPr>
      </w:pPr>
      <w:r>
        <w:t xml:space="preserve">Catálogo de serviços</w:t>
      </w:r>
    </w:p>
    <w:p>
      <w:pPr>
        <w:pStyle w:val="MdListItem"/>
        <w:numPr>
          <w:ilvl w:val="0"/>
          <w:numId w:val="3"/>
        </w:numPr>
      </w:pPr>
      <w:r>
        <w:t xml:space="preserve">Matriz de relacionamento de configuração</w:t>
      </w:r>
    </w:p>
    <w:p>
      <w:pPr>
        <w:pStyle w:val="MdListItem"/>
        <w:numPr>
          <w:ilvl w:val="0"/>
          <w:numId w:val="3"/>
        </w:numPr>
      </w:pPr>
      <w:r>
        <w:t xml:space="preserve">Plano de continuidade de negócio</w:t>
      </w:r>
    </w:p>
    <w:p>
      <w:pPr>
        <w:pStyle w:val="MdListItem"/>
        <w:numPr>
          <w:ilvl w:val="0"/>
          <w:numId w:val="3"/>
        </w:numPr>
      </w:pPr>
      <w:r>
        <w:t xml:space="preserve">Documentação de incidentes</w:t>
      </w:r>
    </w:p>
    <w:p>
      <w:pPr>
        <w:pStyle w:val="MdListItem"/>
        <w:numPr>
          <w:ilvl w:val="0"/>
          <w:numId w:val="3"/>
        </w:numPr>
      </w:pPr>
      <w:r>
        <w:t xml:space="preserve">Documentação de problemas</w:t>
      </w:r>
    </w:p>
    <w:p>
      <w:pPr>
        <w:pStyle w:val="MdListItem"/>
        <w:numPr>
          <w:ilvl w:val="0"/>
          <w:numId w:val="3"/>
        </w:numPr>
      </w:pPr>
      <w:r>
        <w:t xml:space="preserve">Documentação de mudanças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ISO 27001 - Segurança da Informação</w:t>
      </w:r>
    </w:p>
    <w:p>
      <w:pPr>
        <w:pStyle w:val="MdParagraph"/>
      </w:pPr>
      <w:r>
        <w:t xml:space="preserve">Norma internacional para sistemas de gestão da segurança da informação.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Documentação Necessária:</w:t>
      </w:r>
    </w:p>
    <w:p>
      <w:pPr>
        <w:pStyle w:val="MdListItem"/>
        <w:numPr>
          <w:ilvl w:val="0"/>
          <w:numId w:val="3"/>
        </w:numPr>
      </w:pPr>
      <w:r>
        <w:t xml:space="preserve">Política de segurança</w:t>
      </w:r>
    </w:p>
    <w:p>
      <w:pPr>
        <w:pStyle w:val="MdListItem"/>
        <w:numPr>
          <w:ilvl w:val="0"/>
          <w:numId w:val="3"/>
        </w:numPr>
      </w:pPr>
      <w:r>
        <w:t xml:space="preserve">Procedimentos de controle de acesso</w:t>
      </w:r>
    </w:p>
    <w:p>
      <w:pPr>
        <w:pStyle w:val="MdListItem"/>
        <w:numPr>
          <w:ilvl w:val="0"/>
          <w:numId w:val="3"/>
        </w:numPr>
      </w:pPr>
      <w:r>
        <w:t xml:space="preserve">Plano de resposta a incidentes</w:t>
      </w:r>
    </w:p>
    <w:p>
      <w:pPr>
        <w:pStyle w:val="MdListItem"/>
        <w:numPr>
          <w:ilvl w:val="0"/>
          <w:numId w:val="3"/>
        </w:numPr>
      </w:pPr>
      <w:r>
        <w:t xml:space="preserve">Documentação de riscos</w:t>
      </w:r>
    </w:p>
    <w:p>
      <w:pPr>
        <w:pStyle w:val="MdListItem"/>
        <w:numPr>
          <w:ilvl w:val="0"/>
          <w:numId w:val="3"/>
        </w:numPr>
      </w:pPr>
      <w:r>
        <w:t xml:space="preserve">Registros de auditoria</w:t>
      </w:r>
    </w:p>
    <w:p>
      <w:pPr>
        <w:pStyle w:val="MdListItem"/>
        <w:numPr>
          <w:ilvl w:val="0"/>
          <w:numId w:val="3"/>
        </w:numPr>
      </w:pPr>
      <w:r>
        <w:t xml:space="preserve">Plano de continuidade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2026-03-01T21:21:47.460Z</dcterms:created>
  <dcterms:modified xsi:type="dcterms:W3CDTF">2026-03-01T21:21:47.460Z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