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CCC" w:rsidRPr="00A71DC5" w:rsidRDefault="00BF09BB" w:rsidP="00A71DC5">
      <w:pPr>
        <w:pStyle w:val="Title"/>
        <w:rPr>
          <w:sz w:val="34"/>
          <w:szCs w:val="34"/>
        </w:rPr>
      </w:pPr>
      <w:proofErr w:type="spellStart"/>
      <w:r w:rsidRPr="00A71DC5">
        <w:rPr>
          <w:sz w:val="34"/>
          <w:szCs w:val="34"/>
        </w:rPr>
        <w:t>Lightcycler</w:t>
      </w:r>
      <w:proofErr w:type="spellEnd"/>
      <w:r w:rsidRPr="00A71DC5">
        <w:rPr>
          <w:sz w:val="34"/>
          <w:szCs w:val="34"/>
        </w:rPr>
        <w:t xml:space="preserve"> 480 </w:t>
      </w:r>
      <w:proofErr w:type="spellStart"/>
      <w:r w:rsidRPr="00A71DC5">
        <w:rPr>
          <w:sz w:val="34"/>
          <w:szCs w:val="34"/>
        </w:rPr>
        <w:t>qPCR</w:t>
      </w:r>
      <w:proofErr w:type="spellEnd"/>
      <w:r w:rsidRPr="00A71DC5">
        <w:rPr>
          <w:sz w:val="34"/>
          <w:szCs w:val="34"/>
        </w:rPr>
        <w:t xml:space="preserve"> machine</w:t>
      </w:r>
    </w:p>
    <w:p w:rsidR="00D03072" w:rsidRDefault="00D03072">
      <w:r>
        <w:t>Log on name: admin</w:t>
      </w:r>
    </w:p>
    <w:p w:rsidR="00D03072" w:rsidRDefault="00A71DC5">
      <w:r>
        <w:rPr>
          <w:noProof/>
          <w:lang w:eastAsia="en-IE"/>
        </w:rPr>
        <w:drawing>
          <wp:anchor distT="0" distB="0" distL="114300" distR="114300" simplePos="0" relativeHeight="251658240" behindDoc="1" locked="0" layoutInCell="1" allowOverlap="1" wp14:anchorId="05D26F81" wp14:editId="750C4F1F">
            <wp:simplePos x="0" y="0"/>
            <wp:positionH relativeFrom="column">
              <wp:posOffset>4333875</wp:posOffset>
            </wp:positionH>
            <wp:positionV relativeFrom="paragraph">
              <wp:posOffset>125095</wp:posOffset>
            </wp:positionV>
            <wp:extent cx="2353945" cy="3000375"/>
            <wp:effectExtent l="76200" t="76200" r="141605" b="142875"/>
            <wp:wrapTight wrapText="bothSides">
              <wp:wrapPolygon edited="0">
                <wp:start x="-350" y="-549"/>
                <wp:lineTo x="-699" y="-411"/>
                <wp:lineTo x="-699" y="21943"/>
                <wp:lineTo x="-350" y="22491"/>
                <wp:lineTo x="22375" y="22491"/>
                <wp:lineTo x="22725" y="21669"/>
                <wp:lineTo x="22725" y="1783"/>
                <wp:lineTo x="22375" y="-274"/>
                <wp:lineTo x="22375" y="-549"/>
                <wp:lineTo x="-350" y="-54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300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072">
        <w:t>Password: Master1</w:t>
      </w:r>
    </w:p>
    <w:p w:rsidR="00D03072" w:rsidRDefault="00D03072"/>
    <w:p w:rsidR="00D03072" w:rsidRDefault="00D03072" w:rsidP="00A71DC5">
      <w:pPr>
        <w:pStyle w:val="ListParagraph"/>
        <w:numPr>
          <w:ilvl w:val="0"/>
          <w:numId w:val="1"/>
        </w:numPr>
      </w:pPr>
      <w:r>
        <w:t>Click on ‘New experiment from Template’</w:t>
      </w:r>
    </w:p>
    <w:p w:rsidR="00D03072" w:rsidRDefault="00D03072" w:rsidP="00A71DC5">
      <w:pPr>
        <w:pStyle w:val="ListParagraph"/>
        <w:numPr>
          <w:ilvl w:val="0"/>
          <w:numId w:val="1"/>
        </w:numPr>
      </w:pPr>
      <w:r>
        <w:t xml:space="preserve">Choose a template to adapt, </w:t>
      </w:r>
      <w:proofErr w:type="spellStart"/>
      <w:r>
        <w:t>eg</w:t>
      </w:r>
      <w:proofErr w:type="spellEnd"/>
      <w:r>
        <w:t xml:space="preserve"> </w:t>
      </w:r>
      <w:proofErr w:type="spellStart"/>
      <w:r>
        <w:t>Sybr</w:t>
      </w:r>
      <w:proofErr w:type="spellEnd"/>
      <w:r>
        <w:t xml:space="preserve"> Green template</w:t>
      </w:r>
    </w:p>
    <w:p w:rsidR="00D03072" w:rsidRDefault="00D03072" w:rsidP="00A71DC5">
      <w:pPr>
        <w:pStyle w:val="ListParagraph"/>
        <w:numPr>
          <w:ilvl w:val="0"/>
          <w:numId w:val="1"/>
        </w:numPr>
      </w:pPr>
      <w:r>
        <w:t>Click on each part of cycle to change as appropriate</w:t>
      </w:r>
    </w:p>
    <w:p w:rsidR="00D03072" w:rsidRDefault="00D03072" w:rsidP="00A71DC5">
      <w:pPr>
        <w:pStyle w:val="ListParagraph"/>
        <w:numPr>
          <w:ilvl w:val="0"/>
          <w:numId w:val="1"/>
        </w:numPr>
      </w:pPr>
      <w:r>
        <w:rPr>
          <w:noProof/>
          <w:lang w:eastAsia="en-IE"/>
        </w:rPr>
        <w:drawing>
          <wp:anchor distT="0" distB="0" distL="114300" distR="114300" simplePos="0" relativeHeight="251659264" behindDoc="1" locked="0" layoutInCell="1" allowOverlap="1" wp14:anchorId="279B4509" wp14:editId="0AB444F0">
            <wp:simplePos x="0" y="0"/>
            <wp:positionH relativeFrom="column">
              <wp:posOffset>2280920</wp:posOffset>
            </wp:positionH>
            <wp:positionV relativeFrom="paragraph">
              <wp:posOffset>288925</wp:posOffset>
            </wp:positionV>
            <wp:extent cx="235585" cy="276225"/>
            <wp:effectExtent l="0" t="0" r="0" b="9525"/>
            <wp:wrapTight wrapText="bothSides">
              <wp:wrapPolygon edited="0">
                <wp:start x="0" y="0"/>
                <wp:lineTo x="0" y="20855"/>
                <wp:lineTo x="19213" y="20855"/>
                <wp:lineTo x="1921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drop down menu on bottom left of page and ‘Save as template’</w:t>
      </w:r>
    </w:p>
    <w:p w:rsidR="00D03072" w:rsidRDefault="00D03072" w:rsidP="00A71DC5">
      <w:pPr>
        <w:pStyle w:val="ListParagraph"/>
        <w:numPr>
          <w:ilvl w:val="0"/>
          <w:numId w:val="1"/>
        </w:numPr>
      </w:pPr>
      <w:r>
        <w:t>Choose folder and name then click on   button  and it will save</w:t>
      </w:r>
    </w:p>
    <w:p w:rsidR="00D03072" w:rsidRDefault="00D03072" w:rsidP="00A71DC5">
      <w:pPr>
        <w:pStyle w:val="ListParagraph"/>
        <w:numPr>
          <w:ilvl w:val="0"/>
          <w:numId w:val="1"/>
        </w:numPr>
      </w:pPr>
      <w:r>
        <w:t xml:space="preserve">When ready, insert plate into side of machine and Start Run button will come </w:t>
      </w:r>
      <w:proofErr w:type="spellStart"/>
      <w:r>
        <w:t>unshaded</w:t>
      </w:r>
      <w:proofErr w:type="spellEnd"/>
      <w:r>
        <w:t>. Click to start run</w:t>
      </w:r>
    </w:p>
    <w:p w:rsidR="00D03072" w:rsidRDefault="00D03072"/>
    <w:p w:rsidR="00A71DC5" w:rsidRDefault="00A71DC5"/>
    <w:p w:rsidR="00D03072" w:rsidRDefault="00D03072"/>
    <w:p w:rsidR="00D03072" w:rsidRDefault="00A71DC5">
      <w:r>
        <w:rPr>
          <w:noProof/>
          <w:lang w:eastAsia="en-IE"/>
        </w:rPr>
        <w:drawing>
          <wp:anchor distT="0" distB="0" distL="114300" distR="114300" simplePos="0" relativeHeight="251662336" behindDoc="1" locked="0" layoutInCell="1" allowOverlap="1" wp14:anchorId="755CDAC4" wp14:editId="06418D37">
            <wp:simplePos x="0" y="0"/>
            <wp:positionH relativeFrom="column">
              <wp:posOffset>228600</wp:posOffset>
            </wp:positionH>
            <wp:positionV relativeFrom="paragraph">
              <wp:posOffset>166370</wp:posOffset>
            </wp:positionV>
            <wp:extent cx="4600575" cy="4838700"/>
            <wp:effectExtent l="0" t="0" r="9525" b="0"/>
            <wp:wrapTight wrapText="bothSides">
              <wp:wrapPolygon edited="0">
                <wp:start x="0" y="0"/>
                <wp:lineTo x="0" y="21515"/>
                <wp:lineTo x="21555" y="21515"/>
                <wp:lineTo x="215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072" w:rsidRDefault="00D03072"/>
    <w:p w:rsidR="00D03072" w:rsidRDefault="00D03072"/>
    <w:p w:rsidR="00D03072" w:rsidRDefault="00D03072"/>
    <w:p w:rsidR="00D03072" w:rsidRDefault="00D03072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>
      <w:r>
        <w:rPr>
          <w:noProof/>
          <w:lang w:eastAsia="en-IE"/>
        </w:rPr>
        <w:lastRenderedPageBreak/>
        <w:drawing>
          <wp:anchor distT="0" distB="0" distL="114300" distR="114300" simplePos="0" relativeHeight="251660288" behindDoc="1" locked="0" layoutInCell="1" allowOverlap="1" wp14:anchorId="3078E6AD" wp14:editId="29363A63">
            <wp:simplePos x="0" y="0"/>
            <wp:positionH relativeFrom="column">
              <wp:posOffset>57150</wp:posOffset>
            </wp:positionH>
            <wp:positionV relativeFrom="paragraph">
              <wp:posOffset>142875</wp:posOffset>
            </wp:positionV>
            <wp:extent cx="4829175" cy="6168390"/>
            <wp:effectExtent l="0" t="0" r="9525" b="3810"/>
            <wp:wrapTight wrapText="bothSides">
              <wp:wrapPolygon edited="0">
                <wp:start x="0" y="0"/>
                <wp:lineTo x="0" y="21547"/>
                <wp:lineTo x="21557" y="21547"/>
                <wp:lineTo x="2155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A71DC5" w:rsidRDefault="00A71DC5"/>
    <w:p w:rsidR="00D74BDB" w:rsidRDefault="00D74BDB"/>
    <w:p w:rsidR="00D74BDB" w:rsidRDefault="00D74BDB"/>
    <w:p w:rsidR="00D74BDB" w:rsidRDefault="00D74BDB"/>
    <w:p w:rsidR="00D74BDB" w:rsidRDefault="00D74BDB"/>
    <w:p w:rsidR="00D74BDB" w:rsidRDefault="00D74BDB">
      <w:r>
        <w:rPr>
          <w:noProof/>
          <w:lang w:eastAsia="en-IE"/>
        </w:rPr>
        <w:lastRenderedPageBreak/>
        <w:drawing>
          <wp:anchor distT="0" distB="0" distL="114300" distR="114300" simplePos="0" relativeHeight="251661312" behindDoc="1" locked="0" layoutInCell="1" allowOverlap="1" wp14:anchorId="0CB49EA0" wp14:editId="08361314">
            <wp:simplePos x="0" y="0"/>
            <wp:positionH relativeFrom="column">
              <wp:posOffset>257175</wp:posOffset>
            </wp:positionH>
            <wp:positionV relativeFrom="paragraph">
              <wp:posOffset>24130</wp:posOffset>
            </wp:positionV>
            <wp:extent cx="4962525" cy="5083175"/>
            <wp:effectExtent l="0" t="0" r="9525" b="3175"/>
            <wp:wrapTight wrapText="bothSides">
              <wp:wrapPolygon edited="0">
                <wp:start x="0" y="0"/>
                <wp:lineTo x="0" y="21533"/>
                <wp:lineTo x="21559" y="21533"/>
                <wp:lineTo x="2155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4BDB" w:rsidRDefault="00D74BDB"/>
    <w:p w:rsidR="00A71DC5" w:rsidRDefault="00A71DC5"/>
    <w:p w:rsidR="00A71DC5" w:rsidRDefault="00A71DC5"/>
    <w:p w:rsidR="00D74BDB" w:rsidRDefault="00D74BDB"/>
    <w:p w:rsidR="00D74BDB" w:rsidRDefault="00D74BDB"/>
    <w:p w:rsidR="00D74BDB" w:rsidRDefault="00D74BDB"/>
    <w:p w:rsidR="00D74BDB" w:rsidRDefault="00D74BDB"/>
    <w:p w:rsidR="00D74BDB" w:rsidRDefault="00D74BDB"/>
    <w:p w:rsidR="00D74BDB" w:rsidRDefault="00D74BDB"/>
    <w:p w:rsidR="00D74BDB" w:rsidRDefault="00D74BDB"/>
    <w:p w:rsidR="00D74BDB" w:rsidRDefault="00D74BDB"/>
    <w:p w:rsidR="00D74BDB" w:rsidRDefault="00D74BDB"/>
    <w:p w:rsidR="00D74BDB" w:rsidRDefault="00D74BDB"/>
    <w:p w:rsidR="00D74BDB" w:rsidRDefault="00D74BDB"/>
    <w:p w:rsidR="00D74BDB" w:rsidRDefault="00D74BDB"/>
    <w:p w:rsidR="00D74BDB" w:rsidRDefault="00D74BDB"/>
    <w:p w:rsidR="00D74BDB" w:rsidRDefault="00D74BDB"/>
    <w:p w:rsidR="00D74BDB" w:rsidRPr="0011793B" w:rsidRDefault="00B878B2">
      <w:pPr>
        <w:rPr>
          <w:b/>
          <w:color w:val="7030A0"/>
          <w:u w:val="single"/>
        </w:rPr>
      </w:pPr>
      <w:r w:rsidRPr="0011793B">
        <w:rPr>
          <w:b/>
          <w:color w:val="7030A0"/>
          <w:u w:val="single"/>
        </w:rPr>
        <w:t>Analysing Data</w:t>
      </w:r>
    </w:p>
    <w:p w:rsidR="00B878B2" w:rsidRDefault="00B878B2">
      <w:r>
        <w:t>Go to your folder (or System Admin if you didn’t save experiment in your folder) and then ‘Experiments’ folder -&gt;</w:t>
      </w:r>
    </w:p>
    <w:p w:rsidR="00B878B2" w:rsidRDefault="00B878B2">
      <w:r>
        <w:t>Open</w:t>
      </w:r>
    </w:p>
    <w:p w:rsidR="00B878B2" w:rsidRDefault="00B878B2">
      <w:r>
        <w:t>Click ‘Analysis’</w:t>
      </w:r>
    </w:p>
    <w:p w:rsidR="00B878B2" w:rsidRDefault="00B878B2">
      <w:r>
        <w:t>Choose Absolute quantification/2</w:t>
      </w:r>
      <w:r w:rsidRPr="00B878B2">
        <w:rPr>
          <w:vertAlign w:val="superscript"/>
        </w:rPr>
        <w:t>nd</w:t>
      </w:r>
      <w:r>
        <w:t xml:space="preserve"> Derivative from dropdown</w:t>
      </w:r>
    </w:p>
    <w:p w:rsidR="00B878B2" w:rsidRDefault="00B878B2">
      <w:r>
        <w:t>Click on tick</w:t>
      </w:r>
    </w:p>
    <w:p w:rsidR="00B878B2" w:rsidRDefault="00B878B2">
      <w:r>
        <w:t xml:space="preserve">Page opens and click ‘Calculate’ bottom left and your </w:t>
      </w:r>
      <w:proofErr w:type="spellStart"/>
      <w:r>
        <w:t>Cp</w:t>
      </w:r>
      <w:proofErr w:type="spellEnd"/>
      <w:r>
        <w:t xml:space="preserve"> values will appear in table </w:t>
      </w:r>
    </w:p>
    <w:p w:rsidR="0011793B" w:rsidRDefault="0011793B">
      <w:r>
        <w:t xml:space="preserve">Export these to Excel as these are the values you will analyse </w:t>
      </w:r>
    </w:p>
    <w:p w:rsidR="00B878B2" w:rsidRDefault="00B878B2">
      <w:r>
        <w:t xml:space="preserve">Click on wells you want to compare – always good to have a look at negative control first. </w:t>
      </w:r>
    </w:p>
    <w:p w:rsidR="00B878B2" w:rsidRDefault="00B878B2">
      <w:r>
        <w:t xml:space="preserve">For standards -&gt; there should be a difference in </w:t>
      </w:r>
      <w:proofErr w:type="spellStart"/>
      <w:r>
        <w:t>Cp</w:t>
      </w:r>
      <w:proofErr w:type="spellEnd"/>
      <w:r>
        <w:t xml:space="preserve"> value of 3.3 between each dilution factor of 10. If not then there was some error in your dilution</w:t>
      </w:r>
    </w:p>
    <w:p w:rsidR="0011793B" w:rsidRDefault="0011793B"/>
    <w:p w:rsidR="0011793B" w:rsidRDefault="0011793B"/>
    <w:p w:rsidR="00B878B2" w:rsidRPr="0011793B" w:rsidRDefault="00B878B2">
      <w:pPr>
        <w:rPr>
          <w:b/>
          <w:color w:val="7030A0"/>
          <w:u w:val="single"/>
        </w:rPr>
      </w:pPr>
      <w:r w:rsidRPr="0011793B">
        <w:rPr>
          <w:b/>
          <w:color w:val="7030A0"/>
          <w:u w:val="single"/>
        </w:rPr>
        <w:lastRenderedPageBreak/>
        <w:t>Melt Curve Analysis:</w:t>
      </w:r>
    </w:p>
    <w:p w:rsidR="00B878B2" w:rsidRDefault="00B878B2">
      <w:r>
        <w:t>In ‘Analysis’ dropdown menu at the top, choose ‘melt curve’</w:t>
      </w:r>
    </w:p>
    <w:p w:rsidR="00B878B2" w:rsidRDefault="00B878B2">
      <w:r>
        <w:t>Real value (light emission) in top graph</w:t>
      </w:r>
    </w:p>
    <w:p w:rsidR="0011793B" w:rsidRDefault="00B878B2">
      <w:proofErr w:type="gramStart"/>
      <w:r>
        <w:t>Derivative in second graph.</w:t>
      </w:r>
      <w:proofErr w:type="gramEnd"/>
      <w:r>
        <w:t xml:space="preserve"> This shows different peaks corresponding to temperature at which </w:t>
      </w:r>
      <w:r w:rsidR="0011793B">
        <w:t xml:space="preserve">different sequences of DNA disassociate and become single stranded.  </w:t>
      </w:r>
    </w:p>
    <w:p w:rsidR="00B878B2" w:rsidRDefault="0011793B">
      <w:r>
        <w:t xml:space="preserve">(Different sequences and different lengths of sequences give different peaks). </w:t>
      </w:r>
    </w:p>
    <w:p w:rsidR="0011793B" w:rsidRDefault="0011793B">
      <w:r>
        <w:t xml:space="preserve">If primer dimers are present there will be a peak in the negative controls (have a few replicate –Cs to check that </w:t>
      </w:r>
      <w:proofErr w:type="gramStart"/>
      <w:r>
        <w:t>it’s</w:t>
      </w:r>
      <w:proofErr w:type="gramEnd"/>
      <w:r>
        <w:t xml:space="preserve"> primer dimer and not contamination). </w:t>
      </w:r>
    </w:p>
    <w:p w:rsidR="0011793B" w:rsidRDefault="0011793B">
      <w:r>
        <w:t xml:space="preserve">You can use the information provided by this peak to choose a better temperature at which to take your fluorescence reading each cycle. </w:t>
      </w:r>
    </w:p>
    <w:p w:rsidR="0011793B" w:rsidRDefault="0011793B">
      <w:r>
        <w:t xml:space="preserve">In other words, choose at temp at </w:t>
      </w:r>
      <w:proofErr w:type="gramStart"/>
      <w:r>
        <w:t>which</w:t>
      </w:r>
      <w:proofErr w:type="gramEnd"/>
      <w:r>
        <w:t xml:space="preserve"> all your primer dimers have disassociated, but your sample has not yet disassociated. (</w:t>
      </w:r>
      <w:proofErr w:type="gramStart"/>
      <w:r>
        <w:t>normally</w:t>
      </w:r>
      <w:proofErr w:type="gramEnd"/>
      <w:r>
        <w:t xml:space="preserve"> around 81°C)</w:t>
      </w:r>
    </w:p>
    <w:p w:rsidR="0011793B" w:rsidRDefault="0011793B"/>
    <w:p w:rsidR="0011793B" w:rsidRDefault="00AA5785">
      <w:r>
        <w:rPr>
          <w:noProof/>
          <w:lang w:eastAsia="en-IE"/>
        </w:rPr>
        <w:drawing>
          <wp:inline distT="0" distB="0" distL="0" distR="0" wp14:anchorId="1438B506" wp14:editId="5E855EA0">
            <wp:extent cx="4914900" cy="5810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02" w:rsidRDefault="00011F02" w:rsidP="00011F02">
      <w:pPr>
        <w:pStyle w:val="Heading1"/>
      </w:pPr>
      <w:r>
        <w:lastRenderedPageBreak/>
        <w:t xml:space="preserve">Cycle used by Cindy’s lab for </w:t>
      </w:r>
      <w:proofErr w:type="spellStart"/>
      <w:r>
        <w:t>Sybr</w:t>
      </w:r>
      <w:proofErr w:type="spellEnd"/>
      <w:r>
        <w:t xml:space="preserve"> Green </w:t>
      </w:r>
      <w:proofErr w:type="spellStart"/>
      <w:r>
        <w:t>qPCR</w:t>
      </w:r>
      <w:proofErr w:type="spellEnd"/>
      <w:r>
        <w:t>:</w:t>
      </w:r>
    </w:p>
    <w:p w:rsidR="00011F02" w:rsidRDefault="00011F02" w:rsidP="00011F02"/>
    <w:p w:rsidR="00011F02" w:rsidRPr="00011F02" w:rsidRDefault="00011F02" w:rsidP="00011F02"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011F02" w:rsidTr="00011F02">
        <w:tc>
          <w:tcPr>
            <w:tcW w:w="10682" w:type="dxa"/>
          </w:tcPr>
          <w:p w:rsidR="00011F02" w:rsidRDefault="00011F02">
            <w:r>
              <w:rPr>
                <w:noProof/>
                <w:lang w:eastAsia="en-IE"/>
              </w:rPr>
              <w:drawing>
                <wp:inline distT="0" distB="0" distL="0" distR="0">
                  <wp:extent cx="6619875" cy="2266950"/>
                  <wp:effectExtent l="0" t="0" r="9525" b="0"/>
                  <wp:docPr id="7" name="Picture 7" descr="C:\Users\13233148\Downloads\IMG_20151126_143813665_HD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13233148\Downloads\IMG_20151126_143813665_HD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491"/>
                          <a:stretch/>
                        </pic:blipFill>
                        <pic:spPr bwMode="auto">
                          <a:xfrm>
                            <a:off x="0" y="0"/>
                            <a:ext cx="6627401" cy="2269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11F02" w:rsidRDefault="00011F02"/>
        </w:tc>
      </w:tr>
      <w:tr w:rsidR="00011F02" w:rsidTr="00011F02">
        <w:tc>
          <w:tcPr>
            <w:tcW w:w="10682" w:type="dxa"/>
          </w:tcPr>
          <w:p w:rsidR="00011F02" w:rsidRDefault="00011F02"/>
          <w:p w:rsidR="00011F02" w:rsidRDefault="00011F02">
            <w:r>
              <w:rPr>
                <w:noProof/>
                <w:lang w:eastAsia="en-IE"/>
              </w:rPr>
              <w:drawing>
                <wp:inline distT="0" distB="0" distL="0" distR="0" wp14:anchorId="22758AB4" wp14:editId="2C1EF4B6">
                  <wp:extent cx="6619875" cy="21050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424" cy="2109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02" w:rsidTr="00011F02">
        <w:tc>
          <w:tcPr>
            <w:tcW w:w="10682" w:type="dxa"/>
          </w:tcPr>
          <w:p w:rsidR="00011F02" w:rsidRDefault="00011F02"/>
          <w:p w:rsidR="00011F02" w:rsidRDefault="00011F02">
            <w:r>
              <w:rPr>
                <w:noProof/>
                <w:lang w:eastAsia="en-IE"/>
              </w:rPr>
              <w:drawing>
                <wp:inline distT="0" distB="0" distL="0" distR="0" wp14:anchorId="2C4CE260" wp14:editId="24808672">
                  <wp:extent cx="6562725" cy="21431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1F02" w:rsidRDefault="00011F02"/>
    <w:sectPr w:rsidR="00011F02" w:rsidSect="00A71D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E65FB"/>
    <w:multiLevelType w:val="hybridMultilevel"/>
    <w:tmpl w:val="122C63EC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9BB"/>
    <w:rsid w:val="00011F02"/>
    <w:rsid w:val="000A6CCC"/>
    <w:rsid w:val="0011793B"/>
    <w:rsid w:val="00366D43"/>
    <w:rsid w:val="00A71DC5"/>
    <w:rsid w:val="00AA5785"/>
    <w:rsid w:val="00B878B2"/>
    <w:rsid w:val="00BF09BB"/>
    <w:rsid w:val="00D03072"/>
    <w:rsid w:val="00D74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F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9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1DC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71DC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1DC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011F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11F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F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9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1DC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71DC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1DC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011F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11F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5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NUIG</dc:creator>
  <cp:lastModifiedBy>NUIG</cp:lastModifiedBy>
  <cp:revision>4</cp:revision>
  <dcterms:created xsi:type="dcterms:W3CDTF">2015-11-30T12:26:00Z</dcterms:created>
  <dcterms:modified xsi:type="dcterms:W3CDTF">2016-01-05T16:40:00Z</dcterms:modified>
</cp:coreProperties>
</file>