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000000"/>
        </w:rPr>
        <w:t>Supplementary material</w:t>
      </w:r>
    </w:p>
    <w:p>
      <w:pPr>
        <w:pStyle w:val="Heading1"/>
      </w:pPr>
      <w:r>
        <w:t>Supplementary Methods</w:t>
      </w:r>
    </w:p>
    <w:p>
      <w:r>
        <w:t>Data provenance and linkage. The NRD Core, Hospital, Severity, diagnosis/procedure grouping, and cost-to-charge-ratio files were processed in annual partitions. Annual linkage used NRD visit-link and event-time fields. No patient or hospital was linked across years. All reported analytic results are aggregate.</w:t>
      </w:r>
    </w:p>
    <w:p>
      <w:r>
        <w:t>Claims phenotype. The index phenotype required principal K85.10. Exclusions used diagnosis and procedure proxies for shock, acute respiratory failure, severe sepsis, invasive mechanical ventilation, and renal replacement therapy. These rules improve specificity for a lower-risk claims phenotype but do not reproduce Revised Atlanta classification. The broad K85.1* phenotype and APR-DRG severity restriction are sensitivity definitions only.</w:t>
      </w:r>
    </w:p>
    <w:p>
      <w:r>
        <w:t>Primary model. The strict model included demographics, admission context, payer/income/residence, calendar, hospital characteristics, and prior observed 90-day utilisation. Acute same-admission diagnoses, APR-DRG variables, length of stay, charges, discharge disposition, treatment-process variables, and HFRS were excluded from the primary model because they may be post-admission or lack diagnosis-level present-on-admission flags.</w:t>
      </w:r>
    </w:p>
    <w:p>
      <w:r>
        <w:t>Outcome ontology and uncertainty. Qualifying readmissions were based on principal diagnosis. Component flags were patient-level and non-mutually exclusive over 90 days. The primary percentile interval used 1,000 valid within-stratum hospital-cluster resamples with five hospital-grouped nuisance fits refitted in every replicate. Component and sensitivity intervals are fixed-score supportive intervals.</w:t>
      </w:r>
    </w:p>
    <w:p>
      <w:pPr>
        <w:pStyle w:val="Heading1"/>
      </w:pPr>
      <w:r>
        <w:t>Supplementary Figure legends</w:t>
      </w:r>
    </w:p>
    <w:p>
      <w:r>
        <w:t>Supplementary Figure S1 | Full observed-covariate balance. All reported covariate levels are displayed before and after overlap weighting; the dashed line marks an absolute standardized mean difference of 0.10.</w:t>
      </w:r>
    </w:p>
    <w:p>
      <w:r>
        <w:t>Supplementary Figure S2 | Annual crude observed primary-event proportions. Annual values are descriptive, unstandardized, and not adjusted association estimates.</w:t>
      </w:r>
    </w:p>
    <w:p>
      <w:pPr>
        <w:pStyle w:val="Heading1"/>
      </w:pPr>
      <w:r>
        <w:t>Supplementary Table S1. Outcome ontology</w:t>
      </w:r>
    </w:p>
    <w:tbl>
      <w:tblPr>
        <w:tblStyle w:val="TableGrid"/>
        <w:tblW w:type="auto" w:w="0"/>
        <w:tblLayout w:type="fixed"/>
        <w:tblLook w:firstColumn="1" w:firstRow="1" w:lastColumn="0" w:lastRow="0" w:noHBand="0" w:noVBand="1" w:val="04A0"/>
      </w:tblPr>
      <w:tblGrid>
        <w:gridCol w:w="2592"/>
        <w:gridCol w:w="2592"/>
        <w:gridCol w:w="2592"/>
        <w:gridCol w:w="2592"/>
      </w:tblGrid>
      <w:tr>
        <w:tc>
          <w:tcPr>
            <w:tcW w:type="dxa" w:w="2592"/>
            <w:shd w:fill="1F3B5B"/>
            <w:tcMar>
              <w:top w:w="90" w:type="dxa"/>
              <w:start w:w="90" w:type="dxa"/>
              <w:bottom w:w="90" w:type="dxa"/>
              <w:end w:w="90" w:type="dxa"/>
            </w:tcMar>
            <w:vAlign w:val="center"/>
          </w:tcPr>
          <w:p>
            <w:r>
              <w:t>component</w:t>
            </w:r>
          </w:p>
        </w:tc>
        <w:tc>
          <w:tcPr>
            <w:tcW w:type="dxa" w:w="2592"/>
            <w:shd w:fill="1F3B5B"/>
            <w:tcMar>
              <w:top w:w="90" w:type="dxa"/>
              <w:start w:w="90" w:type="dxa"/>
              <w:bottom w:w="90" w:type="dxa"/>
              <w:end w:w="90" w:type="dxa"/>
            </w:tcMar>
            <w:vAlign w:val="center"/>
          </w:tcPr>
          <w:p>
            <w:r>
              <w:t>principal_diagnosis_rule</w:t>
            </w:r>
          </w:p>
        </w:tc>
        <w:tc>
          <w:tcPr>
            <w:tcW w:type="dxa" w:w="2592"/>
            <w:shd w:fill="1F3B5B"/>
            <w:tcMar>
              <w:top w:w="90" w:type="dxa"/>
              <w:start w:w="90" w:type="dxa"/>
              <w:bottom w:w="90" w:type="dxa"/>
              <w:end w:w="90" w:type="dxa"/>
            </w:tcMar>
            <w:vAlign w:val="center"/>
          </w:tcPr>
          <w:p>
            <w:r>
              <w:t>relationship</w:t>
            </w:r>
          </w:p>
        </w:tc>
        <w:tc>
          <w:tcPr>
            <w:tcW w:type="dxa" w:w="2592"/>
            <w:shd w:fill="1F3B5B"/>
            <w:tcMar>
              <w:top w:w="90" w:type="dxa"/>
              <w:start w:w="90" w:type="dxa"/>
              <w:bottom w:w="90" w:type="dxa"/>
              <w:end w:w="90" w:type="dxa"/>
            </w:tcMar>
            <w:vAlign w:val="center"/>
          </w:tcPr>
          <w:p>
            <w:r>
              <w:t>role</w:t>
            </w:r>
          </w:p>
        </w:tc>
      </w:tr>
      <w:tr>
        <w:tc>
          <w:tcPr>
            <w:tcW w:type="dxa" w:w="2592"/>
            <w:tcMar>
              <w:top w:w="90" w:type="dxa"/>
              <w:start w:w="90" w:type="dxa"/>
              <w:bottom w:w="90" w:type="dxa"/>
              <w:end w:w="90" w:type="dxa"/>
            </w:tcMar>
            <w:vAlign w:val="center"/>
          </w:tcPr>
          <w:p>
            <w:pPr>
              <w:spacing w:after="0"/>
              <w:jc w:val="left"/>
            </w:pPr>
            <w:r>
              <w:t>k80</w:t>
            </w:r>
          </w:p>
        </w:tc>
        <w:tc>
          <w:tcPr>
            <w:tcW w:type="dxa" w:w="2592"/>
            <w:tcMar>
              <w:top w:w="90" w:type="dxa"/>
              <w:start w:w="90" w:type="dxa"/>
              <w:bottom w:w="90" w:type="dxa"/>
              <w:end w:w="90" w:type="dxa"/>
            </w:tcMar>
            <w:vAlign w:val="center"/>
          </w:tcPr>
          <w:p>
            <w:pPr>
              <w:spacing w:after="0"/>
              <w:jc w:val="center"/>
            </w:pPr>
            <w:r>
              <w:t>I10_DX1 starts with K80</w:t>
            </w:r>
          </w:p>
        </w:tc>
        <w:tc>
          <w:tcPr>
            <w:tcW w:type="dxa" w:w="2592"/>
            <w:tcMar>
              <w:top w:w="90" w:type="dxa"/>
              <w:start w:w="90" w:type="dxa"/>
              <w:bottom w:w="90" w:type="dxa"/>
              <w:end w:w="90" w:type="dxa"/>
            </w:tcMar>
            <w:vAlign w:val="center"/>
          </w:tcPr>
          <w:p>
            <w:pPr>
              <w:spacing w:after="0"/>
              <w:jc w:val="center"/>
            </w:pPr>
            <w:r>
              <w:t>Non-mutually-exclusive patient-level 90-day risk flag</w:t>
            </w:r>
          </w:p>
        </w:tc>
        <w:tc>
          <w:tcPr>
            <w:tcW w:type="dxa" w:w="2592"/>
            <w:tcMar>
              <w:top w:w="90" w:type="dxa"/>
              <w:start w:w="90" w:type="dxa"/>
              <w:bottom w:w="90" w:type="dxa"/>
              <w:end w:w="90" w:type="dxa"/>
            </w:tcMar>
            <w:vAlign w:val="center"/>
          </w:tcPr>
          <w:p>
            <w:pPr>
              <w:spacing w:after="0"/>
              <w:jc w:val="center"/>
            </w:pPr>
            <w:r>
              <w:t>biliary component</w:t>
            </w:r>
          </w:p>
        </w:tc>
      </w:tr>
      <w:tr>
        <w:tc>
          <w:tcPr>
            <w:tcW w:type="dxa" w:w="2592"/>
            <w:tcMar>
              <w:top w:w="90" w:type="dxa"/>
              <w:start w:w="90" w:type="dxa"/>
              <w:bottom w:w="90" w:type="dxa"/>
              <w:end w:w="90" w:type="dxa"/>
            </w:tcMar>
            <w:vAlign w:val="center"/>
            <w:shd w:fill="F4F7F9"/>
          </w:tcPr>
          <w:p>
            <w:pPr>
              <w:spacing w:after="0"/>
              <w:jc w:val="left"/>
            </w:pPr>
            <w:r>
              <w:t>k81</w:t>
            </w:r>
          </w:p>
        </w:tc>
        <w:tc>
          <w:tcPr>
            <w:tcW w:type="dxa" w:w="2592"/>
            <w:tcMar>
              <w:top w:w="90" w:type="dxa"/>
              <w:start w:w="90" w:type="dxa"/>
              <w:bottom w:w="90" w:type="dxa"/>
              <w:end w:w="90" w:type="dxa"/>
            </w:tcMar>
            <w:vAlign w:val="center"/>
            <w:shd w:fill="F4F7F9"/>
          </w:tcPr>
          <w:p>
            <w:pPr>
              <w:spacing w:after="0"/>
              <w:jc w:val="center"/>
            </w:pPr>
            <w:r>
              <w:t>I10_DX1 starts with K81</w:t>
            </w:r>
          </w:p>
        </w:tc>
        <w:tc>
          <w:tcPr>
            <w:tcW w:type="dxa" w:w="2592"/>
            <w:tcMar>
              <w:top w:w="90" w:type="dxa"/>
              <w:start w:w="90" w:type="dxa"/>
              <w:bottom w:w="90" w:type="dxa"/>
              <w:end w:w="90" w:type="dxa"/>
            </w:tcMar>
            <w:vAlign w:val="center"/>
            <w:shd w:fill="F4F7F9"/>
          </w:tcPr>
          <w:p>
            <w:pPr>
              <w:spacing w:after="0"/>
              <w:jc w:val="center"/>
            </w:pPr>
            <w:r>
              <w:t>Non-mutually-exclusive patient-level 90-day risk flag</w:t>
            </w:r>
          </w:p>
        </w:tc>
        <w:tc>
          <w:tcPr>
            <w:tcW w:type="dxa" w:w="2592"/>
            <w:tcMar>
              <w:top w:w="90" w:type="dxa"/>
              <w:start w:w="90" w:type="dxa"/>
              <w:bottom w:w="90" w:type="dxa"/>
              <w:end w:w="90" w:type="dxa"/>
            </w:tcMar>
            <w:vAlign w:val="center"/>
            <w:shd w:fill="F4F7F9"/>
          </w:tcPr>
          <w:p>
            <w:pPr>
              <w:spacing w:after="0"/>
              <w:jc w:val="center"/>
            </w:pPr>
            <w:r>
              <w:t>biliary component</w:t>
            </w:r>
          </w:p>
        </w:tc>
      </w:tr>
      <w:tr>
        <w:tc>
          <w:tcPr>
            <w:tcW w:type="dxa" w:w="2592"/>
            <w:tcMar>
              <w:top w:w="90" w:type="dxa"/>
              <w:start w:w="90" w:type="dxa"/>
              <w:bottom w:w="90" w:type="dxa"/>
              <w:end w:w="90" w:type="dxa"/>
            </w:tcMar>
            <w:vAlign w:val="center"/>
          </w:tcPr>
          <w:p>
            <w:pPr>
              <w:spacing w:after="0"/>
              <w:jc w:val="left"/>
            </w:pPr>
            <w:r>
              <w:t>k830</w:t>
            </w:r>
          </w:p>
        </w:tc>
        <w:tc>
          <w:tcPr>
            <w:tcW w:type="dxa" w:w="2592"/>
            <w:tcMar>
              <w:top w:w="90" w:type="dxa"/>
              <w:start w:w="90" w:type="dxa"/>
              <w:bottom w:w="90" w:type="dxa"/>
              <w:end w:w="90" w:type="dxa"/>
            </w:tcMar>
            <w:vAlign w:val="center"/>
          </w:tcPr>
          <w:p>
            <w:pPr>
              <w:spacing w:after="0"/>
              <w:jc w:val="center"/>
            </w:pPr>
            <w:r>
              <w:t>I10_DX1 starts with K830</w:t>
            </w:r>
          </w:p>
        </w:tc>
        <w:tc>
          <w:tcPr>
            <w:tcW w:type="dxa" w:w="2592"/>
            <w:tcMar>
              <w:top w:w="90" w:type="dxa"/>
              <w:start w:w="90" w:type="dxa"/>
              <w:bottom w:w="90" w:type="dxa"/>
              <w:end w:w="90" w:type="dxa"/>
            </w:tcMar>
            <w:vAlign w:val="center"/>
          </w:tcPr>
          <w:p>
            <w:pPr>
              <w:spacing w:after="0"/>
              <w:jc w:val="center"/>
            </w:pPr>
            <w:r>
              <w:t>Non-mutually-exclusive patient-level 90-day risk flag</w:t>
            </w:r>
          </w:p>
        </w:tc>
        <w:tc>
          <w:tcPr>
            <w:tcW w:type="dxa" w:w="2592"/>
            <w:tcMar>
              <w:top w:w="90" w:type="dxa"/>
              <w:start w:w="90" w:type="dxa"/>
              <w:bottom w:w="90" w:type="dxa"/>
              <w:end w:w="90" w:type="dxa"/>
            </w:tcMar>
            <w:vAlign w:val="center"/>
          </w:tcPr>
          <w:p>
            <w:pPr>
              <w:spacing w:after="0"/>
              <w:jc w:val="center"/>
            </w:pPr>
            <w:r>
              <w:t>biliary component</w:t>
            </w:r>
          </w:p>
        </w:tc>
      </w:tr>
      <w:tr>
        <w:tc>
          <w:tcPr>
            <w:tcW w:type="dxa" w:w="2592"/>
            <w:tcMar>
              <w:top w:w="90" w:type="dxa"/>
              <w:start w:w="90" w:type="dxa"/>
              <w:bottom w:w="90" w:type="dxa"/>
              <w:end w:w="90" w:type="dxa"/>
            </w:tcMar>
            <w:vAlign w:val="center"/>
            <w:shd w:fill="F4F7F9"/>
          </w:tcPr>
          <w:p>
            <w:pPr>
              <w:spacing w:after="0"/>
              <w:jc w:val="left"/>
            </w:pPr>
            <w:r>
              <w:t>k851</w:t>
            </w:r>
          </w:p>
        </w:tc>
        <w:tc>
          <w:tcPr>
            <w:tcW w:type="dxa" w:w="2592"/>
            <w:tcMar>
              <w:top w:w="90" w:type="dxa"/>
              <w:start w:w="90" w:type="dxa"/>
              <w:bottom w:w="90" w:type="dxa"/>
              <w:end w:w="90" w:type="dxa"/>
            </w:tcMar>
            <w:vAlign w:val="center"/>
            <w:shd w:fill="F4F7F9"/>
          </w:tcPr>
          <w:p>
            <w:pPr>
              <w:spacing w:after="0"/>
              <w:jc w:val="center"/>
            </w:pPr>
            <w:r>
              <w:t>I10_DX1 starts with K851</w:t>
            </w:r>
          </w:p>
        </w:tc>
        <w:tc>
          <w:tcPr>
            <w:tcW w:type="dxa" w:w="2592"/>
            <w:tcMar>
              <w:top w:w="90" w:type="dxa"/>
              <w:start w:w="90" w:type="dxa"/>
              <w:bottom w:w="90" w:type="dxa"/>
              <w:end w:w="90" w:type="dxa"/>
            </w:tcMar>
            <w:vAlign w:val="center"/>
            <w:shd w:fill="F4F7F9"/>
          </w:tcPr>
          <w:p>
            <w:pPr>
              <w:spacing w:after="0"/>
              <w:jc w:val="center"/>
            </w:pPr>
            <w:r>
              <w:t>Non-mutually-exclusive patient-level 90-day risk flag</w:t>
            </w:r>
          </w:p>
        </w:tc>
        <w:tc>
          <w:tcPr>
            <w:tcW w:type="dxa" w:w="2592"/>
            <w:tcMar>
              <w:top w:w="90" w:type="dxa"/>
              <w:start w:w="90" w:type="dxa"/>
              <w:bottom w:w="90" w:type="dxa"/>
              <w:end w:w="90" w:type="dxa"/>
            </w:tcMar>
            <w:vAlign w:val="center"/>
            <w:shd w:fill="F4F7F9"/>
          </w:tcPr>
          <w:p>
            <w:pPr>
              <w:spacing w:after="0"/>
              <w:jc w:val="center"/>
            </w:pPr>
            <w:r>
              <w:t>biliary pancreatitis component</w:t>
            </w:r>
          </w:p>
        </w:tc>
      </w:tr>
      <w:tr>
        <w:tc>
          <w:tcPr>
            <w:tcW w:type="dxa" w:w="2592"/>
            <w:tcMar>
              <w:top w:w="90" w:type="dxa"/>
              <w:start w:w="90" w:type="dxa"/>
              <w:bottom w:w="90" w:type="dxa"/>
              <w:end w:w="90" w:type="dxa"/>
            </w:tcMar>
            <w:vAlign w:val="center"/>
          </w:tcPr>
          <w:p>
            <w:pPr>
              <w:spacing w:after="0"/>
              <w:jc w:val="left"/>
            </w:pPr>
            <w:r>
              <w:t>other_k85</w:t>
            </w:r>
          </w:p>
        </w:tc>
        <w:tc>
          <w:tcPr>
            <w:tcW w:type="dxa" w:w="2592"/>
            <w:tcMar>
              <w:top w:w="90" w:type="dxa"/>
              <w:start w:w="90" w:type="dxa"/>
              <w:bottom w:w="90" w:type="dxa"/>
              <w:end w:w="90" w:type="dxa"/>
            </w:tcMar>
            <w:vAlign w:val="center"/>
          </w:tcPr>
          <w:p>
            <w:pPr>
              <w:spacing w:after="0"/>
              <w:jc w:val="center"/>
            </w:pPr>
            <w:r>
              <w:t>I10_DX1 starts with K85 but not K851</w:t>
            </w:r>
          </w:p>
        </w:tc>
        <w:tc>
          <w:tcPr>
            <w:tcW w:type="dxa" w:w="2592"/>
            <w:tcMar>
              <w:top w:w="90" w:type="dxa"/>
              <w:start w:w="90" w:type="dxa"/>
              <w:bottom w:w="90" w:type="dxa"/>
              <w:end w:w="90" w:type="dxa"/>
            </w:tcMar>
            <w:vAlign w:val="center"/>
          </w:tcPr>
          <w:p>
            <w:pPr>
              <w:spacing w:after="0"/>
              <w:jc w:val="center"/>
            </w:pPr>
            <w:r>
              <w:t>Non-mutually-exclusive patient-level 90-day risk flag</w:t>
            </w:r>
          </w:p>
        </w:tc>
        <w:tc>
          <w:tcPr>
            <w:tcW w:type="dxa" w:w="2592"/>
            <w:tcMar>
              <w:top w:w="90" w:type="dxa"/>
              <w:start w:w="90" w:type="dxa"/>
              <w:bottom w:w="90" w:type="dxa"/>
              <w:end w:w="90" w:type="dxa"/>
            </w:tcMar>
            <w:vAlign w:val="center"/>
          </w:tcPr>
          <w:p>
            <w:pPr>
              <w:spacing w:after="0"/>
              <w:jc w:val="center"/>
            </w:pPr>
            <w:r>
              <w:t>other acute pancreatitis component</w:t>
            </w:r>
          </w:p>
        </w:tc>
      </w:tr>
      <w:tr>
        <w:tc>
          <w:tcPr>
            <w:tcW w:type="dxa" w:w="2592"/>
            <w:tcMar>
              <w:top w:w="90" w:type="dxa"/>
              <w:start w:w="90" w:type="dxa"/>
              <w:bottom w:w="90" w:type="dxa"/>
              <w:end w:w="90" w:type="dxa"/>
            </w:tcMar>
            <w:vAlign w:val="center"/>
            <w:shd w:fill="F4F7F9"/>
          </w:tcPr>
          <w:p>
            <w:pPr>
              <w:spacing w:after="0"/>
              <w:jc w:val="left"/>
            </w:pPr>
            <w:r>
              <w:t>k85_total</w:t>
            </w:r>
          </w:p>
        </w:tc>
        <w:tc>
          <w:tcPr>
            <w:tcW w:type="dxa" w:w="2592"/>
            <w:tcMar>
              <w:top w:w="90" w:type="dxa"/>
              <w:start w:w="90" w:type="dxa"/>
              <w:bottom w:w="90" w:type="dxa"/>
              <w:end w:w="90" w:type="dxa"/>
            </w:tcMar>
            <w:vAlign w:val="center"/>
            <w:shd w:fill="F4F7F9"/>
          </w:tcPr>
          <w:p>
            <w:pPr>
              <w:spacing w:after="0"/>
              <w:jc w:val="center"/>
            </w:pPr>
            <w:r>
              <w:t>k851 OR other_k85 during 90 days</w:t>
            </w:r>
          </w:p>
        </w:tc>
        <w:tc>
          <w:tcPr>
            <w:tcW w:type="dxa" w:w="2592"/>
            <w:tcMar>
              <w:top w:w="90" w:type="dxa"/>
              <w:start w:w="90" w:type="dxa"/>
              <w:bottom w:w="90" w:type="dxa"/>
              <w:end w:w="90" w:type="dxa"/>
            </w:tcMar>
            <w:vAlign w:val="center"/>
            <w:shd w:fill="F4F7F9"/>
          </w:tcPr>
          <w:p>
            <w:pPr>
              <w:spacing w:after="0"/>
              <w:jc w:val="center"/>
            </w:pPr>
            <w:r>
              <w:t>Derived union; may overlap biliary components on separate readmissions</w:t>
            </w:r>
          </w:p>
        </w:tc>
        <w:tc>
          <w:tcPr>
            <w:tcW w:type="dxa" w:w="2592"/>
            <w:tcMar>
              <w:top w:w="90" w:type="dxa"/>
              <w:start w:w="90" w:type="dxa"/>
              <w:bottom w:w="90" w:type="dxa"/>
              <w:end w:w="90" w:type="dxa"/>
            </w:tcMar>
            <w:vAlign w:val="center"/>
            <w:shd w:fill="F4F7F9"/>
          </w:tcPr>
          <w:p>
            <w:pPr>
              <w:spacing w:after="0"/>
              <w:jc w:val="center"/>
            </w:pPr>
            <w:r>
              <w:t>acute pancreatitis total</w:t>
            </w:r>
          </w:p>
        </w:tc>
      </w:tr>
      <w:tr>
        <w:tc>
          <w:tcPr>
            <w:tcW w:type="dxa" w:w="2592"/>
            <w:tcMar>
              <w:top w:w="90" w:type="dxa"/>
              <w:start w:w="90" w:type="dxa"/>
              <w:bottom w:w="90" w:type="dxa"/>
              <w:end w:w="90" w:type="dxa"/>
            </w:tcMar>
            <w:vAlign w:val="center"/>
          </w:tcPr>
          <w:p>
            <w:pPr>
              <w:spacing w:after="0"/>
              <w:jc w:val="left"/>
            </w:pPr>
            <w:r>
              <w:t>biliary_composite</w:t>
            </w:r>
          </w:p>
        </w:tc>
        <w:tc>
          <w:tcPr>
            <w:tcW w:type="dxa" w:w="2592"/>
            <w:tcMar>
              <w:top w:w="90" w:type="dxa"/>
              <w:start w:w="90" w:type="dxa"/>
              <w:bottom w:w="90" w:type="dxa"/>
              <w:end w:w="90" w:type="dxa"/>
            </w:tcMar>
            <w:vAlign w:val="center"/>
          </w:tcPr>
          <w:p>
            <w:pPr>
              <w:spacing w:after="0"/>
              <w:jc w:val="center"/>
            </w:pPr>
            <w:r>
              <w:t>k80 OR k81 OR k830 OR k85_total during 90 days</w:t>
            </w:r>
          </w:p>
        </w:tc>
        <w:tc>
          <w:tcPr>
            <w:tcW w:type="dxa" w:w="2592"/>
            <w:tcMar>
              <w:top w:w="90" w:type="dxa"/>
              <w:start w:w="90" w:type="dxa"/>
              <w:bottom w:w="90" w:type="dxa"/>
              <w:end w:w="90" w:type="dxa"/>
            </w:tcMar>
            <w:vAlign w:val="center"/>
          </w:tcPr>
          <w:p>
            <w:pPr>
              <w:spacing w:after="0"/>
              <w:jc w:val="center"/>
            </w:pPr>
            <w:r>
              <w:t>Derived union; constructed from non-mutually-exclusive flags</w:t>
            </w:r>
          </w:p>
        </w:tc>
        <w:tc>
          <w:tcPr>
            <w:tcW w:type="dxa" w:w="2592"/>
            <w:tcMar>
              <w:top w:w="90" w:type="dxa"/>
              <w:start w:w="90" w:type="dxa"/>
              <w:bottom w:w="90" w:type="dxa"/>
              <w:end w:w="90" w:type="dxa"/>
            </w:tcMar>
            <w:vAlign w:val="center"/>
          </w:tcPr>
          <w:p>
            <w:pPr>
              <w:spacing w:after="0"/>
              <w:jc w:val="center"/>
            </w:pPr>
            <w:r>
              <w:t>component composite</w:t>
            </w:r>
          </w:p>
        </w:tc>
      </w:tr>
    </w:tbl>
    <w:p>
      <w:pPr>
        <w:spacing w:after="20"/>
      </w:pPr>
    </w:p>
    <w:p>
      <w:pPr>
        <w:pStyle w:val="Heading1"/>
      </w:pPr>
      <w:r>
        <w:t>Supplementary Table S2. Annual cohort and linkage reporting</w:t>
      </w:r>
    </w:p>
    <w:tbl>
      <w:tblPr>
        <w:tblStyle w:val="TableGrid"/>
        <w:tblW w:type="auto" w:w="0"/>
        <w:tblLayout w:type="fixed"/>
        <w:tblLook w:firstColumn="1" w:firstRow="1" w:lastColumn="0" w:lastRow="0" w:noHBand="0" w:noVBand="1" w:val="04A0"/>
      </w:tblPr>
      <w:tblGrid>
        <w:gridCol w:w="1296"/>
        <w:gridCol w:w="1296"/>
        <w:gridCol w:w="1296"/>
        <w:gridCol w:w="1296"/>
        <w:gridCol w:w="1296"/>
        <w:gridCol w:w="1296"/>
        <w:gridCol w:w="1296"/>
        <w:gridCol w:w="1296"/>
      </w:tblGrid>
      <w:tr>
        <w:tc>
          <w:tcPr>
            <w:tcW w:type="dxa" w:w="1296"/>
            <w:shd w:fill="1F3B5B"/>
            <w:tcMar>
              <w:top w:w="90" w:type="dxa"/>
              <w:start w:w="90" w:type="dxa"/>
              <w:bottom w:w="90" w:type="dxa"/>
              <w:end w:w="90" w:type="dxa"/>
            </w:tcMar>
            <w:vAlign w:val="center"/>
          </w:tcPr>
          <w:p>
            <w:r>
              <w:t>Year</w:t>
            </w:r>
          </w:p>
        </w:tc>
        <w:tc>
          <w:tcPr>
            <w:tcW w:type="dxa" w:w="1296"/>
            <w:shd w:fill="1F3B5B"/>
            <w:tcMar>
              <w:top w:w="90" w:type="dxa"/>
              <w:start w:w="90" w:type="dxa"/>
              <w:bottom w:w="90" w:type="dxa"/>
              <w:end w:w="90" w:type="dxa"/>
            </w:tcMar>
            <w:vAlign w:val="center"/>
          </w:tcPr>
          <w:p>
            <w:r>
              <w:t>Analytic n</w:t>
            </w:r>
          </w:p>
        </w:tc>
        <w:tc>
          <w:tcPr>
            <w:tcW w:type="dxa" w:w="1296"/>
            <w:shd w:fill="1F3B5B"/>
            <w:tcMar>
              <w:top w:w="90" w:type="dxa"/>
              <w:start w:w="90" w:type="dxa"/>
              <w:bottom w:w="90" w:type="dxa"/>
              <w:end w:w="90" w:type="dxa"/>
            </w:tcMar>
            <w:vAlign w:val="center"/>
          </w:tcPr>
          <w:p>
            <w:r>
              <w:t>A0 n</w:t>
            </w:r>
          </w:p>
        </w:tc>
        <w:tc>
          <w:tcPr>
            <w:tcW w:type="dxa" w:w="1296"/>
            <w:shd w:fill="1F3B5B"/>
            <w:tcMar>
              <w:top w:w="90" w:type="dxa"/>
              <w:start w:w="90" w:type="dxa"/>
              <w:bottom w:w="90" w:type="dxa"/>
              <w:end w:w="90" w:type="dxa"/>
            </w:tcMar>
            <w:vAlign w:val="center"/>
          </w:tcPr>
          <w:p>
            <w:r>
              <w:t>A1 n</w:t>
            </w:r>
          </w:p>
        </w:tc>
        <w:tc>
          <w:tcPr>
            <w:tcW w:type="dxa" w:w="1296"/>
            <w:shd w:fill="1F3B5B"/>
            <w:tcMar>
              <w:top w:w="90" w:type="dxa"/>
              <w:start w:w="90" w:type="dxa"/>
              <w:bottom w:w="90" w:type="dxa"/>
              <w:end w:w="90" w:type="dxa"/>
            </w:tcMar>
            <w:vAlign w:val="center"/>
          </w:tcPr>
          <w:p>
            <w:r>
              <w:t>Primary events A0</w:t>
            </w:r>
          </w:p>
        </w:tc>
        <w:tc>
          <w:tcPr>
            <w:tcW w:type="dxa" w:w="1296"/>
            <w:shd w:fill="1F3B5B"/>
            <w:tcMar>
              <w:top w:w="90" w:type="dxa"/>
              <w:start w:w="90" w:type="dxa"/>
              <w:bottom w:w="90" w:type="dxa"/>
              <w:end w:w="90" w:type="dxa"/>
            </w:tcMar>
            <w:vAlign w:val="center"/>
          </w:tcPr>
          <w:p>
            <w:r>
              <w:t>Primary events A1</w:t>
            </w:r>
          </w:p>
        </w:tc>
        <w:tc>
          <w:tcPr>
            <w:tcW w:type="dxa" w:w="1296"/>
            <w:shd w:fill="1F3B5B"/>
            <w:tcMar>
              <w:top w:w="90" w:type="dxa"/>
              <w:start w:w="90" w:type="dxa"/>
              <w:bottom w:w="90" w:type="dxa"/>
              <w:end w:w="90" w:type="dxa"/>
            </w:tcMar>
            <w:vAlign w:val="center"/>
          </w:tcPr>
          <w:p>
            <w:r>
              <w:t>Strata</w:t>
            </w:r>
          </w:p>
        </w:tc>
        <w:tc>
          <w:tcPr>
            <w:tcW w:type="dxa" w:w="1296"/>
            <w:shd w:fill="1F3B5B"/>
            <w:tcMar>
              <w:top w:w="90" w:type="dxa"/>
              <w:start w:w="90" w:type="dxa"/>
              <w:bottom w:w="90" w:type="dxa"/>
              <w:end w:w="90" w:type="dxa"/>
            </w:tcMar>
            <w:vAlign w:val="center"/>
          </w:tcPr>
          <w:p>
            <w:r>
              <w:t>Hospital clusters</w:t>
            </w:r>
          </w:p>
        </w:tc>
      </w:tr>
      <w:tr>
        <w:tc>
          <w:tcPr>
            <w:tcW w:type="dxa" w:w="1296"/>
            <w:tcMar>
              <w:top w:w="90" w:type="dxa"/>
              <w:start w:w="90" w:type="dxa"/>
              <w:bottom w:w="90" w:type="dxa"/>
              <w:end w:w="90" w:type="dxa"/>
            </w:tcMar>
            <w:vAlign w:val="center"/>
          </w:tcPr>
          <w:p>
            <w:pPr>
              <w:spacing w:after="0"/>
              <w:jc w:val="left"/>
            </w:pPr>
            <w:r>
              <w:t>2018</w:t>
            </w:r>
          </w:p>
        </w:tc>
        <w:tc>
          <w:tcPr>
            <w:tcW w:type="dxa" w:w="1296"/>
            <w:tcMar>
              <w:top w:w="90" w:type="dxa"/>
              <w:start w:w="90" w:type="dxa"/>
              <w:bottom w:w="90" w:type="dxa"/>
              <w:end w:w="90" w:type="dxa"/>
            </w:tcMar>
            <w:vAlign w:val="center"/>
          </w:tcPr>
          <w:p>
            <w:pPr>
              <w:spacing w:after="0"/>
              <w:jc w:val="center"/>
            </w:pPr>
            <w:r>
              <w:t>17685</w:t>
            </w:r>
          </w:p>
        </w:tc>
        <w:tc>
          <w:tcPr>
            <w:tcW w:type="dxa" w:w="1296"/>
            <w:tcMar>
              <w:top w:w="90" w:type="dxa"/>
              <w:start w:w="90" w:type="dxa"/>
              <w:bottom w:w="90" w:type="dxa"/>
              <w:end w:w="90" w:type="dxa"/>
            </w:tcMar>
            <w:vAlign w:val="center"/>
          </w:tcPr>
          <w:p>
            <w:pPr>
              <w:spacing w:after="0"/>
              <w:jc w:val="center"/>
            </w:pPr>
            <w:r>
              <w:t>7585</w:t>
            </w:r>
          </w:p>
        </w:tc>
        <w:tc>
          <w:tcPr>
            <w:tcW w:type="dxa" w:w="1296"/>
            <w:tcMar>
              <w:top w:w="90" w:type="dxa"/>
              <w:start w:w="90" w:type="dxa"/>
              <w:bottom w:w="90" w:type="dxa"/>
              <w:end w:w="90" w:type="dxa"/>
            </w:tcMar>
            <w:vAlign w:val="center"/>
          </w:tcPr>
          <w:p>
            <w:pPr>
              <w:spacing w:after="0"/>
              <w:jc w:val="center"/>
            </w:pPr>
            <w:r>
              <w:t>10100</w:t>
            </w:r>
          </w:p>
        </w:tc>
        <w:tc>
          <w:tcPr>
            <w:tcW w:type="dxa" w:w="1296"/>
            <w:tcMar>
              <w:top w:w="90" w:type="dxa"/>
              <w:start w:w="90" w:type="dxa"/>
              <w:bottom w:w="90" w:type="dxa"/>
              <w:end w:w="90" w:type="dxa"/>
            </w:tcMar>
            <w:vAlign w:val="center"/>
          </w:tcPr>
          <w:p>
            <w:pPr>
              <w:spacing w:after="0"/>
              <w:jc w:val="center"/>
            </w:pPr>
            <w:r>
              <w:t>871</w:t>
            </w:r>
          </w:p>
        </w:tc>
        <w:tc>
          <w:tcPr>
            <w:tcW w:type="dxa" w:w="1296"/>
            <w:tcMar>
              <w:top w:w="90" w:type="dxa"/>
              <w:start w:w="90" w:type="dxa"/>
              <w:bottom w:w="90" w:type="dxa"/>
              <w:end w:w="90" w:type="dxa"/>
            </w:tcMar>
            <w:vAlign w:val="center"/>
          </w:tcPr>
          <w:p>
            <w:pPr>
              <w:spacing w:after="0"/>
              <w:jc w:val="center"/>
            </w:pPr>
            <w:r>
              <w:t>275</w:t>
            </w:r>
          </w:p>
        </w:tc>
        <w:tc>
          <w:tcPr>
            <w:tcW w:type="dxa" w:w="1296"/>
            <w:tcMar>
              <w:top w:w="90" w:type="dxa"/>
              <w:start w:w="90" w:type="dxa"/>
              <w:bottom w:w="90" w:type="dxa"/>
              <w:end w:w="90" w:type="dxa"/>
            </w:tcMar>
            <w:vAlign w:val="center"/>
          </w:tcPr>
          <w:p>
            <w:pPr>
              <w:spacing w:after="0"/>
              <w:jc w:val="center"/>
            </w:pPr>
            <w:r>
              <w:t>89</w:t>
            </w:r>
          </w:p>
        </w:tc>
        <w:tc>
          <w:tcPr>
            <w:tcW w:type="dxa" w:w="1296"/>
            <w:tcMar>
              <w:top w:w="90" w:type="dxa"/>
              <w:start w:w="90" w:type="dxa"/>
              <w:bottom w:w="90" w:type="dxa"/>
              <w:end w:w="90" w:type="dxa"/>
            </w:tcMar>
            <w:vAlign w:val="center"/>
          </w:tcPr>
          <w:p>
            <w:pPr>
              <w:spacing w:after="0"/>
              <w:jc w:val="center"/>
            </w:pPr>
            <w:r>
              <w:t>1701</w:t>
            </w:r>
          </w:p>
        </w:tc>
      </w:tr>
      <w:tr>
        <w:tc>
          <w:tcPr>
            <w:tcW w:type="dxa" w:w="1296"/>
            <w:tcMar>
              <w:top w:w="90" w:type="dxa"/>
              <w:start w:w="90" w:type="dxa"/>
              <w:bottom w:w="90" w:type="dxa"/>
              <w:end w:w="90" w:type="dxa"/>
            </w:tcMar>
            <w:vAlign w:val="center"/>
            <w:shd w:fill="F4F7F9"/>
          </w:tcPr>
          <w:p>
            <w:pPr>
              <w:spacing w:after="0"/>
              <w:jc w:val="left"/>
            </w:pPr>
            <w:r>
              <w:t>2019</w:t>
            </w:r>
          </w:p>
        </w:tc>
        <w:tc>
          <w:tcPr>
            <w:tcW w:type="dxa" w:w="1296"/>
            <w:tcMar>
              <w:top w:w="90" w:type="dxa"/>
              <w:start w:w="90" w:type="dxa"/>
              <w:bottom w:w="90" w:type="dxa"/>
              <w:end w:w="90" w:type="dxa"/>
            </w:tcMar>
            <w:vAlign w:val="center"/>
            <w:shd w:fill="F4F7F9"/>
          </w:tcPr>
          <w:p>
            <w:pPr>
              <w:spacing w:after="0"/>
              <w:jc w:val="center"/>
            </w:pPr>
            <w:r>
              <w:t>18050</w:t>
            </w:r>
          </w:p>
        </w:tc>
        <w:tc>
          <w:tcPr>
            <w:tcW w:type="dxa" w:w="1296"/>
            <w:tcMar>
              <w:top w:w="90" w:type="dxa"/>
              <w:start w:w="90" w:type="dxa"/>
              <w:bottom w:w="90" w:type="dxa"/>
              <w:end w:w="90" w:type="dxa"/>
            </w:tcMar>
            <w:vAlign w:val="center"/>
            <w:shd w:fill="F4F7F9"/>
          </w:tcPr>
          <w:p>
            <w:pPr>
              <w:spacing w:after="0"/>
              <w:jc w:val="center"/>
            </w:pPr>
            <w:r>
              <w:t>7523</w:t>
            </w:r>
          </w:p>
        </w:tc>
        <w:tc>
          <w:tcPr>
            <w:tcW w:type="dxa" w:w="1296"/>
            <w:tcMar>
              <w:top w:w="90" w:type="dxa"/>
              <w:start w:w="90" w:type="dxa"/>
              <w:bottom w:w="90" w:type="dxa"/>
              <w:end w:w="90" w:type="dxa"/>
            </w:tcMar>
            <w:vAlign w:val="center"/>
            <w:shd w:fill="F4F7F9"/>
          </w:tcPr>
          <w:p>
            <w:pPr>
              <w:spacing w:after="0"/>
              <w:jc w:val="center"/>
            </w:pPr>
            <w:r>
              <w:t>10527</w:t>
            </w:r>
          </w:p>
        </w:tc>
        <w:tc>
          <w:tcPr>
            <w:tcW w:type="dxa" w:w="1296"/>
            <w:tcMar>
              <w:top w:w="90" w:type="dxa"/>
              <w:start w:w="90" w:type="dxa"/>
              <w:bottom w:w="90" w:type="dxa"/>
              <w:end w:w="90" w:type="dxa"/>
            </w:tcMar>
            <w:vAlign w:val="center"/>
            <w:shd w:fill="F4F7F9"/>
          </w:tcPr>
          <w:p>
            <w:pPr>
              <w:spacing w:after="0"/>
              <w:jc w:val="center"/>
            </w:pPr>
            <w:r>
              <w:t>834</w:t>
            </w:r>
          </w:p>
        </w:tc>
        <w:tc>
          <w:tcPr>
            <w:tcW w:type="dxa" w:w="1296"/>
            <w:tcMar>
              <w:top w:w="90" w:type="dxa"/>
              <w:start w:w="90" w:type="dxa"/>
              <w:bottom w:w="90" w:type="dxa"/>
              <w:end w:w="90" w:type="dxa"/>
            </w:tcMar>
            <w:vAlign w:val="center"/>
            <w:shd w:fill="F4F7F9"/>
          </w:tcPr>
          <w:p>
            <w:pPr>
              <w:spacing w:after="0"/>
              <w:jc w:val="center"/>
            </w:pPr>
            <w:r>
              <w:t>261</w:t>
            </w:r>
          </w:p>
        </w:tc>
        <w:tc>
          <w:tcPr>
            <w:tcW w:type="dxa" w:w="1296"/>
            <w:tcMar>
              <w:top w:w="90" w:type="dxa"/>
              <w:start w:w="90" w:type="dxa"/>
              <w:bottom w:w="90" w:type="dxa"/>
              <w:end w:w="90" w:type="dxa"/>
            </w:tcMar>
            <w:vAlign w:val="center"/>
            <w:shd w:fill="F4F7F9"/>
          </w:tcPr>
          <w:p>
            <w:pPr>
              <w:spacing w:after="0"/>
              <w:jc w:val="center"/>
            </w:pPr>
            <w:r>
              <w:t>93</w:t>
            </w:r>
          </w:p>
        </w:tc>
        <w:tc>
          <w:tcPr>
            <w:tcW w:type="dxa" w:w="1296"/>
            <w:tcMar>
              <w:top w:w="90" w:type="dxa"/>
              <w:start w:w="90" w:type="dxa"/>
              <w:bottom w:w="90" w:type="dxa"/>
              <w:end w:w="90" w:type="dxa"/>
            </w:tcMar>
            <w:vAlign w:val="center"/>
            <w:shd w:fill="F4F7F9"/>
          </w:tcPr>
          <w:p>
            <w:pPr>
              <w:spacing w:after="0"/>
              <w:jc w:val="center"/>
            </w:pPr>
            <w:r>
              <w:t>1749</w:t>
            </w:r>
          </w:p>
        </w:tc>
      </w:tr>
      <w:tr>
        <w:tc>
          <w:tcPr>
            <w:tcW w:type="dxa" w:w="1296"/>
            <w:tcMar>
              <w:top w:w="90" w:type="dxa"/>
              <w:start w:w="90" w:type="dxa"/>
              <w:bottom w:w="90" w:type="dxa"/>
              <w:end w:w="90" w:type="dxa"/>
            </w:tcMar>
            <w:vAlign w:val="center"/>
          </w:tcPr>
          <w:p>
            <w:pPr>
              <w:spacing w:after="0"/>
              <w:jc w:val="left"/>
            </w:pPr>
            <w:r>
              <w:t>2020</w:t>
            </w:r>
          </w:p>
        </w:tc>
        <w:tc>
          <w:tcPr>
            <w:tcW w:type="dxa" w:w="1296"/>
            <w:tcMar>
              <w:top w:w="90" w:type="dxa"/>
              <w:start w:w="90" w:type="dxa"/>
              <w:bottom w:w="90" w:type="dxa"/>
              <w:end w:w="90" w:type="dxa"/>
            </w:tcMar>
            <w:vAlign w:val="center"/>
          </w:tcPr>
          <w:p>
            <w:pPr>
              <w:spacing w:after="0"/>
              <w:jc w:val="center"/>
            </w:pPr>
            <w:r>
              <w:t>15679</w:t>
            </w:r>
          </w:p>
        </w:tc>
        <w:tc>
          <w:tcPr>
            <w:tcW w:type="dxa" w:w="1296"/>
            <w:tcMar>
              <w:top w:w="90" w:type="dxa"/>
              <w:start w:w="90" w:type="dxa"/>
              <w:bottom w:w="90" w:type="dxa"/>
              <w:end w:w="90" w:type="dxa"/>
            </w:tcMar>
            <w:vAlign w:val="center"/>
          </w:tcPr>
          <w:p>
            <w:pPr>
              <w:spacing w:after="0"/>
              <w:jc w:val="center"/>
            </w:pPr>
            <w:r>
              <w:t>6500</w:t>
            </w:r>
          </w:p>
        </w:tc>
        <w:tc>
          <w:tcPr>
            <w:tcW w:type="dxa" w:w="1296"/>
            <w:tcMar>
              <w:top w:w="90" w:type="dxa"/>
              <w:start w:w="90" w:type="dxa"/>
              <w:bottom w:w="90" w:type="dxa"/>
              <w:end w:w="90" w:type="dxa"/>
            </w:tcMar>
            <w:vAlign w:val="center"/>
          </w:tcPr>
          <w:p>
            <w:pPr>
              <w:spacing w:after="0"/>
              <w:jc w:val="center"/>
            </w:pPr>
            <w:r>
              <w:t>9179</w:t>
            </w:r>
          </w:p>
        </w:tc>
        <w:tc>
          <w:tcPr>
            <w:tcW w:type="dxa" w:w="1296"/>
            <w:tcMar>
              <w:top w:w="90" w:type="dxa"/>
              <w:start w:w="90" w:type="dxa"/>
              <w:bottom w:w="90" w:type="dxa"/>
              <w:end w:w="90" w:type="dxa"/>
            </w:tcMar>
            <w:vAlign w:val="center"/>
          </w:tcPr>
          <w:p>
            <w:pPr>
              <w:spacing w:after="0"/>
              <w:jc w:val="center"/>
            </w:pPr>
            <w:r>
              <w:t>695</w:t>
            </w:r>
          </w:p>
        </w:tc>
        <w:tc>
          <w:tcPr>
            <w:tcW w:type="dxa" w:w="1296"/>
            <w:tcMar>
              <w:top w:w="90" w:type="dxa"/>
              <w:start w:w="90" w:type="dxa"/>
              <w:bottom w:w="90" w:type="dxa"/>
              <w:end w:w="90" w:type="dxa"/>
            </w:tcMar>
            <w:vAlign w:val="center"/>
          </w:tcPr>
          <w:p>
            <w:pPr>
              <w:spacing w:after="0"/>
              <w:jc w:val="center"/>
            </w:pPr>
            <w:r>
              <w:t>261</w:t>
            </w:r>
          </w:p>
        </w:tc>
        <w:tc>
          <w:tcPr>
            <w:tcW w:type="dxa" w:w="1296"/>
            <w:tcMar>
              <w:top w:w="90" w:type="dxa"/>
              <w:start w:w="90" w:type="dxa"/>
              <w:bottom w:w="90" w:type="dxa"/>
              <w:end w:w="90" w:type="dxa"/>
            </w:tcMar>
            <w:vAlign w:val="center"/>
          </w:tcPr>
          <w:p>
            <w:pPr>
              <w:spacing w:after="0"/>
              <w:jc w:val="center"/>
            </w:pPr>
            <w:r>
              <w:t>99</w:t>
            </w:r>
          </w:p>
        </w:tc>
        <w:tc>
          <w:tcPr>
            <w:tcW w:type="dxa" w:w="1296"/>
            <w:tcMar>
              <w:top w:w="90" w:type="dxa"/>
              <w:start w:w="90" w:type="dxa"/>
              <w:bottom w:w="90" w:type="dxa"/>
              <w:end w:w="90" w:type="dxa"/>
            </w:tcMar>
            <w:vAlign w:val="center"/>
          </w:tcPr>
          <w:p>
            <w:pPr>
              <w:spacing w:after="0"/>
              <w:jc w:val="center"/>
            </w:pPr>
            <w:r>
              <w:t>1727</w:t>
            </w:r>
          </w:p>
        </w:tc>
      </w:tr>
      <w:tr>
        <w:tc>
          <w:tcPr>
            <w:tcW w:type="dxa" w:w="1296"/>
            <w:tcMar>
              <w:top w:w="90" w:type="dxa"/>
              <w:start w:w="90" w:type="dxa"/>
              <w:bottom w:w="90" w:type="dxa"/>
              <w:end w:w="90" w:type="dxa"/>
            </w:tcMar>
            <w:vAlign w:val="center"/>
            <w:shd w:fill="F4F7F9"/>
          </w:tcPr>
          <w:p>
            <w:pPr>
              <w:spacing w:after="0"/>
              <w:jc w:val="left"/>
            </w:pPr>
            <w:r>
              <w:t>2021</w:t>
            </w:r>
          </w:p>
        </w:tc>
        <w:tc>
          <w:tcPr>
            <w:tcW w:type="dxa" w:w="1296"/>
            <w:tcMar>
              <w:top w:w="90" w:type="dxa"/>
              <w:start w:w="90" w:type="dxa"/>
              <w:bottom w:w="90" w:type="dxa"/>
              <w:end w:w="90" w:type="dxa"/>
            </w:tcMar>
            <w:vAlign w:val="center"/>
            <w:shd w:fill="F4F7F9"/>
          </w:tcPr>
          <w:p>
            <w:pPr>
              <w:spacing w:after="0"/>
              <w:jc w:val="center"/>
            </w:pPr>
            <w:r>
              <w:t>16002</w:t>
            </w:r>
          </w:p>
        </w:tc>
        <w:tc>
          <w:tcPr>
            <w:tcW w:type="dxa" w:w="1296"/>
            <w:tcMar>
              <w:top w:w="90" w:type="dxa"/>
              <w:start w:w="90" w:type="dxa"/>
              <w:bottom w:w="90" w:type="dxa"/>
              <w:end w:w="90" w:type="dxa"/>
            </w:tcMar>
            <w:vAlign w:val="center"/>
            <w:shd w:fill="F4F7F9"/>
          </w:tcPr>
          <w:p>
            <w:pPr>
              <w:spacing w:after="0"/>
              <w:jc w:val="center"/>
            </w:pPr>
            <w:r>
              <w:t>6447</w:t>
            </w:r>
          </w:p>
        </w:tc>
        <w:tc>
          <w:tcPr>
            <w:tcW w:type="dxa" w:w="1296"/>
            <w:tcMar>
              <w:top w:w="90" w:type="dxa"/>
              <w:start w:w="90" w:type="dxa"/>
              <w:bottom w:w="90" w:type="dxa"/>
              <w:end w:w="90" w:type="dxa"/>
            </w:tcMar>
            <w:vAlign w:val="center"/>
            <w:shd w:fill="F4F7F9"/>
          </w:tcPr>
          <w:p>
            <w:pPr>
              <w:spacing w:after="0"/>
              <w:jc w:val="center"/>
            </w:pPr>
            <w:r>
              <w:t>9555</w:t>
            </w:r>
          </w:p>
        </w:tc>
        <w:tc>
          <w:tcPr>
            <w:tcW w:type="dxa" w:w="1296"/>
            <w:tcMar>
              <w:top w:w="90" w:type="dxa"/>
              <w:start w:w="90" w:type="dxa"/>
              <w:bottom w:w="90" w:type="dxa"/>
              <w:end w:w="90" w:type="dxa"/>
            </w:tcMar>
            <w:vAlign w:val="center"/>
            <w:shd w:fill="F4F7F9"/>
          </w:tcPr>
          <w:p>
            <w:pPr>
              <w:spacing w:after="0"/>
              <w:jc w:val="center"/>
            </w:pPr>
            <w:r>
              <w:t>744</w:t>
            </w:r>
          </w:p>
        </w:tc>
        <w:tc>
          <w:tcPr>
            <w:tcW w:type="dxa" w:w="1296"/>
            <w:tcMar>
              <w:top w:w="90" w:type="dxa"/>
              <w:start w:w="90" w:type="dxa"/>
              <w:bottom w:w="90" w:type="dxa"/>
              <w:end w:w="90" w:type="dxa"/>
            </w:tcMar>
            <w:vAlign w:val="center"/>
            <w:shd w:fill="F4F7F9"/>
          </w:tcPr>
          <w:p>
            <w:pPr>
              <w:spacing w:after="0"/>
              <w:jc w:val="center"/>
            </w:pPr>
            <w:r>
              <w:t>259</w:t>
            </w:r>
          </w:p>
        </w:tc>
        <w:tc>
          <w:tcPr>
            <w:tcW w:type="dxa" w:w="1296"/>
            <w:tcMar>
              <w:top w:w="90" w:type="dxa"/>
              <w:start w:w="90" w:type="dxa"/>
              <w:bottom w:w="90" w:type="dxa"/>
              <w:end w:w="90" w:type="dxa"/>
            </w:tcMar>
            <w:vAlign w:val="center"/>
            <w:shd w:fill="F4F7F9"/>
          </w:tcPr>
          <w:p>
            <w:pPr>
              <w:spacing w:after="0"/>
              <w:jc w:val="center"/>
            </w:pPr>
            <w:r>
              <w:t>96</w:t>
            </w:r>
          </w:p>
        </w:tc>
        <w:tc>
          <w:tcPr>
            <w:tcW w:type="dxa" w:w="1296"/>
            <w:tcMar>
              <w:top w:w="90" w:type="dxa"/>
              <w:start w:w="90" w:type="dxa"/>
              <w:bottom w:w="90" w:type="dxa"/>
              <w:end w:w="90" w:type="dxa"/>
            </w:tcMar>
            <w:vAlign w:val="center"/>
            <w:shd w:fill="F4F7F9"/>
          </w:tcPr>
          <w:p>
            <w:pPr>
              <w:spacing w:after="0"/>
              <w:jc w:val="center"/>
            </w:pPr>
            <w:r>
              <w:t>1693</w:t>
            </w:r>
          </w:p>
        </w:tc>
      </w:tr>
      <w:tr>
        <w:tc>
          <w:tcPr>
            <w:tcW w:type="dxa" w:w="1296"/>
            <w:tcMar>
              <w:top w:w="90" w:type="dxa"/>
              <w:start w:w="90" w:type="dxa"/>
              <w:bottom w:w="90" w:type="dxa"/>
              <w:end w:w="90" w:type="dxa"/>
            </w:tcMar>
            <w:vAlign w:val="center"/>
          </w:tcPr>
          <w:p>
            <w:pPr>
              <w:spacing w:after="0"/>
              <w:jc w:val="left"/>
            </w:pPr>
            <w:r>
              <w:t>2022</w:t>
            </w:r>
          </w:p>
        </w:tc>
        <w:tc>
          <w:tcPr>
            <w:tcW w:type="dxa" w:w="1296"/>
            <w:tcMar>
              <w:top w:w="90" w:type="dxa"/>
              <w:start w:w="90" w:type="dxa"/>
              <w:bottom w:w="90" w:type="dxa"/>
              <w:end w:w="90" w:type="dxa"/>
            </w:tcMar>
            <w:vAlign w:val="center"/>
          </w:tcPr>
          <w:p>
            <w:pPr>
              <w:spacing w:after="0"/>
              <w:jc w:val="center"/>
            </w:pPr>
            <w:r>
              <w:t>15532</w:t>
            </w:r>
          </w:p>
        </w:tc>
        <w:tc>
          <w:tcPr>
            <w:tcW w:type="dxa" w:w="1296"/>
            <w:tcMar>
              <w:top w:w="90" w:type="dxa"/>
              <w:start w:w="90" w:type="dxa"/>
              <w:bottom w:w="90" w:type="dxa"/>
              <w:end w:w="90" w:type="dxa"/>
            </w:tcMar>
            <w:vAlign w:val="center"/>
          </w:tcPr>
          <w:p>
            <w:pPr>
              <w:spacing w:after="0"/>
              <w:jc w:val="center"/>
            </w:pPr>
            <w:r>
              <w:t>6475</w:t>
            </w:r>
          </w:p>
        </w:tc>
        <w:tc>
          <w:tcPr>
            <w:tcW w:type="dxa" w:w="1296"/>
            <w:tcMar>
              <w:top w:w="90" w:type="dxa"/>
              <w:start w:w="90" w:type="dxa"/>
              <w:bottom w:w="90" w:type="dxa"/>
              <w:end w:w="90" w:type="dxa"/>
            </w:tcMar>
            <w:vAlign w:val="center"/>
          </w:tcPr>
          <w:p>
            <w:pPr>
              <w:spacing w:after="0"/>
              <w:jc w:val="center"/>
            </w:pPr>
            <w:r>
              <w:t>9057</w:t>
            </w:r>
          </w:p>
        </w:tc>
        <w:tc>
          <w:tcPr>
            <w:tcW w:type="dxa" w:w="1296"/>
            <w:tcMar>
              <w:top w:w="90" w:type="dxa"/>
              <w:start w:w="90" w:type="dxa"/>
              <w:bottom w:w="90" w:type="dxa"/>
              <w:end w:w="90" w:type="dxa"/>
            </w:tcMar>
            <w:vAlign w:val="center"/>
          </w:tcPr>
          <w:p>
            <w:pPr>
              <w:spacing w:after="0"/>
              <w:jc w:val="center"/>
            </w:pPr>
            <w:r>
              <w:t>767</w:t>
            </w:r>
          </w:p>
        </w:tc>
        <w:tc>
          <w:tcPr>
            <w:tcW w:type="dxa" w:w="1296"/>
            <w:tcMar>
              <w:top w:w="90" w:type="dxa"/>
              <w:start w:w="90" w:type="dxa"/>
              <w:bottom w:w="90" w:type="dxa"/>
              <w:end w:w="90" w:type="dxa"/>
            </w:tcMar>
            <w:vAlign w:val="center"/>
          </w:tcPr>
          <w:p>
            <w:pPr>
              <w:spacing w:after="0"/>
              <w:jc w:val="center"/>
            </w:pPr>
            <w:r>
              <w:t>235</w:t>
            </w:r>
          </w:p>
        </w:tc>
        <w:tc>
          <w:tcPr>
            <w:tcW w:type="dxa" w:w="1296"/>
            <w:tcMar>
              <w:top w:w="90" w:type="dxa"/>
              <w:start w:w="90" w:type="dxa"/>
              <w:bottom w:w="90" w:type="dxa"/>
              <w:end w:w="90" w:type="dxa"/>
            </w:tcMar>
            <w:vAlign w:val="center"/>
          </w:tcPr>
          <w:p>
            <w:pPr>
              <w:spacing w:after="0"/>
              <w:jc w:val="center"/>
            </w:pPr>
            <w:r>
              <w:t>98</w:t>
            </w:r>
          </w:p>
        </w:tc>
        <w:tc>
          <w:tcPr>
            <w:tcW w:type="dxa" w:w="1296"/>
            <w:tcMar>
              <w:top w:w="90" w:type="dxa"/>
              <w:start w:w="90" w:type="dxa"/>
              <w:bottom w:w="90" w:type="dxa"/>
              <w:end w:w="90" w:type="dxa"/>
            </w:tcMar>
            <w:vAlign w:val="center"/>
          </w:tcPr>
          <w:p>
            <w:pPr>
              <w:spacing w:after="0"/>
              <w:jc w:val="center"/>
            </w:pPr>
            <w:r>
              <w:t>1702</w:t>
            </w:r>
          </w:p>
        </w:tc>
      </w:tr>
    </w:tbl>
    <w:p>
      <w:pPr>
        <w:spacing w:after="20"/>
      </w:pPr>
    </w:p>
    <w:p>
      <w:pPr>
        <w:pStyle w:val="Heading1"/>
      </w:pPr>
      <w:r>
        <w:t>Supplementary Table S3. Analysis-ready pre-model data completeness summary</w:t>
      </w:r>
    </w:p>
    <w:tbl>
      <w:tblPr>
        <w:tblStyle w:val="TableGrid"/>
        <w:tblW w:type="auto" w:w="0"/>
        <w:tblLayout w:type="fixed"/>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gridCol w:w="741"/>
      </w:tblGrid>
      <w:tr>
        <w:tc>
          <w:tcPr>
            <w:tcW w:type="dxa" w:w="741"/>
            <w:shd w:fill="1F3B5B"/>
            <w:tcMar>
              <w:top w:w="90" w:type="dxa"/>
              <w:start w:w="90" w:type="dxa"/>
              <w:bottom w:w="90" w:type="dxa"/>
              <w:end w:w="90" w:type="dxa"/>
            </w:tcMar>
            <w:vAlign w:val="center"/>
          </w:tcPr>
          <w:p>
            <w:r>
              <w:t>variable</w:t>
            </w:r>
          </w:p>
        </w:tc>
        <w:tc>
          <w:tcPr>
            <w:tcW w:type="dxa" w:w="741"/>
            <w:shd w:fill="1F3B5B"/>
            <w:tcMar>
              <w:top w:w="90" w:type="dxa"/>
              <w:start w:w="90" w:type="dxa"/>
              <w:bottom w:w="90" w:type="dxa"/>
              <w:end w:w="90" w:type="dxa"/>
            </w:tcMar>
            <w:vAlign w:val="center"/>
          </w:tcPr>
          <w:p>
            <w:r>
              <w:t>variable_type</w:t>
            </w:r>
          </w:p>
        </w:tc>
        <w:tc>
          <w:tcPr>
            <w:tcW w:type="dxa" w:w="741"/>
            <w:shd w:fill="1F3B5B"/>
            <w:tcMar>
              <w:top w:w="90" w:type="dxa"/>
              <w:start w:w="90" w:type="dxa"/>
              <w:bottom w:w="90" w:type="dxa"/>
              <w:end w:w="90" w:type="dxa"/>
            </w:tcMar>
            <w:vAlign w:val="center"/>
          </w:tcPr>
          <w:p>
            <w:r>
              <w:t>A</w:t>
            </w:r>
          </w:p>
        </w:tc>
        <w:tc>
          <w:tcPr>
            <w:tcW w:type="dxa" w:w="741"/>
            <w:shd w:fill="1F3B5B"/>
            <w:tcMar>
              <w:top w:w="90" w:type="dxa"/>
              <w:start w:w="90" w:type="dxa"/>
              <w:bottom w:w="90" w:type="dxa"/>
              <w:end w:w="90" w:type="dxa"/>
            </w:tcMar>
            <w:vAlign w:val="center"/>
          </w:tcPr>
          <w:p>
            <w:r>
              <w:t>n</w:t>
            </w:r>
          </w:p>
        </w:tc>
        <w:tc>
          <w:tcPr>
            <w:tcW w:type="dxa" w:w="741"/>
            <w:shd w:fill="1F3B5B"/>
            <w:tcMar>
              <w:top w:w="90" w:type="dxa"/>
              <w:start w:w="90" w:type="dxa"/>
              <w:bottom w:w="90" w:type="dxa"/>
              <w:end w:w="90" w:type="dxa"/>
            </w:tcMar>
            <w:vAlign w:val="center"/>
          </w:tcPr>
          <w:p>
            <w:r>
              <w:t>raw_null_n</w:t>
            </w:r>
          </w:p>
        </w:tc>
        <w:tc>
          <w:tcPr>
            <w:tcW w:type="dxa" w:w="741"/>
            <w:shd w:fill="1F3B5B"/>
            <w:tcMar>
              <w:top w:w="90" w:type="dxa"/>
              <w:start w:w="90" w:type="dxa"/>
              <w:bottom w:w="90" w:type="dxa"/>
              <w:end w:w="90" w:type="dxa"/>
            </w:tcMar>
            <w:vAlign w:val="center"/>
          </w:tcPr>
          <w:p>
            <w:r>
              <w:t>raw_null_percent</w:t>
            </w:r>
          </w:p>
        </w:tc>
        <w:tc>
          <w:tcPr>
            <w:tcW w:type="dxa" w:w="741"/>
            <w:shd w:fill="1F3B5B"/>
            <w:tcMar>
              <w:top w:w="90" w:type="dxa"/>
              <w:start w:w="90" w:type="dxa"/>
              <w:bottom w:w="90" w:type="dxa"/>
              <w:end w:w="90" w:type="dxa"/>
            </w:tcMar>
            <w:vAlign w:val="center"/>
          </w:tcPr>
          <w:p>
            <w:r>
              <w:t>sentinel_unknown_negative_recode_n</w:t>
            </w:r>
          </w:p>
        </w:tc>
        <w:tc>
          <w:tcPr>
            <w:tcW w:type="dxa" w:w="741"/>
            <w:shd w:fill="1F3B5B"/>
            <w:tcMar>
              <w:top w:w="90" w:type="dxa"/>
              <w:start w:w="90" w:type="dxa"/>
              <w:bottom w:w="90" w:type="dxa"/>
              <w:end w:w="90" w:type="dxa"/>
            </w:tcMar>
            <w:vAlign w:val="center"/>
          </w:tcPr>
          <w:p>
            <w:r>
              <w:t>sentinel_unknown_negative_recode_percent</w:t>
            </w:r>
          </w:p>
        </w:tc>
        <w:tc>
          <w:tcPr>
            <w:tcW w:type="dxa" w:w="741"/>
            <w:shd w:fill="1F3B5B"/>
            <w:tcMar>
              <w:top w:w="90" w:type="dxa"/>
              <w:start w:w="90" w:type="dxa"/>
              <w:bottom w:w="90" w:type="dxa"/>
              <w:end w:w="90" w:type="dxa"/>
            </w:tcMar>
            <w:vAlign w:val="center"/>
          </w:tcPr>
          <w:p>
            <w:r>
              <w:t>negative_component_n</w:t>
            </w:r>
          </w:p>
        </w:tc>
        <w:tc>
          <w:tcPr>
            <w:tcW w:type="dxa" w:w="741"/>
            <w:shd w:fill="1F3B5B"/>
            <w:tcMar>
              <w:top w:w="90" w:type="dxa"/>
              <w:start w:w="90" w:type="dxa"/>
              <w:bottom w:w="90" w:type="dxa"/>
              <w:end w:w="90" w:type="dxa"/>
            </w:tcMar>
            <w:vAlign w:val="center"/>
          </w:tcPr>
          <w:p>
            <w:r>
              <w:t>unknown_text_component_n</w:t>
            </w:r>
          </w:p>
        </w:tc>
        <w:tc>
          <w:tcPr>
            <w:tcW w:type="dxa" w:w="741"/>
            <w:shd w:fill="1F3B5B"/>
            <w:tcMar>
              <w:top w:w="90" w:type="dxa"/>
              <w:start w:w="90" w:type="dxa"/>
              <w:bottom w:w="90" w:type="dxa"/>
              <w:end w:w="90" w:type="dxa"/>
            </w:tcMar>
            <w:vAlign w:val="center"/>
          </w:tcPr>
          <w:p>
            <w:r>
              <w:t>nonparseable_component_n</w:t>
            </w:r>
          </w:p>
        </w:tc>
        <w:tc>
          <w:tcPr>
            <w:tcW w:type="dxa" w:w="741"/>
            <w:shd w:fill="1F3B5B"/>
            <w:tcMar>
              <w:top w:w="90" w:type="dxa"/>
              <w:start w:w="90" w:type="dxa"/>
              <w:bottom w:w="90" w:type="dxa"/>
              <w:end w:w="90" w:type="dxa"/>
            </w:tcMar>
            <w:vAlign w:val="center"/>
          </w:tcPr>
          <w:p>
            <w:r>
              <w:t>total_preprocess_n</w:t>
            </w:r>
          </w:p>
        </w:tc>
        <w:tc>
          <w:tcPr>
            <w:tcW w:type="dxa" w:w="741"/>
            <w:shd w:fill="1F3B5B"/>
            <w:tcMar>
              <w:top w:w="90" w:type="dxa"/>
              <w:start w:w="90" w:type="dxa"/>
              <w:bottom w:w="90" w:type="dxa"/>
              <w:end w:w="90" w:type="dxa"/>
            </w:tcMar>
            <w:vAlign w:val="center"/>
          </w:tcPr>
          <w:p>
            <w:r>
              <w:t>total_preprocess_percent</w:t>
            </w:r>
          </w:p>
        </w:tc>
        <w:tc>
          <w:tcPr>
            <w:tcW w:type="dxa" w:w="741"/>
            <w:shd w:fill="1F3B5B"/>
            <w:tcMar>
              <w:top w:w="90" w:type="dxa"/>
              <w:start w:w="90" w:type="dxa"/>
              <w:bottom w:w="90" w:type="dxa"/>
              <w:end w:w="90" w:type="dxa"/>
            </w:tcMar>
            <w:vAlign w:val="center"/>
          </w:tcPr>
          <w:p>
            <w:r>
              <w:t>small_count_suppressed</w:t>
            </w:r>
          </w:p>
        </w:tc>
      </w:tr>
      <w:tr>
        <w:tc>
          <w:tcPr>
            <w:tcW w:type="dxa" w:w="741"/>
            <w:tcMar>
              <w:top w:w="90" w:type="dxa"/>
              <w:start w:w="90" w:type="dxa"/>
              <w:bottom w:w="90" w:type="dxa"/>
              <w:end w:w="90" w:type="dxa"/>
            </w:tcMar>
            <w:vAlign w:val="center"/>
          </w:tcPr>
          <w:p>
            <w:pPr>
              <w:spacing w:after="0"/>
              <w:jc w:val="left"/>
            </w:pPr>
            <w:r>
              <w:t>FEMALE</w:t>
            </w:r>
          </w:p>
        </w:tc>
        <w:tc>
          <w:tcPr>
            <w:tcW w:type="dxa" w:w="741"/>
            <w:tcMar>
              <w:top w:w="90" w:type="dxa"/>
              <w:start w:w="90" w:type="dxa"/>
              <w:bottom w:w="90" w:type="dxa"/>
              <w:end w:w="90" w:type="dxa"/>
            </w:tcMar>
            <w:vAlign w:val="center"/>
          </w:tcPr>
          <w:p>
            <w:pPr>
              <w:spacing w:after="0"/>
              <w:jc w:val="center"/>
            </w:pPr>
            <w:r>
              <w:t>categorical</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34530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False</w:t>
            </w:r>
          </w:p>
        </w:tc>
      </w:tr>
      <w:tr>
        <w:tc>
          <w:tcPr>
            <w:tcW w:type="dxa" w:w="741"/>
            <w:tcMar>
              <w:top w:w="90" w:type="dxa"/>
              <w:start w:w="90" w:type="dxa"/>
              <w:bottom w:w="90" w:type="dxa"/>
              <w:end w:w="90" w:type="dxa"/>
            </w:tcMar>
            <w:vAlign w:val="center"/>
            <w:shd w:fill="F4F7F9"/>
          </w:tcPr>
          <w:p>
            <w:pPr>
              <w:spacing w:after="0"/>
              <w:jc w:val="left"/>
            </w:pPr>
            <w:r>
              <w:t>FEMALE</w:t>
            </w:r>
          </w:p>
        </w:tc>
        <w:tc>
          <w:tcPr>
            <w:tcW w:type="dxa" w:w="741"/>
            <w:tcMar>
              <w:top w:w="90" w:type="dxa"/>
              <w:start w:w="90" w:type="dxa"/>
              <w:bottom w:w="90" w:type="dxa"/>
              <w:end w:w="90" w:type="dxa"/>
            </w:tcMar>
            <w:vAlign w:val="center"/>
            <w:shd w:fill="F4F7F9"/>
          </w:tcPr>
          <w:p>
            <w:pPr>
              <w:spacing w:after="0"/>
              <w:jc w:val="center"/>
            </w:pPr>
            <w:r>
              <w:t>categorical</w:t>
            </w:r>
          </w:p>
        </w:tc>
        <w:tc>
          <w:tcPr>
            <w:tcW w:type="dxa" w:w="741"/>
            <w:tcMar>
              <w:top w:w="90" w:type="dxa"/>
              <w:start w:w="90" w:type="dxa"/>
              <w:bottom w:w="90" w:type="dxa"/>
              <w:end w:w="90" w:type="dxa"/>
            </w:tcMar>
            <w:vAlign w:val="center"/>
            <w:shd w:fill="F4F7F9"/>
          </w:tcPr>
          <w:p>
            <w:pPr>
              <w:spacing w:after="0"/>
              <w:jc w:val="center"/>
            </w:pPr>
            <w:r>
              <w:t>1</w:t>
            </w:r>
          </w:p>
        </w:tc>
        <w:tc>
          <w:tcPr>
            <w:tcW w:type="dxa" w:w="741"/>
            <w:tcMar>
              <w:top w:w="90" w:type="dxa"/>
              <w:start w:w="90" w:type="dxa"/>
              <w:bottom w:w="90" w:type="dxa"/>
              <w:end w:w="90" w:type="dxa"/>
            </w:tcMar>
            <w:vAlign w:val="center"/>
            <w:shd w:fill="F4F7F9"/>
          </w:tcPr>
          <w:p>
            <w:pPr>
              <w:spacing w:after="0"/>
              <w:jc w:val="center"/>
            </w:pPr>
            <w:r>
              <w:t>48418</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False</w:t>
            </w:r>
          </w:p>
        </w:tc>
      </w:tr>
      <w:tr>
        <w:tc>
          <w:tcPr>
            <w:tcW w:type="dxa" w:w="741"/>
            <w:tcMar>
              <w:top w:w="90" w:type="dxa"/>
              <w:start w:w="90" w:type="dxa"/>
              <w:bottom w:w="90" w:type="dxa"/>
              <w:end w:w="90" w:type="dxa"/>
            </w:tcMar>
            <w:vAlign w:val="center"/>
          </w:tcPr>
          <w:p>
            <w:pPr>
              <w:spacing w:after="0"/>
              <w:jc w:val="left"/>
            </w:pPr>
            <w:r>
              <w:t>PAY1</w:t>
            </w:r>
          </w:p>
        </w:tc>
        <w:tc>
          <w:tcPr>
            <w:tcW w:type="dxa" w:w="741"/>
            <w:tcMar>
              <w:top w:w="90" w:type="dxa"/>
              <w:start w:w="90" w:type="dxa"/>
              <w:bottom w:w="90" w:type="dxa"/>
              <w:end w:w="90" w:type="dxa"/>
            </w:tcMar>
            <w:vAlign w:val="center"/>
          </w:tcPr>
          <w:p>
            <w:pPr>
              <w:spacing w:after="0"/>
              <w:jc w:val="center"/>
            </w:pPr>
            <w:r>
              <w:t>categorical</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34530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48</w:t>
            </w:r>
          </w:p>
        </w:tc>
        <w:tc>
          <w:tcPr>
            <w:tcW w:type="dxa" w:w="741"/>
            <w:tcMar>
              <w:top w:w="90" w:type="dxa"/>
              <w:start w:w="90" w:type="dxa"/>
              <w:bottom w:w="90" w:type="dxa"/>
              <w:end w:w="90" w:type="dxa"/>
            </w:tcMar>
            <w:vAlign w:val="center"/>
          </w:tcPr>
          <w:p>
            <w:pPr>
              <w:spacing w:after="0"/>
              <w:jc w:val="center"/>
            </w:pPr>
            <w:r>
              <w:t>0.1390095569070373</w:t>
            </w:r>
          </w:p>
        </w:tc>
        <w:tc>
          <w:tcPr>
            <w:tcW w:type="dxa" w:w="741"/>
            <w:tcMar>
              <w:top w:w="90" w:type="dxa"/>
              <w:start w:w="90" w:type="dxa"/>
              <w:bottom w:w="90" w:type="dxa"/>
              <w:end w:w="90" w:type="dxa"/>
            </w:tcMar>
            <w:vAlign w:val="center"/>
          </w:tcPr>
          <w:p>
            <w:pPr>
              <w:spacing w:after="0"/>
              <w:jc w:val="center"/>
            </w:pPr>
            <w:r>
              <w:t>48</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48</w:t>
            </w:r>
          </w:p>
        </w:tc>
        <w:tc>
          <w:tcPr>
            <w:tcW w:type="dxa" w:w="741"/>
            <w:tcMar>
              <w:top w:w="90" w:type="dxa"/>
              <w:start w:w="90" w:type="dxa"/>
              <w:bottom w:w="90" w:type="dxa"/>
              <w:end w:w="90" w:type="dxa"/>
            </w:tcMar>
            <w:vAlign w:val="center"/>
          </w:tcPr>
          <w:p>
            <w:pPr>
              <w:spacing w:after="0"/>
              <w:jc w:val="center"/>
            </w:pPr>
            <w:r>
              <w:t>0.1390095569070373</w:t>
            </w:r>
          </w:p>
        </w:tc>
        <w:tc>
          <w:tcPr>
            <w:tcW w:type="dxa" w:w="741"/>
            <w:tcMar>
              <w:top w:w="90" w:type="dxa"/>
              <w:start w:w="90" w:type="dxa"/>
              <w:bottom w:w="90" w:type="dxa"/>
              <w:end w:w="90" w:type="dxa"/>
            </w:tcMar>
            <w:vAlign w:val="center"/>
          </w:tcPr>
          <w:p>
            <w:pPr>
              <w:spacing w:after="0"/>
              <w:jc w:val="center"/>
            </w:pPr>
            <w:r>
              <w:t>False</w:t>
            </w:r>
          </w:p>
        </w:tc>
      </w:tr>
      <w:tr>
        <w:tc>
          <w:tcPr>
            <w:tcW w:type="dxa" w:w="741"/>
            <w:tcMar>
              <w:top w:w="90" w:type="dxa"/>
              <w:start w:w="90" w:type="dxa"/>
              <w:bottom w:w="90" w:type="dxa"/>
              <w:end w:w="90" w:type="dxa"/>
            </w:tcMar>
            <w:vAlign w:val="center"/>
            <w:shd w:fill="F4F7F9"/>
          </w:tcPr>
          <w:p>
            <w:pPr>
              <w:spacing w:after="0"/>
              <w:jc w:val="left"/>
            </w:pPr>
            <w:r>
              <w:t>PAY1</w:t>
            </w:r>
          </w:p>
        </w:tc>
        <w:tc>
          <w:tcPr>
            <w:tcW w:type="dxa" w:w="741"/>
            <w:tcMar>
              <w:top w:w="90" w:type="dxa"/>
              <w:start w:w="90" w:type="dxa"/>
              <w:bottom w:w="90" w:type="dxa"/>
              <w:end w:w="90" w:type="dxa"/>
            </w:tcMar>
            <w:vAlign w:val="center"/>
            <w:shd w:fill="F4F7F9"/>
          </w:tcPr>
          <w:p>
            <w:pPr>
              <w:spacing w:after="0"/>
              <w:jc w:val="center"/>
            </w:pPr>
            <w:r>
              <w:t>categorical</w:t>
            </w:r>
          </w:p>
        </w:tc>
        <w:tc>
          <w:tcPr>
            <w:tcW w:type="dxa" w:w="741"/>
            <w:tcMar>
              <w:top w:w="90" w:type="dxa"/>
              <w:start w:w="90" w:type="dxa"/>
              <w:bottom w:w="90" w:type="dxa"/>
              <w:end w:w="90" w:type="dxa"/>
            </w:tcMar>
            <w:vAlign w:val="center"/>
            <w:shd w:fill="F4F7F9"/>
          </w:tcPr>
          <w:p>
            <w:pPr>
              <w:spacing w:after="0"/>
              <w:jc w:val="center"/>
            </w:pPr>
            <w:r>
              <w:t>1</w:t>
            </w:r>
          </w:p>
        </w:tc>
        <w:tc>
          <w:tcPr>
            <w:tcW w:type="dxa" w:w="741"/>
            <w:tcMar>
              <w:top w:w="90" w:type="dxa"/>
              <w:start w:w="90" w:type="dxa"/>
              <w:bottom w:w="90" w:type="dxa"/>
              <w:end w:w="90" w:type="dxa"/>
            </w:tcMar>
            <w:vAlign w:val="center"/>
            <w:shd w:fill="F4F7F9"/>
          </w:tcPr>
          <w:p>
            <w:pPr>
              <w:spacing w:after="0"/>
              <w:jc w:val="center"/>
            </w:pPr>
            <w:r>
              <w:t>48418</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69</w:t>
            </w:r>
          </w:p>
        </w:tc>
        <w:tc>
          <w:tcPr>
            <w:tcW w:type="dxa" w:w="741"/>
            <w:tcMar>
              <w:top w:w="90" w:type="dxa"/>
              <w:start w:w="90" w:type="dxa"/>
              <w:bottom w:w="90" w:type="dxa"/>
              <w:end w:w="90" w:type="dxa"/>
            </w:tcMar>
            <w:vAlign w:val="center"/>
            <w:shd w:fill="F4F7F9"/>
          </w:tcPr>
          <w:p>
            <w:pPr>
              <w:spacing w:after="0"/>
              <w:jc w:val="center"/>
            </w:pPr>
            <w:r>
              <w:t>0.1425089842620513</w:t>
            </w:r>
          </w:p>
        </w:tc>
        <w:tc>
          <w:tcPr>
            <w:tcW w:type="dxa" w:w="741"/>
            <w:tcMar>
              <w:top w:w="90" w:type="dxa"/>
              <w:start w:w="90" w:type="dxa"/>
              <w:bottom w:w="90" w:type="dxa"/>
              <w:end w:w="90" w:type="dxa"/>
            </w:tcMar>
            <w:vAlign w:val="center"/>
            <w:shd w:fill="F4F7F9"/>
          </w:tcPr>
          <w:p>
            <w:pPr>
              <w:spacing w:after="0"/>
              <w:jc w:val="center"/>
            </w:pPr>
            <w:r>
              <w:t>69</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69</w:t>
            </w:r>
          </w:p>
        </w:tc>
        <w:tc>
          <w:tcPr>
            <w:tcW w:type="dxa" w:w="741"/>
            <w:tcMar>
              <w:top w:w="90" w:type="dxa"/>
              <w:start w:w="90" w:type="dxa"/>
              <w:bottom w:w="90" w:type="dxa"/>
              <w:end w:w="90" w:type="dxa"/>
            </w:tcMar>
            <w:vAlign w:val="center"/>
            <w:shd w:fill="F4F7F9"/>
          </w:tcPr>
          <w:p>
            <w:pPr>
              <w:spacing w:after="0"/>
              <w:jc w:val="center"/>
            </w:pPr>
            <w:r>
              <w:t>0.1425089842620513</w:t>
            </w:r>
          </w:p>
        </w:tc>
        <w:tc>
          <w:tcPr>
            <w:tcW w:type="dxa" w:w="741"/>
            <w:tcMar>
              <w:top w:w="90" w:type="dxa"/>
              <w:start w:w="90" w:type="dxa"/>
              <w:bottom w:w="90" w:type="dxa"/>
              <w:end w:w="90" w:type="dxa"/>
            </w:tcMar>
            <w:vAlign w:val="center"/>
            <w:shd w:fill="F4F7F9"/>
          </w:tcPr>
          <w:p>
            <w:pPr>
              <w:spacing w:after="0"/>
              <w:jc w:val="center"/>
            </w:pPr>
            <w:r>
              <w:t>False</w:t>
            </w:r>
          </w:p>
        </w:tc>
      </w:tr>
      <w:tr>
        <w:tc>
          <w:tcPr>
            <w:tcW w:type="dxa" w:w="741"/>
            <w:tcMar>
              <w:top w:w="90" w:type="dxa"/>
              <w:start w:w="90" w:type="dxa"/>
              <w:bottom w:w="90" w:type="dxa"/>
              <w:end w:w="90" w:type="dxa"/>
            </w:tcMar>
            <w:vAlign w:val="center"/>
          </w:tcPr>
          <w:p>
            <w:pPr>
              <w:spacing w:after="0"/>
              <w:jc w:val="left"/>
            </w:pPr>
            <w:r>
              <w:t>ZIPINC_QRTL</w:t>
            </w:r>
          </w:p>
        </w:tc>
        <w:tc>
          <w:tcPr>
            <w:tcW w:type="dxa" w:w="741"/>
            <w:tcMar>
              <w:top w:w="90" w:type="dxa"/>
              <w:start w:w="90" w:type="dxa"/>
              <w:bottom w:w="90" w:type="dxa"/>
              <w:end w:w="90" w:type="dxa"/>
            </w:tcMar>
            <w:vAlign w:val="center"/>
          </w:tcPr>
          <w:p>
            <w:pPr>
              <w:spacing w:after="0"/>
              <w:jc w:val="center"/>
            </w:pPr>
            <w:r>
              <w:t>categorical</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34530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418</w:t>
            </w:r>
          </w:p>
        </w:tc>
        <w:tc>
          <w:tcPr>
            <w:tcW w:type="dxa" w:w="741"/>
            <w:tcMar>
              <w:top w:w="90" w:type="dxa"/>
              <w:start w:w="90" w:type="dxa"/>
              <w:bottom w:w="90" w:type="dxa"/>
              <w:end w:w="90" w:type="dxa"/>
            </w:tcMar>
            <w:vAlign w:val="center"/>
          </w:tcPr>
          <w:p>
            <w:pPr>
              <w:spacing w:after="0"/>
              <w:jc w:val="center"/>
            </w:pPr>
            <w:r>
              <w:t>1.2105415580654504</w:t>
            </w:r>
          </w:p>
        </w:tc>
        <w:tc>
          <w:tcPr>
            <w:tcW w:type="dxa" w:w="741"/>
            <w:tcMar>
              <w:top w:w="90" w:type="dxa"/>
              <w:start w:w="90" w:type="dxa"/>
              <w:bottom w:w="90" w:type="dxa"/>
              <w:end w:w="90" w:type="dxa"/>
            </w:tcMar>
            <w:vAlign w:val="center"/>
          </w:tcPr>
          <w:p>
            <w:pPr>
              <w:spacing w:after="0"/>
              <w:jc w:val="center"/>
            </w:pPr>
            <w:r>
              <w:t>418</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418</w:t>
            </w:r>
          </w:p>
        </w:tc>
        <w:tc>
          <w:tcPr>
            <w:tcW w:type="dxa" w:w="741"/>
            <w:tcMar>
              <w:top w:w="90" w:type="dxa"/>
              <w:start w:w="90" w:type="dxa"/>
              <w:bottom w:w="90" w:type="dxa"/>
              <w:end w:w="90" w:type="dxa"/>
            </w:tcMar>
            <w:vAlign w:val="center"/>
          </w:tcPr>
          <w:p>
            <w:pPr>
              <w:spacing w:after="0"/>
              <w:jc w:val="center"/>
            </w:pPr>
            <w:r>
              <w:t>1.2105415580654504</w:t>
            </w:r>
          </w:p>
        </w:tc>
        <w:tc>
          <w:tcPr>
            <w:tcW w:type="dxa" w:w="741"/>
            <w:tcMar>
              <w:top w:w="90" w:type="dxa"/>
              <w:start w:w="90" w:type="dxa"/>
              <w:bottom w:w="90" w:type="dxa"/>
              <w:end w:w="90" w:type="dxa"/>
            </w:tcMar>
            <w:vAlign w:val="center"/>
          </w:tcPr>
          <w:p>
            <w:pPr>
              <w:spacing w:after="0"/>
              <w:jc w:val="center"/>
            </w:pPr>
            <w:r>
              <w:t>False</w:t>
            </w:r>
          </w:p>
        </w:tc>
      </w:tr>
      <w:tr>
        <w:tc>
          <w:tcPr>
            <w:tcW w:type="dxa" w:w="741"/>
            <w:tcMar>
              <w:top w:w="90" w:type="dxa"/>
              <w:start w:w="90" w:type="dxa"/>
              <w:bottom w:w="90" w:type="dxa"/>
              <w:end w:w="90" w:type="dxa"/>
            </w:tcMar>
            <w:vAlign w:val="center"/>
            <w:shd w:fill="F4F7F9"/>
          </w:tcPr>
          <w:p>
            <w:pPr>
              <w:spacing w:after="0"/>
              <w:jc w:val="left"/>
            </w:pPr>
            <w:r>
              <w:t>ZIPINC_QRTL</w:t>
            </w:r>
          </w:p>
        </w:tc>
        <w:tc>
          <w:tcPr>
            <w:tcW w:type="dxa" w:w="741"/>
            <w:tcMar>
              <w:top w:w="90" w:type="dxa"/>
              <w:start w:w="90" w:type="dxa"/>
              <w:bottom w:w="90" w:type="dxa"/>
              <w:end w:w="90" w:type="dxa"/>
            </w:tcMar>
            <w:vAlign w:val="center"/>
            <w:shd w:fill="F4F7F9"/>
          </w:tcPr>
          <w:p>
            <w:pPr>
              <w:spacing w:after="0"/>
              <w:jc w:val="center"/>
            </w:pPr>
            <w:r>
              <w:t>categorical</w:t>
            </w:r>
          </w:p>
        </w:tc>
        <w:tc>
          <w:tcPr>
            <w:tcW w:type="dxa" w:w="741"/>
            <w:tcMar>
              <w:top w:w="90" w:type="dxa"/>
              <w:start w:w="90" w:type="dxa"/>
              <w:bottom w:w="90" w:type="dxa"/>
              <w:end w:w="90" w:type="dxa"/>
            </w:tcMar>
            <w:vAlign w:val="center"/>
            <w:shd w:fill="F4F7F9"/>
          </w:tcPr>
          <w:p>
            <w:pPr>
              <w:spacing w:after="0"/>
              <w:jc w:val="center"/>
            </w:pPr>
            <w:r>
              <w:t>1</w:t>
            </w:r>
          </w:p>
        </w:tc>
        <w:tc>
          <w:tcPr>
            <w:tcW w:type="dxa" w:w="741"/>
            <w:tcMar>
              <w:top w:w="90" w:type="dxa"/>
              <w:start w:w="90" w:type="dxa"/>
              <w:bottom w:w="90" w:type="dxa"/>
              <w:end w:w="90" w:type="dxa"/>
            </w:tcMar>
            <w:vAlign w:val="center"/>
            <w:shd w:fill="F4F7F9"/>
          </w:tcPr>
          <w:p>
            <w:pPr>
              <w:spacing w:after="0"/>
              <w:jc w:val="center"/>
            </w:pPr>
            <w:r>
              <w:t>48418</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531</w:t>
            </w:r>
          </w:p>
        </w:tc>
        <w:tc>
          <w:tcPr>
            <w:tcW w:type="dxa" w:w="741"/>
            <w:tcMar>
              <w:top w:w="90" w:type="dxa"/>
              <w:start w:w="90" w:type="dxa"/>
              <w:bottom w:w="90" w:type="dxa"/>
              <w:end w:w="90" w:type="dxa"/>
            </w:tcMar>
            <w:vAlign w:val="center"/>
            <w:shd w:fill="F4F7F9"/>
          </w:tcPr>
          <w:p>
            <w:pPr>
              <w:spacing w:after="0"/>
              <w:jc w:val="center"/>
            </w:pPr>
            <w:r>
              <w:t>1.0966995745383947</w:t>
            </w:r>
          </w:p>
        </w:tc>
        <w:tc>
          <w:tcPr>
            <w:tcW w:type="dxa" w:w="741"/>
            <w:tcMar>
              <w:top w:w="90" w:type="dxa"/>
              <w:start w:w="90" w:type="dxa"/>
              <w:bottom w:w="90" w:type="dxa"/>
              <w:end w:w="90" w:type="dxa"/>
            </w:tcMar>
            <w:vAlign w:val="center"/>
            <w:shd w:fill="F4F7F9"/>
          </w:tcPr>
          <w:p>
            <w:pPr>
              <w:spacing w:after="0"/>
              <w:jc w:val="center"/>
            </w:pPr>
            <w:r>
              <w:t>531</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531</w:t>
            </w:r>
          </w:p>
        </w:tc>
        <w:tc>
          <w:tcPr>
            <w:tcW w:type="dxa" w:w="741"/>
            <w:tcMar>
              <w:top w:w="90" w:type="dxa"/>
              <w:start w:w="90" w:type="dxa"/>
              <w:bottom w:w="90" w:type="dxa"/>
              <w:end w:w="90" w:type="dxa"/>
            </w:tcMar>
            <w:vAlign w:val="center"/>
            <w:shd w:fill="F4F7F9"/>
          </w:tcPr>
          <w:p>
            <w:pPr>
              <w:spacing w:after="0"/>
              <w:jc w:val="center"/>
            </w:pPr>
            <w:r>
              <w:t>1.0966995745383947</w:t>
            </w:r>
          </w:p>
        </w:tc>
        <w:tc>
          <w:tcPr>
            <w:tcW w:type="dxa" w:w="741"/>
            <w:tcMar>
              <w:top w:w="90" w:type="dxa"/>
              <w:start w:w="90" w:type="dxa"/>
              <w:bottom w:w="90" w:type="dxa"/>
              <w:end w:w="90" w:type="dxa"/>
            </w:tcMar>
            <w:vAlign w:val="center"/>
            <w:shd w:fill="F4F7F9"/>
          </w:tcPr>
          <w:p>
            <w:pPr>
              <w:spacing w:after="0"/>
              <w:jc w:val="center"/>
            </w:pPr>
            <w:r>
              <w:t>False</w:t>
            </w:r>
          </w:p>
        </w:tc>
      </w:tr>
      <w:tr>
        <w:tc>
          <w:tcPr>
            <w:tcW w:type="dxa" w:w="741"/>
            <w:tcMar>
              <w:top w:w="90" w:type="dxa"/>
              <w:start w:w="90" w:type="dxa"/>
              <w:bottom w:w="90" w:type="dxa"/>
              <w:end w:w="90" w:type="dxa"/>
            </w:tcMar>
            <w:vAlign w:val="center"/>
          </w:tcPr>
          <w:p>
            <w:pPr>
              <w:spacing w:after="0"/>
              <w:jc w:val="left"/>
            </w:pPr>
            <w:r>
              <w:t>PL_NCHS</w:t>
            </w:r>
          </w:p>
        </w:tc>
        <w:tc>
          <w:tcPr>
            <w:tcW w:type="dxa" w:w="741"/>
            <w:tcMar>
              <w:top w:w="90" w:type="dxa"/>
              <w:start w:w="90" w:type="dxa"/>
              <w:bottom w:w="90" w:type="dxa"/>
              <w:end w:w="90" w:type="dxa"/>
            </w:tcMar>
            <w:vAlign w:val="center"/>
          </w:tcPr>
          <w:p>
            <w:pPr>
              <w:spacing w:after="0"/>
              <w:jc w:val="center"/>
            </w:pPr>
            <w:r>
              <w:t>categorical</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34530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107</w:t>
            </w:r>
          </w:p>
        </w:tc>
        <w:tc>
          <w:tcPr>
            <w:tcW w:type="dxa" w:w="741"/>
            <w:tcMar>
              <w:top w:w="90" w:type="dxa"/>
              <w:start w:w="90" w:type="dxa"/>
              <w:bottom w:w="90" w:type="dxa"/>
              <w:end w:w="90" w:type="dxa"/>
            </w:tcMar>
            <w:vAlign w:val="center"/>
          </w:tcPr>
          <w:p>
            <w:pPr>
              <w:spacing w:after="0"/>
              <w:jc w:val="center"/>
            </w:pPr>
            <w:r>
              <w:t>0.3098754706052707</w:t>
            </w:r>
          </w:p>
        </w:tc>
        <w:tc>
          <w:tcPr>
            <w:tcW w:type="dxa" w:w="741"/>
            <w:tcMar>
              <w:top w:w="90" w:type="dxa"/>
              <w:start w:w="90" w:type="dxa"/>
              <w:bottom w:w="90" w:type="dxa"/>
              <w:end w:w="90" w:type="dxa"/>
            </w:tcMar>
            <w:vAlign w:val="center"/>
          </w:tcPr>
          <w:p>
            <w:pPr>
              <w:spacing w:after="0"/>
              <w:jc w:val="center"/>
            </w:pPr>
            <w:r>
              <w:t>107</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107</w:t>
            </w:r>
          </w:p>
        </w:tc>
        <w:tc>
          <w:tcPr>
            <w:tcW w:type="dxa" w:w="741"/>
            <w:tcMar>
              <w:top w:w="90" w:type="dxa"/>
              <w:start w:w="90" w:type="dxa"/>
              <w:bottom w:w="90" w:type="dxa"/>
              <w:end w:w="90" w:type="dxa"/>
            </w:tcMar>
            <w:vAlign w:val="center"/>
          </w:tcPr>
          <w:p>
            <w:pPr>
              <w:spacing w:after="0"/>
              <w:jc w:val="center"/>
            </w:pPr>
            <w:r>
              <w:t>0.3098754706052707</w:t>
            </w:r>
          </w:p>
        </w:tc>
        <w:tc>
          <w:tcPr>
            <w:tcW w:type="dxa" w:w="741"/>
            <w:tcMar>
              <w:top w:w="90" w:type="dxa"/>
              <w:start w:w="90" w:type="dxa"/>
              <w:bottom w:w="90" w:type="dxa"/>
              <w:end w:w="90" w:type="dxa"/>
            </w:tcMar>
            <w:vAlign w:val="center"/>
          </w:tcPr>
          <w:p>
            <w:pPr>
              <w:spacing w:after="0"/>
              <w:jc w:val="center"/>
            </w:pPr>
            <w:r>
              <w:t>False</w:t>
            </w:r>
          </w:p>
        </w:tc>
      </w:tr>
      <w:tr>
        <w:tc>
          <w:tcPr>
            <w:tcW w:type="dxa" w:w="741"/>
            <w:tcMar>
              <w:top w:w="90" w:type="dxa"/>
              <w:start w:w="90" w:type="dxa"/>
              <w:bottom w:w="90" w:type="dxa"/>
              <w:end w:w="90" w:type="dxa"/>
            </w:tcMar>
            <w:vAlign w:val="center"/>
            <w:shd w:fill="F4F7F9"/>
          </w:tcPr>
          <w:p>
            <w:pPr>
              <w:spacing w:after="0"/>
              <w:jc w:val="left"/>
            </w:pPr>
            <w:r>
              <w:t>PL_NCHS</w:t>
            </w:r>
          </w:p>
        </w:tc>
        <w:tc>
          <w:tcPr>
            <w:tcW w:type="dxa" w:w="741"/>
            <w:tcMar>
              <w:top w:w="90" w:type="dxa"/>
              <w:start w:w="90" w:type="dxa"/>
              <w:bottom w:w="90" w:type="dxa"/>
              <w:end w:w="90" w:type="dxa"/>
            </w:tcMar>
            <w:vAlign w:val="center"/>
            <w:shd w:fill="F4F7F9"/>
          </w:tcPr>
          <w:p>
            <w:pPr>
              <w:spacing w:after="0"/>
              <w:jc w:val="center"/>
            </w:pPr>
            <w:r>
              <w:t>categorical</w:t>
            </w:r>
          </w:p>
        </w:tc>
        <w:tc>
          <w:tcPr>
            <w:tcW w:type="dxa" w:w="741"/>
            <w:tcMar>
              <w:top w:w="90" w:type="dxa"/>
              <w:start w:w="90" w:type="dxa"/>
              <w:bottom w:w="90" w:type="dxa"/>
              <w:end w:w="90" w:type="dxa"/>
            </w:tcMar>
            <w:vAlign w:val="center"/>
            <w:shd w:fill="F4F7F9"/>
          </w:tcPr>
          <w:p>
            <w:pPr>
              <w:spacing w:after="0"/>
              <w:jc w:val="center"/>
            </w:pPr>
            <w:r>
              <w:t>1</w:t>
            </w:r>
          </w:p>
        </w:tc>
        <w:tc>
          <w:tcPr>
            <w:tcW w:type="dxa" w:w="741"/>
            <w:tcMar>
              <w:top w:w="90" w:type="dxa"/>
              <w:start w:w="90" w:type="dxa"/>
              <w:bottom w:w="90" w:type="dxa"/>
              <w:end w:w="90" w:type="dxa"/>
            </w:tcMar>
            <w:vAlign w:val="center"/>
            <w:shd w:fill="F4F7F9"/>
          </w:tcPr>
          <w:p>
            <w:pPr>
              <w:spacing w:after="0"/>
              <w:jc w:val="center"/>
            </w:pPr>
            <w:r>
              <w:t>48418</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102</w:t>
            </w:r>
          </w:p>
        </w:tc>
        <w:tc>
          <w:tcPr>
            <w:tcW w:type="dxa" w:w="741"/>
            <w:tcMar>
              <w:top w:w="90" w:type="dxa"/>
              <w:start w:w="90" w:type="dxa"/>
              <w:bottom w:w="90" w:type="dxa"/>
              <w:end w:w="90" w:type="dxa"/>
            </w:tcMar>
            <w:vAlign w:val="center"/>
            <w:shd w:fill="F4F7F9"/>
          </w:tcPr>
          <w:p>
            <w:pPr>
              <w:spacing w:after="0"/>
              <w:jc w:val="center"/>
            </w:pPr>
            <w:r>
              <w:t>0.2106654549960758</w:t>
            </w:r>
          </w:p>
        </w:tc>
        <w:tc>
          <w:tcPr>
            <w:tcW w:type="dxa" w:w="741"/>
            <w:tcMar>
              <w:top w:w="90" w:type="dxa"/>
              <w:start w:w="90" w:type="dxa"/>
              <w:bottom w:w="90" w:type="dxa"/>
              <w:end w:w="90" w:type="dxa"/>
            </w:tcMar>
            <w:vAlign w:val="center"/>
            <w:shd w:fill="F4F7F9"/>
          </w:tcPr>
          <w:p>
            <w:pPr>
              <w:spacing w:after="0"/>
              <w:jc w:val="center"/>
            </w:pPr>
            <w:r>
              <w:t>102</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102</w:t>
            </w:r>
          </w:p>
        </w:tc>
        <w:tc>
          <w:tcPr>
            <w:tcW w:type="dxa" w:w="741"/>
            <w:tcMar>
              <w:top w:w="90" w:type="dxa"/>
              <w:start w:w="90" w:type="dxa"/>
              <w:bottom w:w="90" w:type="dxa"/>
              <w:end w:w="90" w:type="dxa"/>
            </w:tcMar>
            <w:vAlign w:val="center"/>
            <w:shd w:fill="F4F7F9"/>
          </w:tcPr>
          <w:p>
            <w:pPr>
              <w:spacing w:after="0"/>
              <w:jc w:val="center"/>
            </w:pPr>
            <w:r>
              <w:t>0.2106654549960758</w:t>
            </w:r>
          </w:p>
        </w:tc>
        <w:tc>
          <w:tcPr>
            <w:tcW w:type="dxa" w:w="741"/>
            <w:tcMar>
              <w:top w:w="90" w:type="dxa"/>
              <w:start w:w="90" w:type="dxa"/>
              <w:bottom w:w="90" w:type="dxa"/>
              <w:end w:w="90" w:type="dxa"/>
            </w:tcMar>
            <w:vAlign w:val="center"/>
            <w:shd w:fill="F4F7F9"/>
          </w:tcPr>
          <w:p>
            <w:pPr>
              <w:spacing w:after="0"/>
              <w:jc w:val="center"/>
            </w:pPr>
            <w:r>
              <w:t>False</w:t>
            </w:r>
          </w:p>
        </w:tc>
      </w:tr>
      <w:tr>
        <w:tc>
          <w:tcPr>
            <w:tcW w:type="dxa" w:w="741"/>
            <w:tcMar>
              <w:top w:w="90" w:type="dxa"/>
              <w:start w:w="90" w:type="dxa"/>
              <w:bottom w:w="90" w:type="dxa"/>
              <w:end w:w="90" w:type="dxa"/>
            </w:tcMar>
            <w:vAlign w:val="center"/>
          </w:tcPr>
          <w:p>
            <w:pPr>
              <w:spacing w:after="0"/>
              <w:jc w:val="left"/>
            </w:pPr>
            <w:r>
              <w:t>RESIDENT</w:t>
            </w:r>
          </w:p>
        </w:tc>
        <w:tc>
          <w:tcPr>
            <w:tcW w:type="dxa" w:w="741"/>
            <w:tcMar>
              <w:top w:w="90" w:type="dxa"/>
              <w:start w:w="90" w:type="dxa"/>
              <w:bottom w:w="90" w:type="dxa"/>
              <w:end w:w="90" w:type="dxa"/>
            </w:tcMar>
            <w:vAlign w:val="center"/>
          </w:tcPr>
          <w:p>
            <w:pPr>
              <w:spacing w:after="0"/>
              <w:jc w:val="center"/>
            </w:pPr>
            <w:r>
              <w:t>categorical</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34530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False</w:t>
            </w:r>
          </w:p>
        </w:tc>
      </w:tr>
      <w:tr>
        <w:tc>
          <w:tcPr>
            <w:tcW w:type="dxa" w:w="741"/>
            <w:tcMar>
              <w:top w:w="90" w:type="dxa"/>
              <w:start w:w="90" w:type="dxa"/>
              <w:bottom w:w="90" w:type="dxa"/>
              <w:end w:w="90" w:type="dxa"/>
            </w:tcMar>
            <w:vAlign w:val="center"/>
            <w:shd w:fill="F4F7F9"/>
          </w:tcPr>
          <w:p>
            <w:pPr>
              <w:spacing w:after="0"/>
              <w:jc w:val="left"/>
            </w:pPr>
            <w:r>
              <w:t>RESIDENT</w:t>
            </w:r>
          </w:p>
        </w:tc>
        <w:tc>
          <w:tcPr>
            <w:tcW w:type="dxa" w:w="741"/>
            <w:tcMar>
              <w:top w:w="90" w:type="dxa"/>
              <w:start w:w="90" w:type="dxa"/>
              <w:bottom w:w="90" w:type="dxa"/>
              <w:end w:w="90" w:type="dxa"/>
            </w:tcMar>
            <w:vAlign w:val="center"/>
            <w:shd w:fill="F4F7F9"/>
          </w:tcPr>
          <w:p>
            <w:pPr>
              <w:spacing w:after="0"/>
              <w:jc w:val="center"/>
            </w:pPr>
            <w:r>
              <w:t>categorical</w:t>
            </w:r>
          </w:p>
        </w:tc>
        <w:tc>
          <w:tcPr>
            <w:tcW w:type="dxa" w:w="741"/>
            <w:tcMar>
              <w:top w:w="90" w:type="dxa"/>
              <w:start w:w="90" w:type="dxa"/>
              <w:bottom w:w="90" w:type="dxa"/>
              <w:end w:w="90" w:type="dxa"/>
            </w:tcMar>
            <w:vAlign w:val="center"/>
            <w:shd w:fill="F4F7F9"/>
          </w:tcPr>
          <w:p>
            <w:pPr>
              <w:spacing w:after="0"/>
              <w:jc w:val="center"/>
            </w:pPr>
            <w:r>
              <w:t>1</w:t>
            </w:r>
          </w:p>
        </w:tc>
        <w:tc>
          <w:tcPr>
            <w:tcW w:type="dxa" w:w="741"/>
            <w:tcMar>
              <w:top w:w="90" w:type="dxa"/>
              <w:start w:w="90" w:type="dxa"/>
              <w:bottom w:w="90" w:type="dxa"/>
              <w:end w:w="90" w:type="dxa"/>
            </w:tcMar>
            <w:vAlign w:val="center"/>
            <w:shd w:fill="F4F7F9"/>
          </w:tcPr>
          <w:p>
            <w:pPr>
              <w:spacing w:after="0"/>
              <w:jc w:val="center"/>
            </w:pPr>
            <w:r>
              <w:t>48418</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False</w:t>
            </w:r>
          </w:p>
        </w:tc>
      </w:tr>
      <w:tr>
        <w:tc>
          <w:tcPr>
            <w:tcW w:type="dxa" w:w="741"/>
            <w:tcMar>
              <w:top w:w="90" w:type="dxa"/>
              <w:start w:w="90" w:type="dxa"/>
              <w:bottom w:w="90" w:type="dxa"/>
              <w:end w:w="90" w:type="dxa"/>
            </w:tcMar>
            <w:vAlign w:val="center"/>
          </w:tcPr>
          <w:p>
            <w:pPr>
              <w:spacing w:after="0"/>
              <w:jc w:val="left"/>
            </w:pPr>
            <w:r>
              <w:t>HCUP_ED</w:t>
            </w:r>
          </w:p>
        </w:tc>
        <w:tc>
          <w:tcPr>
            <w:tcW w:type="dxa" w:w="741"/>
            <w:tcMar>
              <w:top w:w="90" w:type="dxa"/>
              <w:start w:w="90" w:type="dxa"/>
              <w:bottom w:w="90" w:type="dxa"/>
              <w:end w:w="90" w:type="dxa"/>
            </w:tcMar>
            <w:vAlign w:val="center"/>
          </w:tcPr>
          <w:p>
            <w:pPr>
              <w:spacing w:after="0"/>
              <w:jc w:val="center"/>
            </w:pPr>
            <w:r>
              <w:t>categorical</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34530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False</w:t>
            </w:r>
          </w:p>
        </w:tc>
      </w:tr>
      <w:tr>
        <w:tc>
          <w:tcPr>
            <w:tcW w:type="dxa" w:w="741"/>
            <w:tcMar>
              <w:top w:w="90" w:type="dxa"/>
              <w:start w:w="90" w:type="dxa"/>
              <w:bottom w:w="90" w:type="dxa"/>
              <w:end w:w="90" w:type="dxa"/>
            </w:tcMar>
            <w:vAlign w:val="center"/>
            <w:shd w:fill="F4F7F9"/>
          </w:tcPr>
          <w:p>
            <w:pPr>
              <w:spacing w:after="0"/>
              <w:jc w:val="left"/>
            </w:pPr>
            <w:r>
              <w:t>HCUP_ED</w:t>
            </w:r>
          </w:p>
        </w:tc>
        <w:tc>
          <w:tcPr>
            <w:tcW w:type="dxa" w:w="741"/>
            <w:tcMar>
              <w:top w:w="90" w:type="dxa"/>
              <w:start w:w="90" w:type="dxa"/>
              <w:bottom w:w="90" w:type="dxa"/>
              <w:end w:w="90" w:type="dxa"/>
            </w:tcMar>
            <w:vAlign w:val="center"/>
            <w:shd w:fill="F4F7F9"/>
          </w:tcPr>
          <w:p>
            <w:pPr>
              <w:spacing w:after="0"/>
              <w:jc w:val="center"/>
            </w:pPr>
            <w:r>
              <w:t>categorical</w:t>
            </w:r>
          </w:p>
        </w:tc>
        <w:tc>
          <w:tcPr>
            <w:tcW w:type="dxa" w:w="741"/>
            <w:tcMar>
              <w:top w:w="90" w:type="dxa"/>
              <w:start w:w="90" w:type="dxa"/>
              <w:bottom w:w="90" w:type="dxa"/>
              <w:end w:w="90" w:type="dxa"/>
            </w:tcMar>
            <w:vAlign w:val="center"/>
            <w:shd w:fill="F4F7F9"/>
          </w:tcPr>
          <w:p>
            <w:pPr>
              <w:spacing w:after="0"/>
              <w:jc w:val="center"/>
            </w:pPr>
            <w:r>
              <w:t>1</w:t>
            </w:r>
          </w:p>
        </w:tc>
        <w:tc>
          <w:tcPr>
            <w:tcW w:type="dxa" w:w="741"/>
            <w:tcMar>
              <w:top w:w="90" w:type="dxa"/>
              <w:start w:w="90" w:type="dxa"/>
              <w:bottom w:w="90" w:type="dxa"/>
              <w:end w:w="90" w:type="dxa"/>
            </w:tcMar>
            <w:vAlign w:val="center"/>
            <w:shd w:fill="F4F7F9"/>
          </w:tcPr>
          <w:p>
            <w:pPr>
              <w:spacing w:after="0"/>
              <w:jc w:val="center"/>
            </w:pPr>
            <w:r>
              <w:t>48418</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False</w:t>
            </w:r>
          </w:p>
        </w:tc>
      </w:tr>
      <w:tr>
        <w:tc>
          <w:tcPr>
            <w:tcW w:type="dxa" w:w="741"/>
            <w:tcMar>
              <w:top w:w="90" w:type="dxa"/>
              <w:start w:w="90" w:type="dxa"/>
              <w:bottom w:w="90" w:type="dxa"/>
              <w:end w:w="90" w:type="dxa"/>
            </w:tcMar>
            <w:vAlign w:val="center"/>
          </w:tcPr>
          <w:p>
            <w:pPr>
              <w:spacing w:after="0"/>
              <w:jc w:val="left"/>
            </w:pPr>
            <w:r>
              <w:t>ELECTIVE</w:t>
            </w:r>
          </w:p>
        </w:tc>
        <w:tc>
          <w:tcPr>
            <w:tcW w:type="dxa" w:w="741"/>
            <w:tcMar>
              <w:top w:w="90" w:type="dxa"/>
              <w:start w:w="90" w:type="dxa"/>
              <w:bottom w:w="90" w:type="dxa"/>
              <w:end w:w="90" w:type="dxa"/>
            </w:tcMar>
            <w:vAlign w:val="center"/>
          </w:tcPr>
          <w:p>
            <w:pPr>
              <w:spacing w:after="0"/>
              <w:jc w:val="center"/>
            </w:pPr>
            <w:r>
              <w:t>categorical</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34530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34</w:t>
            </w:r>
          </w:p>
        </w:tc>
        <w:tc>
          <w:tcPr>
            <w:tcW w:type="dxa" w:w="741"/>
            <w:tcMar>
              <w:top w:w="90" w:type="dxa"/>
              <w:start w:w="90" w:type="dxa"/>
              <w:bottom w:w="90" w:type="dxa"/>
              <w:end w:w="90" w:type="dxa"/>
            </w:tcMar>
            <w:vAlign w:val="center"/>
          </w:tcPr>
          <w:p>
            <w:pPr>
              <w:spacing w:after="0"/>
              <w:jc w:val="center"/>
            </w:pPr>
            <w:r>
              <w:t>0.0984651028091514</w:t>
            </w:r>
          </w:p>
        </w:tc>
        <w:tc>
          <w:tcPr>
            <w:tcW w:type="dxa" w:w="741"/>
            <w:tcMar>
              <w:top w:w="90" w:type="dxa"/>
              <w:start w:w="90" w:type="dxa"/>
              <w:bottom w:w="90" w:type="dxa"/>
              <w:end w:w="90" w:type="dxa"/>
            </w:tcMar>
            <w:vAlign w:val="center"/>
          </w:tcPr>
          <w:p>
            <w:pPr>
              <w:spacing w:after="0"/>
              <w:jc w:val="center"/>
            </w:pPr>
            <w:r>
              <w:t>34</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w:t>
            </w:r>
          </w:p>
        </w:tc>
        <w:tc>
          <w:tcPr>
            <w:tcW w:type="dxa" w:w="741"/>
            <w:tcMar>
              <w:top w:w="90" w:type="dxa"/>
              <w:start w:w="90" w:type="dxa"/>
              <w:bottom w:w="90" w:type="dxa"/>
              <w:end w:w="90" w:type="dxa"/>
            </w:tcMar>
            <w:vAlign w:val="center"/>
          </w:tcPr>
          <w:p>
            <w:pPr>
              <w:spacing w:after="0"/>
              <w:jc w:val="center"/>
            </w:pPr>
            <w:r>
              <w:t>0.0984651028091514</w:t>
            </w:r>
          </w:p>
        </w:tc>
        <w:tc>
          <w:tcPr>
            <w:tcW w:type="dxa" w:w="741"/>
            <w:tcMar>
              <w:top w:w="90" w:type="dxa"/>
              <w:start w:w="90" w:type="dxa"/>
              <w:bottom w:w="90" w:type="dxa"/>
              <w:end w:w="90" w:type="dxa"/>
            </w:tcMar>
            <w:vAlign w:val="center"/>
          </w:tcPr>
          <w:p>
            <w:pPr>
              <w:spacing w:after="0"/>
              <w:jc w:val="center"/>
            </w:pPr>
            <w:r>
              <w:t>False</w:t>
            </w:r>
          </w:p>
        </w:tc>
      </w:tr>
      <w:tr>
        <w:tc>
          <w:tcPr>
            <w:tcW w:type="dxa" w:w="741"/>
            <w:tcMar>
              <w:top w:w="90" w:type="dxa"/>
              <w:start w:w="90" w:type="dxa"/>
              <w:bottom w:w="90" w:type="dxa"/>
              <w:end w:w="90" w:type="dxa"/>
            </w:tcMar>
            <w:vAlign w:val="center"/>
            <w:shd w:fill="F4F7F9"/>
          </w:tcPr>
          <w:p>
            <w:pPr>
              <w:spacing w:after="0"/>
              <w:jc w:val="left"/>
            </w:pPr>
            <w:r>
              <w:t>ELECTIVE</w:t>
            </w:r>
          </w:p>
        </w:tc>
        <w:tc>
          <w:tcPr>
            <w:tcW w:type="dxa" w:w="741"/>
            <w:tcMar>
              <w:top w:w="90" w:type="dxa"/>
              <w:start w:w="90" w:type="dxa"/>
              <w:bottom w:w="90" w:type="dxa"/>
              <w:end w:w="90" w:type="dxa"/>
            </w:tcMar>
            <w:vAlign w:val="center"/>
            <w:shd w:fill="F4F7F9"/>
          </w:tcPr>
          <w:p>
            <w:pPr>
              <w:spacing w:after="0"/>
              <w:jc w:val="center"/>
            </w:pPr>
            <w:r>
              <w:t>categorical</w:t>
            </w:r>
          </w:p>
        </w:tc>
        <w:tc>
          <w:tcPr>
            <w:tcW w:type="dxa" w:w="741"/>
            <w:tcMar>
              <w:top w:w="90" w:type="dxa"/>
              <w:start w:w="90" w:type="dxa"/>
              <w:bottom w:w="90" w:type="dxa"/>
              <w:end w:w="90" w:type="dxa"/>
            </w:tcMar>
            <w:vAlign w:val="center"/>
            <w:shd w:fill="F4F7F9"/>
          </w:tcPr>
          <w:p>
            <w:pPr>
              <w:spacing w:after="0"/>
              <w:jc w:val="center"/>
            </w:pPr>
            <w:r>
              <w:t>1</w:t>
            </w:r>
          </w:p>
        </w:tc>
        <w:tc>
          <w:tcPr>
            <w:tcW w:type="dxa" w:w="741"/>
            <w:tcMar>
              <w:top w:w="90" w:type="dxa"/>
              <w:start w:w="90" w:type="dxa"/>
              <w:bottom w:w="90" w:type="dxa"/>
              <w:end w:w="90" w:type="dxa"/>
            </w:tcMar>
            <w:vAlign w:val="center"/>
            <w:shd w:fill="F4F7F9"/>
          </w:tcPr>
          <w:p>
            <w:pPr>
              <w:spacing w:after="0"/>
              <w:jc w:val="center"/>
            </w:pPr>
            <w:r>
              <w:t>48418</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43</w:t>
            </w:r>
          </w:p>
        </w:tc>
        <w:tc>
          <w:tcPr>
            <w:tcW w:type="dxa" w:w="741"/>
            <w:tcMar>
              <w:top w:w="90" w:type="dxa"/>
              <w:start w:w="90" w:type="dxa"/>
              <w:bottom w:w="90" w:type="dxa"/>
              <w:end w:w="90" w:type="dxa"/>
            </w:tcMar>
            <w:vAlign w:val="center"/>
            <w:shd w:fill="F4F7F9"/>
          </w:tcPr>
          <w:p>
            <w:pPr>
              <w:spacing w:after="0"/>
              <w:jc w:val="center"/>
            </w:pPr>
            <w:r>
              <w:t>0.0888099467140319</w:t>
            </w:r>
          </w:p>
        </w:tc>
        <w:tc>
          <w:tcPr>
            <w:tcW w:type="dxa" w:w="741"/>
            <w:tcMar>
              <w:top w:w="90" w:type="dxa"/>
              <w:start w:w="90" w:type="dxa"/>
              <w:bottom w:w="90" w:type="dxa"/>
              <w:end w:w="90" w:type="dxa"/>
            </w:tcMar>
            <w:vAlign w:val="center"/>
            <w:shd w:fill="F4F7F9"/>
          </w:tcPr>
          <w:p>
            <w:pPr>
              <w:spacing w:after="0"/>
              <w:jc w:val="center"/>
            </w:pPr>
            <w:r>
              <w:t>43</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43</w:t>
            </w:r>
          </w:p>
        </w:tc>
        <w:tc>
          <w:tcPr>
            <w:tcW w:type="dxa" w:w="741"/>
            <w:tcMar>
              <w:top w:w="90" w:type="dxa"/>
              <w:start w:w="90" w:type="dxa"/>
              <w:bottom w:w="90" w:type="dxa"/>
              <w:end w:w="90" w:type="dxa"/>
            </w:tcMar>
            <w:vAlign w:val="center"/>
            <w:shd w:fill="F4F7F9"/>
          </w:tcPr>
          <w:p>
            <w:pPr>
              <w:spacing w:after="0"/>
              <w:jc w:val="center"/>
            </w:pPr>
            <w:r>
              <w:t>0.0888099467140319</w:t>
            </w:r>
          </w:p>
        </w:tc>
        <w:tc>
          <w:tcPr>
            <w:tcW w:type="dxa" w:w="741"/>
            <w:tcMar>
              <w:top w:w="90" w:type="dxa"/>
              <w:start w:w="90" w:type="dxa"/>
              <w:bottom w:w="90" w:type="dxa"/>
              <w:end w:w="90" w:type="dxa"/>
            </w:tcMar>
            <w:vAlign w:val="center"/>
            <w:shd w:fill="F4F7F9"/>
          </w:tcPr>
          <w:p>
            <w:pPr>
              <w:spacing w:after="0"/>
              <w:jc w:val="center"/>
            </w:pPr>
            <w:r>
              <w:t>False</w:t>
            </w:r>
          </w:p>
        </w:tc>
      </w:tr>
      <w:tr>
        <w:tc>
          <w:tcPr>
            <w:tcW w:type="dxa" w:w="741"/>
            <w:tcMar>
              <w:top w:w="90" w:type="dxa"/>
              <w:start w:w="90" w:type="dxa"/>
              <w:bottom w:w="90" w:type="dxa"/>
              <w:end w:w="90" w:type="dxa"/>
            </w:tcMar>
            <w:vAlign w:val="center"/>
          </w:tcPr>
          <w:p>
            <w:pPr>
              <w:spacing w:after="0"/>
              <w:jc w:val="left"/>
            </w:pPr>
            <w:r>
              <w:t>AWEEKEND</w:t>
            </w:r>
          </w:p>
        </w:tc>
        <w:tc>
          <w:tcPr>
            <w:tcW w:type="dxa" w:w="741"/>
            <w:tcMar>
              <w:top w:w="90" w:type="dxa"/>
              <w:start w:w="90" w:type="dxa"/>
              <w:bottom w:w="90" w:type="dxa"/>
              <w:end w:w="90" w:type="dxa"/>
            </w:tcMar>
            <w:vAlign w:val="center"/>
          </w:tcPr>
          <w:p>
            <w:pPr>
              <w:spacing w:after="0"/>
              <w:jc w:val="center"/>
            </w:pPr>
            <w:r>
              <w:t>categorical</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34530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False</w:t>
            </w:r>
          </w:p>
        </w:tc>
      </w:tr>
      <w:tr>
        <w:tc>
          <w:tcPr>
            <w:tcW w:type="dxa" w:w="741"/>
            <w:tcMar>
              <w:top w:w="90" w:type="dxa"/>
              <w:start w:w="90" w:type="dxa"/>
              <w:bottom w:w="90" w:type="dxa"/>
              <w:end w:w="90" w:type="dxa"/>
            </w:tcMar>
            <w:vAlign w:val="center"/>
            <w:shd w:fill="F4F7F9"/>
          </w:tcPr>
          <w:p>
            <w:pPr>
              <w:spacing w:after="0"/>
              <w:jc w:val="left"/>
            </w:pPr>
            <w:r>
              <w:t>AWEEKEND</w:t>
            </w:r>
          </w:p>
        </w:tc>
        <w:tc>
          <w:tcPr>
            <w:tcW w:type="dxa" w:w="741"/>
            <w:tcMar>
              <w:top w:w="90" w:type="dxa"/>
              <w:start w:w="90" w:type="dxa"/>
              <w:bottom w:w="90" w:type="dxa"/>
              <w:end w:w="90" w:type="dxa"/>
            </w:tcMar>
            <w:vAlign w:val="center"/>
            <w:shd w:fill="F4F7F9"/>
          </w:tcPr>
          <w:p>
            <w:pPr>
              <w:spacing w:after="0"/>
              <w:jc w:val="center"/>
            </w:pPr>
            <w:r>
              <w:t>categorical</w:t>
            </w:r>
          </w:p>
        </w:tc>
        <w:tc>
          <w:tcPr>
            <w:tcW w:type="dxa" w:w="741"/>
            <w:tcMar>
              <w:top w:w="90" w:type="dxa"/>
              <w:start w:w="90" w:type="dxa"/>
              <w:bottom w:w="90" w:type="dxa"/>
              <w:end w:w="90" w:type="dxa"/>
            </w:tcMar>
            <w:vAlign w:val="center"/>
            <w:shd w:fill="F4F7F9"/>
          </w:tcPr>
          <w:p>
            <w:pPr>
              <w:spacing w:after="0"/>
              <w:jc w:val="center"/>
            </w:pPr>
            <w:r>
              <w:t>1</w:t>
            </w:r>
          </w:p>
        </w:tc>
        <w:tc>
          <w:tcPr>
            <w:tcW w:type="dxa" w:w="741"/>
            <w:tcMar>
              <w:top w:w="90" w:type="dxa"/>
              <w:start w:w="90" w:type="dxa"/>
              <w:bottom w:w="90" w:type="dxa"/>
              <w:end w:w="90" w:type="dxa"/>
            </w:tcMar>
            <w:vAlign w:val="center"/>
            <w:shd w:fill="F4F7F9"/>
          </w:tcPr>
          <w:p>
            <w:pPr>
              <w:spacing w:after="0"/>
              <w:jc w:val="center"/>
            </w:pPr>
            <w:r>
              <w:t>48418</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False</w:t>
            </w:r>
          </w:p>
        </w:tc>
      </w:tr>
      <w:tr>
        <w:tc>
          <w:tcPr>
            <w:tcW w:type="dxa" w:w="741"/>
            <w:tcMar>
              <w:top w:w="90" w:type="dxa"/>
              <w:start w:w="90" w:type="dxa"/>
              <w:bottom w:w="90" w:type="dxa"/>
              <w:end w:w="90" w:type="dxa"/>
            </w:tcMar>
            <w:vAlign w:val="center"/>
          </w:tcPr>
          <w:p>
            <w:pPr>
              <w:spacing w:after="0"/>
              <w:jc w:val="left"/>
            </w:pPr>
            <w:r>
              <w:t>HOSP_BEDSIZE</w:t>
            </w:r>
          </w:p>
        </w:tc>
        <w:tc>
          <w:tcPr>
            <w:tcW w:type="dxa" w:w="741"/>
            <w:tcMar>
              <w:top w:w="90" w:type="dxa"/>
              <w:start w:w="90" w:type="dxa"/>
              <w:bottom w:w="90" w:type="dxa"/>
              <w:end w:w="90" w:type="dxa"/>
            </w:tcMar>
            <w:vAlign w:val="center"/>
          </w:tcPr>
          <w:p>
            <w:pPr>
              <w:spacing w:after="0"/>
              <w:jc w:val="center"/>
            </w:pPr>
            <w:r>
              <w:t>categorical</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34530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False</w:t>
            </w:r>
          </w:p>
        </w:tc>
      </w:tr>
      <w:tr>
        <w:tc>
          <w:tcPr>
            <w:tcW w:type="dxa" w:w="741"/>
            <w:tcMar>
              <w:top w:w="90" w:type="dxa"/>
              <w:start w:w="90" w:type="dxa"/>
              <w:bottom w:w="90" w:type="dxa"/>
              <w:end w:w="90" w:type="dxa"/>
            </w:tcMar>
            <w:vAlign w:val="center"/>
            <w:shd w:fill="F4F7F9"/>
          </w:tcPr>
          <w:p>
            <w:pPr>
              <w:spacing w:after="0"/>
              <w:jc w:val="left"/>
            </w:pPr>
            <w:r>
              <w:t>HOSP_BEDSIZE</w:t>
            </w:r>
          </w:p>
        </w:tc>
        <w:tc>
          <w:tcPr>
            <w:tcW w:type="dxa" w:w="741"/>
            <w:tcMar>
              <w:top w:w="90" w:type="dxa"/>
              <w:start w:w="90" w:type="dxa"/>
              <w:bottom w:w="90" w:type="dxa"/>
              <w:end w:w="90" w:type="dxa"/>
            </w:tcMar>
            <w:vAlign w:val="center"/>
            <w:shd w:fill="F4F7F9"/>
          </w:tcPr>
          <w:p>
            <w:pPr>
              <w:spacing w:after="0"/>
              <w:jc w:val="center"/>
            </w:pPr>
            <w:r>
              <w:t>categorical</w:t>
            </w:r>
          </w:p>
        </w:tc>
        <w:tc>
          <w:tcPr>
            <w:tcW w:type="dxa" w:w="741"/>
            <w:tcMar>
              <w:top w:w="90" w:type="dxa"/>
              <w:start w:w="90" w:type="dxa"/>
              <w:bottom w:w="90" w:type="dxa"/>
              <w:end w:w="90" w:type="dxa"/>
            </w:tcMar>
            <w:vAlign w:val="center"/>
            <w:shd w:fill="F4F7F9"/>
          </w:tcPr>
          <w:p>
            <w:pPr>
              <w:spacing w:after="0"/>
              <w:jc w:val="center"/>
            </w:pPr>
            <w:r>
              <w:t>1</w:t>
            </w:r>
          </w:p>
        </w:tc>
        <w:tc>
          <w:tcPr>
            <w:tcW w:type="dxa" w:w="741"/>
            <w:tcMar>
              <w:top w:w="90" w:type="dxa"/>
              <w:start w:w="90" w:type="dxa"/>
              <w:bottom w:w="90" w:type="dxa"/>
              <w:end w:w="90" w:type="dxa"/>
            </w:tcMar>
            <w:vAlign w:val="center"/>
            <w:shd w:fill="F4F7F9"/>
          </w:tcPr>
          <w:p>
            <w:pPr>
              <w:spacing w:after="0"/>
              <w:jc w:val="center"/>
            </w:pPr>
            <w:r>
              <w:t>48418</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False</w:t>
            </w:r>
          </w:p>
        </w:tc>
      </w:tr>
      <w:tr>
        <w:tc>
          <w:tcPr>
            <w:tcW w:type="dxa" w:w="741"/>
            <w:tcMar>
              <w:top w:w="90" w:type="dxa"/>
              <w:start w:w="90" w:type="dxa"/>
              <w:bottom w:w="90" w:type="dxa"/>
              <w:end w:w="90" w:type="dxa"/>
            </w:tcMar>
            <w:vAlign w:val="center"/>
          </w:tcPr>
          <w:p>
            <w:pPr>
              <w:spacing w:after="0"/>
              <w:jc w:val="left"/>
            </w:pPr>
            <w:r>
              <w:t>HOSP_URCAT4</w:t>
            </w:r>
          </w:p>
        </w:tc>
        <w:tc>
          <w:tcPr>
            <w:tcW w:type="dxa" w:w="741"/>
            <w:tcMar>
              <w:top w:w="90" w:type="dxa"/>
              <w:start w:w="90" w:type="dxa"/>
              <w:bottom w:w="90" w:type="dxa"/>
              <w:end w:w="90" w:type="dxa"/>
            </w:tcMar>
            <w:vAlign w:val="center"/>
          </w:tcPr>
          <w:p>
            <w:pPr>
              <w:spacing w:after="0"/>
              <w:jc w:val="center"/>
            </w:pPr>
            <w:r>
              <w:t>categorical</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34530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False</w:t>
            </w:r>
          </w:p>
        </w:tc>
      </w:tr>
      <w:tr>
        <w:tc>
          <w:tcPr>
            <w:tcW w:type="dxa" w:w="741"/>
            <w:tcMar>
              <w:top w:w="90" w:type="dxa"/>
              <w:start w:w="90" w:type="dxa"/>
              <w:bottom w:w="90" w:type="dxa"/>
              <w:end w:w="90" w:type="dxa"/>
            </w:tcMar>
            <w:vAlign w:val="center"/>
            <w:shd w:fill="F4F7F9"/>
          </w:tcPr>
          <w:p>
            <w:pPr>
              <w:spacing w:after="0"/>
              <w:jc w:val="left"/>
            </w:pPr>
            <w:r>
              <w:t>HOSP_URCAT4</w:t>
            </w:r>
          </w:p>
        </w:tc>
        <w:tc>
          <w:tcPr>
            <w:tcW w:type="dxa" w:w="741"/>
            <w:tcMar>
              <w:top w:w="90" w:type="dxa"/>
              <w:start w:w="90" w:type="dxa"/>
              <w:bottom w:w="90" w:type="dxa"/>
              <w:end w:w="90" w:type="dxa"/>
            </w:tcMar>
            <w:vAlign w:val="center"/>
            <w:shd w:fill="F4F7F9"/>
          </w:tcPr>
          <w:p>
            <w:pPr>
              <w:spacing w:after="0"/>
              <w:jc w:val="center"/>
            </w:pPr>
            <w:r>
              <w:t>categorical</w:t>
            </w:r>
          </w:p>
        </w:tc>
        <w:tc>
          <w:tcPr>
            <w:tcW w:type="dxa" w:w="741"/>
            <w:tcMar>
              <w:top w:w="90" w:type="dxa"/>
              <w:start w:w="90" w:type="dxa"/>
              <w:bottom w:w="90" w:type="dxa"/>
              <w:end w:w="90" w:type="dxa"/>
            </w:tcMar>
            <w:vAlign w:val="center"/>
            <w:shd w:fill="F4F7F9"/>
          </w:tcPr>
          <w:p>
            <w:pPr>
              <w:spacing w:after="0"/>
              <w:jc w:val="center"/>
            </w:pPr>
            <w:r>
              <w:t>1</w:t>
            </w:r>
          </w:p>
        </w:tc>
        <w:tc>
          <w:tcPr>
            <w:tcW w:type="dxa" w:w="741"/>
            <w:tcMar>
              <w:top w:w="90" w:type="dxa"/>
              <w:start w:w="90" w:type="dxa"/>
              <w:bottom w:w="90" w:type="dxa"/>
              <w:end w:w="90" w:type="dxa"/>
            </w:tcMar>
            <w:vAlign w:val="center"/>
            <w:shd w:fill="F4F7F9"/>
          </w:tcPr>
          <w:p>
            <w:pPr>
              <w:spacing w:after="0"/>
              <w:jc w:val="center"/>
            </w:pPr>
            <w:r>
              <w:t>48418</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False</w:t>
            </w:r>
          </w:p>
        </w:tc>
      </w:tr>
      <w:tr>
        <w:tc>
          <w:tcPr>
            <w:tcW w:type="dxa" w:w="741"/>
            <w:tcMar>
              <w:top w:w="90" w:type="dxa"/>
              <w:start w:w="90" w:type="dxa"/>
              <w:bottom w:w="90" w:type="dxa"/>
              <w:end w:w="90" w:type="dxa"/>
            </w:tcMar>
            <w:vAlign w:val="center"/>
          </w:tcPr>
          <w:p>
            <w:pPr>
              <w:spacing w:after="0"/>
              <w:jc w:val="left"/>
            </w:pPr>
            <w:r>
              <w:t>HOSP_UR_TEACH</w:t>
            </w:r>
          </w:p>
        </w:tc>
        <w:tc>
          <w:tcPr>
            <w:tcW w:type="dxa" w:w="741"/>
            <w:tcMar>
              <w:top w:w="90" w:type="dxa"/>
              <w:start w:w="90" w:type="dxa"/>
              <w:bottom w:w="90" w:type="dxa"/>
              <w:end w:w="90" w:type="dxa"/>
            </w:tcMar>
            <w:vAlign w:val="center"/>
          </w:tcPr>
          <w:p>
            <w:pPr>
              <w:spacing w:after="0"/>
              <w:jc w:val="center"/>
            </w:pPr>
            <w:r>
              <w:t>categorical</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34530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False</w:t>
            </w:r>
          </w:p>
        </w:tc>
      </w:tr>
      <w:tr>
        <w:tc>
          <w:tcPr>
            <w:tcW w:type="dxa" w:w="741"/>
            <w:tcMar>
              <w:top w:w="90" w:type="dxa"/>
              <w:start w:w="90" w:type="dxa"/>
              <w:bottom w:w="90" w:type="dxa"/>
              <w:end w:w="90" w:type="dxa"/>
            </w:tcMar>
            <w:vAlign w:val="center"/>
            <w:shd w:fill="F4F7F9"/>
          </w:tcPr>
          <w:p>
            <w:pPr>
              <w:spacing w:after="0"/>
              <w:jc w:val="left"/>
            </w:pPr>
            <w:r>
              <w:t>HOSP_UR_TEACH</w:t>
            </w:r>
          </w:p>
        </w:tc>
        <w:tc>
          <w:tcPr>
            <w:tcW w:type="dxa" w:w="741"/>
            <w:tcMar>
              <w:top w:w="90" w:type="dxa"/>
              <w:start w:w="90" w:type="dxa"/>
              <w:bottom w:w="90" w:type="dxa"/>
              <w:end w:w="90" w:type="dxa"/>
            </w:tcMar>
            <w:vAlign w:val="center"/>
            <w:shd w:fill="F4F7F9"/>
          </w:tcPr>
          <w:p>
            <w:pPr>
              <w:spacing w:after="0"/>
              <w:jc w:val="center"/>
            </w:pPr>
            <w:r>
              <w:t>categorical</w:t>
            </w:r>
          </w:p>
        </w:tc>
        <w:tc>
          <w:tcPr>
            <w:tcW w:type="dxa" w:w="741"/>
            <w:tcMar>
              <w:top w:w="90" w:type="dxa"/>
              <w:start w:w="90" w:type="dxa"/>
              <w:bottom w:w="90" w:type="dxa"/>
              <w:end w:w="90" w:type="dxa"/>
            </w:tcMar>
            <w:vAlign w:val="center"/>
            <w:shd w:fill="F4F7F9"/>
          </w:tcPr>
          <w:p>
            <w:pPr>
              <w:spacing w:after="0"/>
              <w:jc w:val="center"/>
            </w:pPr>
            <w:r>
              <w:t>1</w:t>
            </w:r>
          </w:p>
        </w:tc>
        <w:tc>
          <w:tcPr>
            <w:tcW w:type="dxa" w:w="741"/>
            <w:tcMar>
              <w:top w:w="90" w:type="dxa"/>
              <w:start w:w="90" w:type="dxa"/>
              <w:bottom w:w="90" w:type="dxa"/>
              <w:end w:w="90" w:type="dxa"/>
            </w:tcMar>
            <w:vAlign w:val="center"/>
            <w:shd w:fill="F4F7F9"/>
          </w:tcPr>
          <w:p>
            <w:pPr>
              <w:spacing w:after="0"/>
              <w:jc w:val="center"/>
            </w:pPr>
            <w:r>
              <w:t>48418</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False</w:t>
            </w:r>
          </w:p>
        </w:tc>
      </w:tr>
      <w:tr>
        <w:tc>
          <w:tcPr>
            <w:tcW w:type="dxa" w:w="741"/>
            <w:tcMar>
              <w:top w:w="90" w:type="dxa"/>
              <w:start w:w="90" w:type="dxa"/>
              <w:bottom w:w="90" w:type="dxa"/>
              <w:end w:w="90" w:type="dxa"/>
            </w:tcMar>
            <w:vAlign w:val="center"/>
          </w:tcPr>
          <w:p>
            <w:pPr>
              <w:spacing w:after="0"/>
              <w:jc w:val="left"/>
            </w:pPr>
            <w:r>
              <w:t>H_CONTRL</w:t>
            </w:r>
          </w:p>
        </w:tc>
        <w:tc>
          <w:tcPr>
            <w:tcW w:type="dxa" w:w="741"/>
            <w:tcMar>
              <w:top w:w="90" w:type="dxa"/>
              <w:start w:w="90" w:type="dxa"/>
              <w:bottom w:w="90" w:type="dxa"/>
              <w:end w:w="90" w:type="dxa"/>
            </w:tcMar>
            <w:vAlign w:val="center"/>
          </w:tcPr>
          <w:p>
            <w:pPr>
              <w:spacing w:after="0"/>
              <w:jc w:val="center"/>
            </w:pPr>
            <w:r>
              <w:t>categorical</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34530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False</w:t>
            </w:r>
          </w:p>
        </w:tc>
      </w:tr>
      <w:tr>
        <w:tc>
          <w:tcPr>
            <w:tcW w:type="dxa" w:w="741"/>
            <w:tcMar>
              <w:top w:w="90" w:type="dxa"/>
              <w:start w:w="90" w:type="dxa"/>
              <w:bottom w:w="90" w:type="dxa"/>
              <w:end w:w="90" w:type="dxa"/>
            </w:tcMar>
            <w:vAlign w:val="center"/>
            <w:shd w:fill="F4F7F9"/>
          </w:tcPr>
          <w:p>
            <w:pPr>
              <w:spacing w:after="0"/>
              <w:jc w:val="left"/>
            </w:pPr>
            <w:r>
              <w:t>H_CONTRL</w:t>
            </w:r>
          </w:p>
        </w:tc>
        <w:tc>
          <w:tcPr>
            <w:tcW w:type="dxa" w:w="741"/>
            <w:tcMar>
              <w:top w:w="90" w:type="dxa"/>
              <w:start w:w="90" w:type="dxa"/>
              <w:bottom w:w="90" w:type="dxa"/>
              <w:end w:w="90" w:type="dxa"/>
            </w:tcMar>
            <w:vAlign w:val="center"/>
            <w:shd w:fill="F4F7F9"/>
          </w:tcPr>
          <w:p>
            <w:pPr>
              <w:spacing w:after="0"/>
              <w:jc w:val="center"/>
            </w:pPr>
            <w:r>
              <w:t>categorical</w:t>
            </w:r>
          </w:p>
        </w:tc>
        <w:tc>
          <w:tcPr>
            <w:tcW w:type="dxa" w:w="741"/>
            <w:tcMar>
              <w:top w:w="90" w:type="dxa"/>
              <w:start w:w="90" w:type="dxa"/>
              <w:bottom w:w="90" w:type="dxa"/>
              <w:end w:w="90" w:type="dxa"/>
            </w:tcMar>
            <w:vAlign w:val="center"/>
            <w:shd w:fill="F4F7F9"/>
          </w:tcPr>
          <w:p>
            <w:pPr>
              <w:spacing w:after="0"/>
              <w:jc w:val="center"/>
            </w:pPr>
            <w:r>
              <w:t>1</w:t>
            </w:r>
          </w:p>
        </w:tc>
        <w:tc>
          <w:tcPr>
            <w:tcW w:type="dxa" w:w="741"/>
            <w:tcMar>
              <w:top w:w="90" w:type="dxa"/>
              <w:start w:w="90" w:type="dxa"/>
              <w:bottom w:w="90" w:type="dxa"/>
              <w:end w:w="90" w:type="dxa"/>
            </w:tcMar>
            <w:vAlign w:val="center"/>
            <w:shd w:fill="F4F7F9"/>
          </w:tcPr>
          <w:p>
            <w:pPr>
              <w:spacing w:after="0"/>
              <w:jc w:val="center"/>
            </w:pPr>
            <w:r>
              <w:t>48418</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False</w:t>
            </w:r>
          </w:p>
        </w:tc>
      </w:tr>
      <w:tr>
        <w:tc>
          <w:tcPr>
            <w:tcW w:type="dxa" w:w="741"/>
            <w:tcMar>
              <w:top w:w="90" w:type="dxa"/>
              <w:start w:w="90" w:type="dxa"/>
              <w:bottom w:w="90" w:type="dxa"/>
              <w:end w:w="90" w:type="dxa"/>
            </w:tcMar>
            <w:vAlign w:val="center"/>
          </w:tcPr>
          <w:p>
            <w:pPr>
              <w:spacing w:after="0"/>
              <w:jc w:val="left"/>
            </w:pPr>
            <w:r>
              <w:t>year</w:t>
            </w:r>
          </w:p>
        </w:tc>
        <w:tc>
          <w:tcPr>
            <w:tcW w:type="dxa" w:w="741"/>
            <w:tcMar>
              <w:top w:w="90" w:type="dxa"/>
              <w:start w:w="90" w:type="dxa"/>
              <w:bottom w:w="90" w:type="dxa"/>
              <w:end w:w="90" w:type="dxa"/>
            </w:tcMar>
            <w:vAlign w:val="center"/>
          </w:tcPr>
          <w:p>
            <w:pPr>
              <w:spacing w:after="0"/>
              <w:jc w:val="center"/>
            </w:pPr>
            <w:r>
              <w:t>categorical</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34530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False</w:t>
            </w:r>
          </w:p>
        </w:tc>
      </w:tr>
      <w:tr>
        <w:tc>
          <w:tcPr>
            <w:tcW w:type="dxa" w:w="741"/>
            <w:tcMar>
              <w:top w:w="90" w:type="dxa"/>
              <w:start w:w="90" w:type="dxa"/>
              <w:bottom w:w="90" w:type="dxa"/>
              <w:end w:w="90" w:type="dxa"/>
            </w:tcMar>
            <w:vAlign w:val="center"/>
            <w:shd w:fill="F4F7F9"/>
          </w:tcPr>
          <w:p>
            <w:pPr>
              <w:spacing w:after="0"/>
              <w:jc w:val="left"/>
            </w:pPr>
            <w:r>
              <w:t>year</w:t>
            </w:r>
          </w:p>
        </w:tc>
        <w:tc>
          <w:tcPr>
            <w:tcW w:type="dxa" w:w="741"/>
            <w:tcMar>
              <w:top w:w="90" w:type="dxa"/>
              <w:start w:w="90" w:type="dxa"/>
              <w:bottom w:w="90" w:type="dxa"/>
              <w:end w:w="90" w:type="dxa"/>
            </w:tcMar>
            <w:vAlign w:val="center"/>
            <w:shd w:fill="F4F7F9"/>
          </w:tcPr>
          <w:p>
            <w:pPr>
              <w:spacing w:after="0"/>
              <w:jc w:val="center"/>
            </w:pPr>
            <w:r>
              <w:t>categorical</w:t>
            </w:r>
          </w:p>
        </w:tc>
        <w:tc>
          <w:tcPr>
            <w:tcW w:type="dxa" w:w="741"/>
            <w:tcMar>
              <w:top w:w="90" w:type="dxa"/>
              <w:start w:w="90" w:type="dxa"/>
              <w:bottom w:w="90" w:type="dxa"/>
              <w:end w:w="90" w:type="dxa"/>
            </w:tcMar>
            <w:vAlign w:val="center"/>
            <w:shd w:fill="F4F7F9"/>
          </w:tcPr>
          <w:p>
            <w:pPr>
              <w:spacing w:after="0"/>
              <w:jc w:val="center"/>
            </w:pPr>
            <w:r>
              <w:t>1</w:t>
            </w:r>
          </w:p>
        </w:tc>
        <w:tc>
          <w:tcPr>
            <w:tcW w:type="dxa" w:w="741"/>
            <w:tcMar>
              <w:top w:w="90" w:type="dxa"/>
              <w:start w:w="90" w:type="dxa"/>
              <w:bottom w:w="90" w:type="dxa"/>
              <w:end w:w="90" w:type="dxa"/>
            </w:tcMar>
            <w:vAlign w:val="center"/>
            <w:shd w:fill="F4F7F9"/>
          </w:tcPr>
          <w:p>
            <w:pPr>
              <w:spacing w:after="0"/>
              <w:jc w:val="center"/>
            </w:pPr>
            <w:r>
              <w:t>48418</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False</w:t>
            </w:r>
          </w:p>
        </w:tc>
      </w:tr>
      <w:tr>
        <w:tc>
          <w:tcPr>
            <w:tcW w:type="dxa" w:w="741"/>
            <w:tcMar>
              <w:top w:w="90" w:type="dxa"/>
              <w:start w:w="90" w:type="dxa"/>
              <w:bottom w:w="90" w:type="dxa"/>
              <w:end w:w="90" w:type="dxa"/>
            </w:tcMar>
            <w:vAlign w:val="center"/>
          </w:tcPr>
          <w:p>
            <w:pPr>
              <w:spacing w:after="0"/>
              <w:jc w:val="left"/>
            </w:pPr>
            <w:r>
              <w:t>quarter</w:t>
            </w:r>
          </w:p>
        </w:tc>
        <w:tc>
          <w:tcPr>
            <w:tcW w:type="dxa" w:w="741"/>
            <w:tcMar>
              <w:top w:w="90" w:type="dxa"/>
              <w:start w:w="90" w:type="dxa"/>
              <w:bottom w:w="90" w:type="dxa"/>
              <w:end w:w="90" w:type="dxa"/>
            </w:tcMar>
            <w:vAlign w:val="center"/>
          </w:tcPr>
          <w:p>
            <w:pPr>
              <w:spacing w:after="0"/>
              <w:jc w:val="center"/>
            </w:pPr>
            <w:r>
              <w:t>categorical</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34530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False</w:t>
            </w:r>
          </w:p>
        </w:tc>
      </w:tr>
      <w:tr>
        <w:tc>
          <w:tcPr>
            <w:tcW w:type="dxa" w:w="741"/>
            <w:tcMar>
              <w:top w:w="90" w:type="dxa"/>
              <w:start w:w="90" w:type="dxa"/>
              <w:bottom w:w="90" w:type="dxa"/>
              <w:end w:w="90" w:type="dxa"/>
            </w:tcMar>
            <w:vAlign w:val="center"/>
            <w:shd w:fill="F4F7F9"/>
          </w:tcPr>
          <w:p>
            <w:pPr>
              <w:spacing w:after="0"/>
              <w:jc w:val="left"/>
            </w:pPr>
            <w:r>
              <w:t>quarter</w:t>
            </w:r>
          </w:p>
        </w:tc>
        <w:tc>
          <w:tcPr>
            <w:tcW w:type="dxa" w:w="741"/>
            <w:tcMar>
              <w:top w:w="90" w:type="dxa"/>
              <w:start w:w="90" w:type="dxa"/>
              <w:bottom w:w="90" w:type="dxa"/>
              <w:end w:w="90" w:type="dxa"/>
            </w:tcMar>
            <w:vAlign w:val="center"/>
            <w:shd w:fill="F4F7F9"/>
          </w:tcPr>
          <w:p>
            <w:pPr>
              <w:spacing w:after="0"/>
              <w:jc w:val="center"/>
            </w:pPr>
            <w:r>
              <w:t>categorical</w:t>
            </w:r>
          </w:p>
        </w:tc>
        <w:tc>
          <w:tcPr>
            <w:tcW w:type="dxa" w:w="741"/>
            <w:tcMar>
              <w:top w:w="90" w:type="dxa"/>
              <w:start w:w="90" w:type="dxa"/>
              <w:bottom w:w="90" w:type="dxa"/>
              <w:end w:w="90" w:type="dxa"/>
            </w:tcMar>
            <w:vAlign w:val="center"/>
            <w:shd w:fill="F4F7F9"/>
          </w:tcPr>
          <w:p>
            <w:pPr>
              <w:spacing w:after="0"/>
              <w:jc w:val="center"/>
            </w:pPr>
            <w:r>
              <w:t>1</w:t>
            </w:r>
          </w:p>
        </w:tc>
        <w:tc>
          <w:tcPr>
            <w:tcW w:type="dxa" w:w="741"/>
            <w:tcMar>
              <w:top w:w="90" w:type="dxa"/>
              <w:start w:w="90" w:type="dxa"/>
              <w:bottom w:w="90" w:type="dxa"/>
              <w:end w:w="90" w:type="dxa"/>
            </w:tcMar>
            <w:vAlign w:val="center"/>
            <w:shd w:fill="F4F7F9"/>
          </w:tcPr>
          <w:p>
            <w:pPr>
              <w:spacing w:after="0"/>
              <w:jc w:val="center"/>
            </w:pPr>
            <w:r>
              <w:t>48418</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False</w:t>
            </w:r>
          </w:p>
        </w:tc>
      </w:tr>
      <w:tr>
        <w:tc>
          <w:tcPr>
            <w:tcW w:type="dxa" w:w="741"/>
            <w:tcMar>
              <w:top w:w="90" w:type="dxa"/>
              <w:start w:w="90" w:type="dxa"/>
              <w:bottom w:w="90" w:type="dxa"/>
              <w:end w:w="90" w:type="dxa"/>
            </w:tcMar>
            <w:vAlign w:val="center"/>
          </w:tcPr>
          <w:p>
            <w:pPr>
              <w:spacing w:after="0"/>
              <w:jc w:val="left"/>
            </w:pPr>
            <w:r>
              <w:t>AGE</w:t>
            </w:r>
          </w:p>
        </w:tc>
        <w:tc>
          <w:tcPr>
            <w:tcW w:type="dxa" w:w="741"/>
            <w:tcMar>
              <w:top w:w="90" w:type="dxa"/>
              <w:start w:w="90" w:type="dxa"/>
              <w:bottom w:w="90" w:type="dxa"/>
              <w:end w:w="90" w:type="dxa"/>
            </w:tcMar>
            <w:vAlign w:val="center"/>
          </w:tcPr>
          <w:p>
            <w:pPr>
              <w:spacing w:after="0"/>
              <w:jc w:val="center"/>
            </w:pPr>
            <w:r>
              <w:t>numeric</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34530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False</w:t>
            </w:r>
          </w:p>
        </w:tc>
      </w:tr>
      <w:tr>
        <w:tc>
          <w:tcPr>
            <w:tcW w:type="dxa" w:w="741"/>
            <w:tcMar>
              <w:top w:w="90" w:type="dxa"/>
              <w:start w:w="90" w:type="dxa"/>
              <w:bottom w:w="90" w:type="dxa"/>
              <w:end w:w="90" w:type="dxa"/>
            </w:tcMar>
            <w:vAlign w:val="center"/>
            <w:shd w:fill="F4F7F9"/>
          </w:tcPr>
          <w:p>
            <w:pPr>
              <w:spacing w:after="0"/>
              <w:jc w:val="left"/>
            </w:pPr>
            <w:r>
              <w:t>AGE</w:t>
            </w:r>
          </w:p>
        </w:tc>
        <w:tc>
          <w:tcPr>
            <w:tcW w:type="dxa" w:w="741"/>
            <w:tcMar>
              <w:top w:w="90" w:type="dxa"/>
              <w:start w:w="90" w:type="dxa"/>
              <w:bottom w:w="90" w:type="dxa"/>
              <w:end w:w="90" w:type="dxa"/>
            </w:tcMar>
            <w:vAlign w:val="center"/>
            <w:shd w:fill="F4F7F9"/>
          </w:tcPr>
          <w:p>
            <w:pPr>
              <w:spacing w:after="0"/>
              <w:jc w:val="center"/>
            </w:pPr>
            <w:r>
              <w:t>numeric</w:t>
            </w:r>
          </w:p>
        </w:tc>
        <w:tc>
          <w:tcPr>
            <w:tcW w:type="dxa" w:w="741"/>
            <w:tcMar>
              <w:top w:w="90" w:type="dxa"/>
              <w:start w:w="90" w:type="dxa"/>
              <w:bottom w:w="90" w:type="dxa"/>
              <w:end w:w="90" w:type="dxa"/>
            </w:tcMar>
            <w:vAlign w:val="center"/>
            <w:shd w:fill="F4F7F9"/>
          </w:tcPr>
          <w:p>
            <w:pPr>
              <w:spacing w:after="0"/>
              <w:jc w:val="center"/>
            </w:pPr>
            <w:r>
              <w:t>1</w:t>
            </w:r>
          </w:p>
        </w:tc>
        <w:tc>
          <w:tcPr>
            <w:tcW w:type="dxa" w:w="741"/>
            <w:tcMar>
              <w:top w:w="90" w:type="dxa"/>
              <w:start w:w="90" w:type="dxa"/>
              <w:bottom w:w="90" w:type="dxa"/>
              <w:end w:w="90" w:type="dxa"/>
            </w:tcMar>
            <w:vAlign w:val="center"/>
            <w:shd w:fill="F4F7F9"/>
          </w:tcPr>
          <w:p>
            <w:pPr>
              <w:spacing w:after="0"/>
              <w:jc w:val="center"/>
            </w:pPr>
            <w:r>
              <w:t>48418</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False</w:t>
            </w:r>
          </w:p>
        </w:tc>
      </w:tr>
      <w:tr>
        <w:tc>
          <w:tcPr>
            <w:tcW w:type="dxa" w:w="741"/>
            <w:tcMar>
              <w:top w:w="90" w:type="dxa"/>
              <w:start w:w="90" w:type="dxa"/>
              <w:bottom w:w="90" w:type="dxa"/>
              <w:end w:w="90" w:type="dxa"/>
            </w:tcMar>
            <w:vAlign w:val="center"/>
          </w:tcPr>
          <w:p>
            <w:pPr>
              <w:spacing w:after="0"/>
              <w:jc w:val="left"/>
            </w:pPr>
            <w:r>
              <w:t>prior_admissions_90d</w:t>
            </w:r>
          </w:p>
        </w:tc>
        <w:tc>
          <w:tcPr>
            <w:tcW w:type="dxa" w:w="741"/>
            <w:tcMar>
              <w:top w:w="90" w:type="dxa"/>
              <w:start w:w="90" w:type="dxa"/>
              <w:bottom w:w="90" w:type="dxa"/>
              <w:end w:w="90" w:type="dxa"/>
            </w:tcMar>
            <w:vAlign w:val="center"/>
          </w:tcPr>
          <w:p>
            <w:pPr>
              <w:spacing w:after="0"/>
              <w:jc w:val="center"/>
            </w:pPr>
            <w:r>
              <w:t>numeric</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34530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False</w:t>
            </w:r>
          </w:p>
        </w:tc>
      </w:tr>
      <w:tr>
        <w:tc>
          <w:tcPr>
            <w:tcW w:type="dxa" w:w="741"/>
            <w:tcMar>
              <w:top w:w="90" w:type="dxa"/>
              <w:start w:w="90" w:type="dxa"/>
              <w:bottom w:w="90" w:type="dxa"/>
              <w:end w:w="90" w:type="dxa"/>
            </w:tcMar>
            <w:vAlign w:val="center"/>
            <w:shd w:fill="F4F7F9"/>
          </w:tcPr>
          <w:p>
            <w:pPr>
              <w:spacing w:after="0"/>
              <w:jc w:val="left"/>
            </w:pPr>
            <w:r>
              <w:t>prior_admissions_90d</w:t>
            </w:r>
          </w:p>
        </w:tc>
        <w:tc>
          <w:tcPr>
            <w:tcW w:type="dxa" w:w="741"/>
            <w:tcMar>
              <w:top w:w="90" w:type="dxa"/>
              <w:start w:w="90" w:type="dxa"/>
              <w:bottom w:w="90" w:type="dxa"/>
              <w:end w:w="90" w:type="dxa"/>
            </w:tcMar>
            <w:vAlign w:val="center"/>
            <w:shd w:fill="F4F7F9"/>
          </w:tcPr>
          <w:p>
            <w:pPr>
              <w:spacing w:after="0"/>
              <w:jc w:val="center"/>
            </w:pPr>
            <w:r>
              <w:t>numeric</w:t>
            </w:r>
          </w:p>
        </w:tc>
        <w:tc>
          <w:tcPr>
            <w:tcW w:type="dxa" w:w="741"/>
            <w:tcMar>
              <w:top w:w="90" w:type="dxa"/>
              <w:start w:w="90" w:type="dxa"/>
              <w:bottom w:w="90" w:type="dxa"/>
              <w:end w:w="90" w:type="dxa"/>
            </w:tcMar>
            <w:vAlign w:val="center"/>
            <w:shd w:fill="F4F7F9"/>
          </w:tcPr>
          <w:p>
            <w:pPr>
              <w:spacing w:after="0"/>
              <w:jc w:val="center"/>
            </w:pPr>
            <w:r>
              <w:t>1</w:t>
            </w:r>
          </w:p>
        </w:tc>
        <w:tc>
          <w:tcPr>
            <w:tcW w:type="dxa" w:w="741"/>
            <w:tcMar>
              <w:top w:w="90" w:type="dxa"/>
              <w:start w:w="90" w:type="dxa"/>
              <w:bottom w:w="90" w:type="dxa"/>
              <w:end w:w="90" w:type="dxa"/>
            </w:tcMar>
            <w:vAlign w:val="center"/>
            <w:shd w:fill="F4F7F9"/>
          </w:tcPr>
          <w:p>
            <w:pPr>
              <w:spacing w:after="0"/>
              <w:jc w:val="center"/>
            </w:pPr>
            <w:r>
              <w:t>48418</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False</w:t>
            </w:r>
          </w:p>
        </w:tc>
      </w:tr>
      <w:tr>
        <w:tc>
          <w:tcPr>
            <w:tcW w:type="dxa" w:w="741"/>
            <w:tcMar>
              <w:top w:w="90" w:type="dxa"/>
              <w:start w:w="90" w:type="dxa"/>
              <w:bottom w:w="90" w:type="dxa"/>
              <w:end w:w="90" w:type="dxa"/>
            </w:tcMar>
            <w:vAlign w:val="center"/>
          </w:tcPr>
          <w:p>
            <w:pPr>
              <w:spacing w:after="0"/>
              <w:jc w:val="left"/>
            </w:pPr>
            <w:r>
              <w:t>prior_biliary_90d</w:t>
            </w:r>
          </w:p>
        </w:tc>
        <w:tc>
          <w:tcPr>
            <w:tcW w:type="dxa" w:w="741"/>
            <w:tcMar>
              <w:top w:w="90" w:type="dxa"/>
              <w:start w:w="90" w:type="dxa"/>
              <w:bottom w:w="90" w:type="dxa"/>
              <w:end w:w="90" w:type="dxa"/>
            </w:tcMar>
            <w:vAlign w:val="center"/>
          </w:tcPr>
          <w:p>
            <w:pPr>
              <w:spacing w:after="0"/>
              <w:jc w:val="center"/>
            </w:pPr>
            <w:r>
              <w:t>numeric</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34530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False</w:t>
            </w:r>
          </w:p>
        </w:tc>
      </w:tr>
      <w:tr>
        <w:tc>
          <w:tcPr>
            <w:tcW w:type="dxa" w:w="741"/>
            <w:tcMar>
              <w:top w:w="90" w:type="dxa"/>
              <w:start w:w="90" w:type="dxa"/>
              <w:bottom w:w="90" w:type="dxa"/>
              <w:end w:w="90" w:type="dxa"/>
            </w:tcMar>
            <w:vAlign w:val="center"/>
            <w:shd w:fill="F4F7F9"/>
          </w:tcPr>
          <w:p>
            <w:pPr>
              <w:spacing w:after="0"/>
              <w:jc w:val="left"/>
            </w:pPr>
            <w:r>
              <w:t>prior_biliary_90d</w:t>
            </w:r>
          </w:p>
        </w:tc>
        <w:tc>
          <w:tcPr>
            <w:tcW w:type="dxa" w:w="741"/>
            <w:tcMar>
              <w:top w:w="90" w:type="dxa"/>
              <w:start w:w="90" w:type="dxa"/>
              <w:bottom w:w="90" w:type="dxa"/>
              <w:end w:w="90" w:type="dxa"/>
            </w:tcMar>
            <w:vAlign w:val="center"/>
            <w:shd w:fill="F4F7F9"/>
          </w:tcPr>
          <w:p>
            <w:pPr>
              <w:spacing w:after="0"/>
              <w:jc w:val="center"/>
            </w:pPr>
            <w:r>
              <w:t>numeric</w:t>
            </w:r>
          </w:p>
        </w:tc>
        <w:tc>
          <w:tcPr>
            <w:tcW w:type="dxa" w:w="741"/>
            <w:tcMar>
              <w:top w:w="90" w:type="dxa"/>
              <w:start w:w="90" w:type="dxa"/>
              <w:bottom w:w="90" w:type="dxa"/>
              <w:end w:w="90" w:type="dxa"/>
            </w:tcMar>
            <w:vAlign w:val="center"/>
            <w:shd w:fill="F4F7F9"/>
          </w:tcPr>
          <w:p>
            <w:pPr>
              <w:spacing w:after="0"/>
              <w:jc w:val="center"/>
            </w:pPr>
            <w:r>
              <w:t>1</w:t>
            </w:r>
          </w:p>
        </w:tc>
        <w:tc>
          <w:tcPr>
            <w:tcW w:type="dxa" w:w="741"/>
            <w:tcMar>
              <w:top w:w="90" w:type="dxa"/>
              <w:start w:w="90" w:type="dxa"/>
              <w:bottom w:w="90" w:type="dxa"/>
              <w:end w:w="90" w:type="dxa"/>
            </w:tcMar>
            <w:vAlign w:val="center"/>
            <w:shd w:fill="F4F7F9"/>
          </w:tcPr>
          <w:p>
            <w:pPr>
              <w:spacing w:after="0"/>
              <w:jc w:val="center"/>
            </w:pPr>
            <w:r>
              <w:t>48418</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False</w:t>
            </w:r>
          </w:p>
        </w:tc>
      </w:tr>
      <w:tr>
        <w:tc>
          <w:tcPr>
            <w:tcW w:type="dxa" w:w="741"/>
            <w:tcMar>
              <w:top w:w="90" w:type="dxa"/>
              <w:start w:w="90" w:type="dxa"/>
              <w:bottom w:w="90" w:type="dxa"/>
              <w:end w:w="90" w:type="dxa"/>
            </w:tcMar>
            <w:vAlign w:val="center"/>
          </w:tcPr>
          <w:p>
            <w:pPr>
              <w:spacing w:after="0"/>
              <w:jc w:val="left"/>
            </w:pPr>
            <w:r>
              <w:t>prior_pancreatitis_90d</w:t>
            </w:r>
          </w:p>
        </w:tc>
        <w:tc>
          <w:tcPr>
            <w:tcW w:type="dxa" w:w="741"/>
            <w:tcMar>
              <w:top w:w="90" w:type="dxa"/>
              <w:start w:w="90" w:type="dxa"/>
              <w:bottom w:w="90" w:type="dxa"/>
              <w:end w:w="90" w:type="dxa"/>
            </w:tcMar>
            <w:vAlign w:val="center"/>
          </w:tcPr>
          <w:p>
            <w:pPr>
              <w:spacing w:after="0"/>
              <w:jc w:val="center"/>
            </w:pPr>
            <w:r>
              <w:t>numeric</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34530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False</w:t>
            </w:r>
          </w:p>
        </w:tc>
      </w:tr>
      <w:tr>
        <w:tc>
          <w:tcPr>
            <w:tcW w:type="dxa" w:w="741"/>
            <w:tcMar>
              <w:top w:w="90" w:type="dxa"/>
              <w:start w:w="90" w:type="dxa"/>
              <w:bottom w:w="90" w:type="dxa"/>
              <w:end w:w="90" w:type="dxa"/>
            </w:tcMar>
            <w:vAlign w:val="center"/>
            <w:shd w:fill="F4F7F9"/>
          </w:tcPr>
          <w:p>
            <w:pPr>
              <w:spacing w:after="0"/>
              <w:jc w:val="left"/>
            </w:pPr>
            <w:r>
              <w:t>prior_pancreatitis_90d</w:t>
            </w:r>
          </w:p>
        </w:tc>
        <w:tc>
          <w:tcPr>
            <w:tcW w:type="dxa" w:w="741"/>
            <w:tcMar>
              <w:top w:w="90" w:type="dxa"/>
              <w:start w:w="90" w:type="dxa"/>
              <w:bottom w:w="90" w:type="dxa"/>
              <w:end w:w="90" w:type="dxa"/>
            </w:tcMar>
            <w:vAlign w:val="center"/>
            <w:shd w:fill="F4F7F9"/>
          </w:tcPr>
          <w:p>
            <w:pPr>
              <w:spacing w:after="0"/>
              <w:jc w:val="center"/>
            </w:pPr>
            <w:r>
              <w:t>numeric</w:t>
            </w:r>
          </w:p>
        </w:tc>
        <w:tc>
          <w:tcPr>
            <w:tcW w:type="dxa" w:w="741"/>
            <w:tcMar>
              <w:top w:w="90" w:type="dxa"/>
              <w:start w:w="90" w:type="dxa"/>
              <w:bottom w:w="90" w:type="dxa"/>
              <w:end w:w="90" w:type="dxa"/>
            </w:tcMar>
            <w:vAlign w:val="center"/>
            <w:shd w:fill="F4F7F9"/>
          </w:tcPr>
          <w:p>
            <w:pPr>
              <w:spacing w:after="0"/>
              <w:jc w:val="center"/>
            </w:pPr>
            <w:r>
              <w:t>1</w:t>
            </w:r>
          </w:p>
        </w:tc>
        <w:tc>
          <w:tcPr>
            <w:tcW w:type="dxa" w:w="741"/>
            <w:tcMar>
              <w:top w:w="90" w:type="dxa"/>
              <w:start w:w="90" w:type="dxa"/>
              <w:bottom w:w="90" w:type="dxa"/>
              <w:end w:w="90" w:type="dxa"/>
            </w:tcMar>
            <w:vAlign w:val="center"/>
            <w:shd w:fill="F4F7F9"/>
          </w:tcPr>
          <w:p>
            <w:pPr>
              <w:spacing w:after="0"/>
              <w:jc w:val="center"/>
            </w:pPr>
            <w:r>
              <w:t>48418</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False</w:t>
            </w:r>
          </w:p>
        </w:tc>
      </w:tr>
      <w:tr>
        <w:tc>
          <w:tcPr>
            <w:tcW w:type="dxa" w:w="741"/>
            <w:tcMar>
              <w:top w:w="90" w:type="dxa"/>
              <w:start w:w="90" w:type="dxa"/>
              <w:bottom w:w="90" w:type="dxa"/>
              <w:end w:w="90" w:type="dxa"/>
            </w:tcMar>
            <w:vAlign w:val="center"/>
          </w:tcPr>
          <w:p>
            <w:pPr>
              <w:spacing w:after="0"/>
              <w:jc w:val="left"/>
            </w:pPr>
            <w:r>
              <w:t>complete_90d_lookback_proxy</w:t>
            </w:r>
          </w:p>
        </w:tc>
        <w:tc>
          <w:tcPr>
            <w:tcW w:type="dxa" w:w="741"/>
            <w:tcMar>
              <w:top w:w="90" w:type="dxa"/>
              <w:start w:w="90" w:type="dxa"/>
              <w:bottom w:w="90" w:type="dxa"/>
              <w:end w:w="90" w:type="dxa"/>
            </w:tcMar>
            <w:vAlign w:val="center"/>
          </w:tcPr>
          <w:p>
            <w:pPr>
              <w:spacing w:after="0"/>
              <w:jc w:val="center"/>
            </w:pPr>
            <w:r>
              <w:t>numeric</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34530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w:t>
            </w:r>
          </w:p>
        </w:tc>
        <w:tc>
          <w:tcPr>
            <w:tcW w:type="dxa" w:w="741"/>
            <w:tcMar>
              <w:top w:w="90" w:type="dxa"/>
              <w:start w:w="90" w:type="dxa"/>
              <w:bottom w:w="90" w:type="dxa"/>
              <w:end w:w="90" w:type="dxa"/>
            </w:tcMar>
            <w:vAlign w:val="center"/>
          </w:tcPr>
          <w:p>
            <w:pPr>
              <w:spacing w:after="0"/>
              <w:jc w:val="center"/>
            </w:pPr>
            <w:r>
              <w:t>0.0</w:t>
            </w:r>
          </w:p>
        </w:tc>
        <w:tc>
          <w:tcPr>
            <w:tcW w:type="dxa" w:w="741"/>
            <w:tcMar>
              <w:top w:w="90" w:type="dxa"/>
              <w:start w:w="90" w:type="dxa"/>
              <w:bottom w:w="90" w:type="dxa"/>
              <w:end w:w="90" w:type="dxa"/>
            </w:tcMar>
            <w:vAlign w:val="center"/>
          </w:tcPr>
          <w:p>
            <w:pPr>
              <w:spacing w:after="0"/>
              <w:jc w:val="center"/>
            </w:pPr>
            <w:r>
              <w:t>False</w:t>
            </w:r>
          </w:p>
        </w:tc>
      </w:tr>
      <w:tr>
        <w:tc>
          <w:tcPr>
            <w:tcW w:type="dxa" w:w="741"/>
            <w:tcMar>
              <w:top w:w="90" w:type="dxa"/>
              <w:start w:w="90" w:type="dxa"/>
              <w:bottom w:w="90" w:type="dxa"/>
              <w:end w:w="90" w:type="dxa"/>
            </w:tcMar>
            <w:vAlign w:val="center"/>
            <w:shd w:fill="F4F7F9"/>
          </w:tcPr>
          <w:p>
            <w:pPr>
              <w:spacing w:after="0"/>
              <w:jc w:val="left"/>
            </w:pPr>
            <w:r>
              <w:t>complete_90d_lookback_proxy</w:t>
            </w:r>
          </w:p>
        </w:tc>
        <w:tc>
          <w:tcPr>
            <w:tcW w:type="dxa" w:w="741"/>
            <w:tcMar>
              <w:top w:w="90" w:type="dxa"/>
              <w:start w:w="90" w:type="dxa"/>
              <w:bottom w:w="90" w:type="dxa"/>
              <w:end w:w="90" w:type="dxa"/>
            </w:tcMar>
            <w:vAlign w:val="center"/>
            <w:shd w:fill="F4F7F9"/>
          </w:tcPr>
          <w:p>
            <w:pPr>
              <w:spacing w:after="0"/>
              <w:jc w:val="center"/>
            </w:pPr>
            <w:r>
              <w:t>numeric</w:t>
            </w:r>
          </w:p>
        </w:tc>
        <w:tc>
          <w:tcPr>
            <w:tcW w:type="dxa" w:w="741"/>
            <w:tcMar>
              <w:top w:w="90" w:type="dxa"/>
              <w:start w:w="90" w:type="dxa"/>
              <w:bottom w:w="90" w:type="dxa"/>
              <w:end w:w="90" w:type="dxa"/>
            </w:tcMar>
            <w:vAlign w:val="center"/>
            <w:shd w:fill="F4F7F9"/>
          </w:tcPr>
          <w:p>
            <w:pPr>
              <w:spacing w:after="0"/>
              <w:jc w:val="center"/>
            </w:pPr>
            <w:r>
              <w:t>1</w:t>
            </w:r>
          </w:p>
        </w:tc>
        <w:tc>
          <w:tcPr>
            <w:tcW w:type="dxa" w:w="741"/>
            <w:tcMar>
              <w:top w:w="90" w:type="dxa"/>
              <w:start w:w="90" w:type="dxa"/>
              <w:bottom w:w="90" w:type="dxa"/>
              <w:end w:w="90" w:type="dxa"/>
            </w:tcMar>
            <w:vAlign w:val="center"/>
            <w:shd w:fill="F4F7F9"/>
          </w:tcPr>
          <w:p>
            <w:pPr>
              <w:spacing w:after="0"/>
              <w:jc w:val="center"/>
            </w:pPr>
            <w:r>
              <w:t>48418</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w:t>
            </w:r>
          </w:p>
        </w:tc>
        <w:tc>
          <w:tcPr>
            <w:tcW w:type="dxa" w:w="741"/>
            <w:tcMar>
              <w:top w:w="90" w:type="dxa"/>
              <w:start w:w="90" w:type="dxa"/>
              <w:bottom w:w="90" w:type="dxa"/>
              <w:end w:w="90" w:type="dxa"/>
            </w:tcMar>
            <w:vAlign w:val="center"/>
            <w:shd w:fill="F4F7F9"/>
          </w:tcPr>
          <w:p>
            <w:pPr>
              <w:spacing w:after="0"/>
              <w:jc w:val="center"/>
            </w:pPr>
            <w:r>
              <w:t>0.0</w:t>
            </w:r>
          </w:p>
        </w:tc>
        <w:tc>
          <w:tcPr>
            <w:tcW w:type="dxa" w:w="741"/>
            <w:tcMar>
              <w:top w:w="90" w:type="dxa"/>
              <w:start w:w="90" w:type="dxa"/>
              <w:bottom w:w="90" w:type="dxa"/>
              <w:end w:w="90" w:type="dxa"/>
            </w:tcMar>
            <w:vAlign w:val="center"/>
            <w:shd w:fill="F4F7F9"/>
          </w:tcPr>
          <w:p>
            <w:pPr>
              <w:spacing w:after="0"/>
              <w:jc w:val="center"/>
            </w:pPr>
            <w:r>
              <w:t>False</w:t>
            </w:r>
          </w:p>
        </w:tc>
      </w:tr>
    </w:tbl>
    <w:p>
      <w:pPr>
        <w:spacing w:after="20"/>
      </w:pPr>
    </w:p>
    <w:p>
      <w:pPr>
        <w:spacing w:after="80"/>
      </w:pPr>
      <w:r>
        <w:t>This preprocessing assessment cannot distinguish an original NRD Core blank from a source value made unparseable during preprocessing. Counts 1-10 are suppressed where applicable.</w:t>
      </w:r>
    </w:p>
    <w:p>
      <w:pPr>
        <w:pStyle w:val="Heading1"/>
      </w:pPr>
      <w:r>
        <w:t>Supplementary Table S4. Event reconciliation</w:t>
      </w:r>
    </w:p>
    <w:tbl>
      <w:tblPr>
        <w:tblStyle w:val="TableGrid"/>
        <w:tblW w:type="auto" w:w="0"/>
        <w:tblLayout w:type="fixed"/>
        <w:tblLook w:firstColumn="1" w:firstRow="1" w:lastColumn="0" w:lastRow="0" w:noHBand="0" w:noVBand="1" w:val="04A0"/>
      </w:tblPr>
      <w:tblGrid>
        <w:gridCol w:w="1728"/>
        <w:gridCol w:w="1728"/>
        <w:gridCol w:w="1728"/>
        <w:gridCol w:w="1728"/>
        <w:gridCol w:w="1728"/>
        <w:gridCol w:w="1728"/>
      </w:tblGrid>
      <w:tr>
        <w:tc>
          <w:tcPr>
            <w:tcW w:type="dxa" w:w="1728"/>
            <w:shd w:fill="1F3B5B"/>
            <w:tcMar>
              <w:top w:w="90" w:type="dxa"/>
              <w:start w:w="90" w:type="dxa"/>
              <w:bottom w:w="90" w:type="dxa"/>
              <w:end w:w="90" w:type="dxa"/>
            </w:tcMar>
            <w:vAlign w:val="center"/>
          </w:tcPr>
          <w:p>
            <w:r>
              <w:t>quantity</w:t>
            </w:r>
          </w:p>
        </w:tc>
        <w:tc>
          <w:tcPr>
            <w:tcW w:type="dxa" w:w="1728"/>
            <w:shd w:fill="1F3B5B"/>
            <w:tcMar>
              <w:top w:w="90" w:type="dxa"/>
              <w:start w:w="90" w:type="dxa"/>
              <w:bottom w:w="90" w:type="dxa"/>
              <w:end w:w="90" w:type="dxa"/>
            </w:tcMar>
            <w:vAlign w:val="center"/>
          </w:tcPr>
          <w:p>
            <w:r>
              <w:t>value</w:t>
            </w:r>
          </w:p>
        </w:tc>
        <w:tc>
          <w:tcPr>
            <w:tcW w:type="dxa" w:w="1728"/>
            <w:shd w:fill="1F3B5B"/>
            <w:tcMar>
              <w:top w:w="90" w:type="dxa"/>
              <w:start w:w="90" w:type="dxa"/>
              <w:bottom w:w="90" w:type="dxa"/>
              <w:end w:w="90" w:type="dxa"/>
            </w:tcMar>
            <w:vAlign w:val="center"/>
          </w:tcPr>
          <w:p>
            <w:r>
              <w:t>denominator</w:t>
            </w:r>
          </w:p>
        </w:tc>
        <w:tc>
          <w:tcPr>
            <w:tcW w:type="dxa" w:w="1728"/>
            <w:shd w:fill="1F3B5B"/>
            <w:tcMar>
              <w:top w:w="90" w:type="dxa"/>
              <w:start w:w="90" w:type="dxa"/>
              <w:bottom w:w="90" w:type="dxa"/>
              <w:end w:w="90" w:type="dxa"/>
            </w:tcMar>
            <w:vAlign w:val="center"/>
          </w:tcPr>
          <w:p>
            <w:r>
              <w:t>unit</w:t>
            </w:r>
          </w:p>
        </w:tc>
        <w:tc>
          <w:tcPr>
            <w:tcW w:type="dxa" w:w="1728"/>
            <w:shd w:fill="1F3B5B"/>
            <w:tcMar>
              <w:top w:w="90" w:type="dxa"/>
              <w:start w:w="90" w:type="dxa"/>
              <w:bottom w:w="90" w:type="dxa"/>
              <w:end w:w="90" w:type="dxa"/>
            </w:tcMar>
            <w:vAlign w:val="center"/>
          </w:tcPr>
          <w:p>
            <w:r>
              <w:t>endpoint_role</w:t>
            </w:r>
          </w:p>
        </w:tc>
        <w:tc>
          <w:tcPr>
            <w:tcW w:type="dxa" w:w="1728"/>
            <w:shd w:fill="1F3B5B"/>
            <w:tcMar>
              <w:top w:w="90" w:type="dxa"/>
              <w:start w:w="90" w:type="dxa"/>
              <w:bottom w:w="90" w:type="dxa"/>
              <w:end w:w="90" w:type="dxa"/>
            </w:tcMar>
            <w:vAlign w:val="center"/>
          </w:tcPr>
          <w:p>
            <w:r>
              <w:t>why_not_interchangeable</w:t>
            </w:r>
          </w:p>
        </w:tc>
      </w:tr>
      <w:tr>
        <w:tc>
          <w:tcPr>
            <w:tcW w:type="dxa" w:w="1728"/>
            <w:tcMar>
              <w:top w:w="90" w:type="dxa"/>
              <w:start w:w="90" w:type="dxa"/>
              <w:bottom w:w="90" w:type="dxa"/>
              <w:end w:w="90" w:type="dxa"/>
            </w:tcMar>
            <w:vAlign w:val="center"/>
          </w:tcPr>
          <w:p>
            <w:pPr>
              <w:spacing w:after="0"/>
              <w:jc w:val="left"/>
            </w:pPr>
            <w:r>
              <w:t>A0 patient-level 90-day primary composite events</w:t>
            </w:r>
          </w:p>
        </w:tc>
        <w:tc>
          <w:tcPr>
            <w:tcW w:type="dxa" w:w="1728"/>
            <w:tcMar>
              <w:top w:w="90" w:type="dxa"/>
              <w:start w:w="90" w:type="dxa"/>
              <w:bottom w:w="90" w:type="dxa"/>
              <w:end w:w="90" w:type="dxa"/>
            </w:tcMar>
            <w:vAlign w:val="center"/>
          </w:tcPr>
          <w:p>
            <w:pPr>
              <w:spacing w:after="0"/>
              <w:jc w:val="center"/>
            </w:pPr>
            <w:r>
              <w:t>3911.0</w:t>
            </w:r>
          </w:p>
        </w:tc>
        <w:tc>
          <w:tcPr>
            <w:tcW w:type="dxa" w:w="1728"/>
            <w:tcMar>
              <w:top w:w="90" w:type="dxa"/>
              <w:start w:w="90" w:type="dxa"/>
              <w:bottom w:w="90" w:type="dxa"/>
              <w:end w:w="90" w:type="dxa"/>
            </w:tcMar>
            <w:vAlign w:val="center"/>
          </w:tcPr>
          <w:p>
            <w:r>
              <w:t>all A=0 live-discharge index admissions in the analytic cohort</w:t>
            </w:r>
          </w:p>
        </w:tc>
        <w:tc>
          <w:tcPr>
            <w:tcW w:type="dxa" w:w="1728"/>
            <w:tcMar>
              <w:top w:w="90" w:type="dxa"/>
              <w:start w:w="90" w:type="dxa"/>
              <w:bottom w:w="90" w:type="dxa"/>
              <w:end w:w="90" w:type="dxa"/>
            </w:tcMar>
            <w:vAlign w:val="center"/>
          </w:tcPr>
          <w:p>
            <w:pPr>
              <w:spacing w:after="0"/>
              <w:jc w:val="center"/>
            </w:pPr>
            <w:r>
              <w:t>patients</w:t>
            </w:r>
          </w:p>
        </w:tc>
        <w:tc>
          <w:tcPr>
            <w:tcW w:type="dxa" w:w="1728"/>
            <w:tcMar>
              <w:top w:w="90" w:type="dxa"/>
              <w:start w:w="90" w:type="dxa"/>
              <w:bottom w:w="90" w:type="dxa"/>
              <w:end w:w="90" w:type="dxa"/>
            </w:tcMar>
            <w:vAlign w:val="center"/>
          </w:tcPr>
          <w:p>
            <w:pPr>
              <w:spacing w:after="0"/>
              <w:jc w:val="center"/>
            </w:pPr>
            <w:r>
              <w:t>primary endpoint component</w:t>
            </w:r>
          </w:p>
        </w:tc>
        <w:tc>
          <w:tcPr>
            <w:tcW w:type="dxa" w:w="1728"/>
            <w:tcMar>
              <w:top w:w="90" w:type="dxa"/>
              <w:start w:w="90" w:type="dxa"/>
              <w:bottom w:w="90" w:type="dxa"/>
              <w:end w:w="90" w:type="dxa"/>
            </w:tcMar>
            <w:vAlign w:val="center"/>
          </w:tcPr>
          <w:p>
            <w:pPr>
              <w:spacing w:after="0"/>
              <w:jc w:val="center"/>
            </w:pPr>
            <w:r>
              <w:t>Patient-level binary flag: any qualifying 90-day readmission.</w:t>
            </w:r>
          </w:p>
        </w:tc>
      </w:tr>
      <w:tr>
        <w:tc>
          <w:tcPr>
            <w:tcW w:type="dxa" w:w="1728"/>
            <w:tcMar>
              <w:top w:w="90" w:type="dxa"/>
              <w:start w:w="90" w:type="dxa"/>
              <w:bottom w:w="90" w:type="dxa"/>
              <w:end w:w="90" w:type="dxa"/>
            </w:tcMar>
            <w:vAlign w:val="center"/>
            <w:shd w:fill="F4F7F9"/>
          </w:tcPr>
          <w:p>
            <w:pPr>
              <w:spacing w:after="0"/>
              <w:jc w:val="left"/>
            </w:pPr>
            <w:r>
              <w:t>A1 patient-level 90-day primary composite events</w:t>
            </w:r>
          </w:p>
        </w:tc>
        <w:tc>
          <w:tcPr>
            <w:tcW w:type="dxa" w:w="1728"/>
            <w:tcMar>
              <w:top w:w="90" w:type="dxa"/>
              <w:start w:w="90" w:type="dxa"/>
              <w:bottom w:w="90" w:type="dxa"/>
              <w:end w:w="90" w:type="dxa"/>
            </w:tcMar>
            <w:vAlign w:val="center"/>
            <w:shd w:fill="F4F7F9"/>
          </w:tcPr>
          <w:p>
            <w:pPr>
              <w:spacing w:after="0"/>
              <w:jc w:val="center"/>
            </w:pPr>
            <w:r>
              <w:t>1291.0</w:t>
            </w:r>
          </w:p>
        </w:tc>
        <w:tc>
          <w:tcPr>
            <w:tcW w:type="dxa" w:w="1728"/>
            <w:tcMar>
              <w:top w:w="90" w:type="dxa"/>
              <w:start w:w="90" w:type="dxa"/>
              <w:bottom w:w="90" w:type="dxa"/>
              <w:end w:w="90" w:type="dxa"/>
            </w:tcMar>
            <w:vAlign w:val="center"/>
            <w:shd w:fill="F4F7F9"/>
          </w:tcPr>
          <w:p>
            <w:r>
              <w:t>all A=1 live-discharge index admissions in the analytic cohort</w:t>
            </w:r>
          </w:p>
        </w:tc>
        <w:tc>
          <w:tcPr>
            <w:tcW w:type="dxa" w:w="1728"/>
            <w:tcMar>
              <w:top w:w="90" w:type="dxa"/>
              <w:start w:w="90" w:type="dxa"/>
              <w:bottom w:w="90" w:type="dxa"/>
              <w:end w:w="90" w:type="dxa"/>
            </w:tcMar>
            <w:vAlign w:val="center"/>
            <w:shd w:fill="F4F7F9"/>
          </w:tcPr>
          <w:p>
            <w:pPr>
              <w:spacing w:after="0"/>
              <w:jc w:val="center"/>
            </w:pPr>
            <w:r>
              <w:t>patients</w:t>
            </w:r>
          </w:p>
        </w:tc>
        <w:tc>
          <w:tcPr>
            <w:tcW w:type="dxa" w:w="1728"/>
            <w:tcMar>
              <w:top w:w="90" w:type="dxa"/>
              <w:start w:w="90" w:type="dxa"/>
              <w:bottom w:w="90" w:type="dxa"/>
              <w:end w:w="90" w:type="dxa"/>
            </w:tcMar>
            <w:vAlign w:val="center"/>
            <w:shd w:fill="F4F7F9"/>
          </w:tcPr>
          <w:p>
            <w:pPr>
              <w:spacing w:after="0"/>
              <w:jc w:val="center"/>
            </w:pPr>
            <w:r>
              <w:t>primary endpoint component</w:t>
            </w:r>
          </w:p>
        </w:tc>
        <w:tc>
          <w:tcPr>
            <w:tcW w:type="dxa" w:w="1728"/>
            <w:tcMar>
              <w:top w:w="90" w:type="dxa"/>
              <w:start w:w="90" w:type="dxa"/>
              <w:bottom w:w="90" w:type="dxa"/>
              <w:end w:w="90" w:type="dxa"/>
            </w:tcMar>
            <w:vAlign w:val="center"/>
            <w:shd w:fill="F4F7F9"/>
          </w:tcPr>
          <w:p>
            <w:pPr>
              <w:spacing w:after="0"/>
              <w:jc w:val="center"/>
            </w:pPr>
            <w:r>
              <w:t>Patient-level binary flag: any qualifying 90-day readmission.</w:t>
            </w:r>
          </w:p>
        </w:tc>
      </w:tr>
      <w:tr>
        <w:tc>
          <w:tcPr>
            <w:tcW w:type="dxa" w:w="1728"/>
            <w:tcMar>
              <w:top w:w="90" w:type="dxa"/>
              <w:start w:w="90" w:type="dxa"/>
              <w:bottom w:w="90" w:type="dxa"/>
              <w:end w:w="90" w:type="dxa"/>
            </w:tcMar>
            <w:vAlign w:val="center"/>
          </w:tcPr>
          <w:p>
            <w:pPr>
              <w:spacing w:after="0"/>
              <w:jc w:val="left"/>
            </w:pPr>
            <w:r>
              <w:t>Pathway qualifying first-transition rows</w:t>
            </w:r>
          </w:p>
        </w:tc>
        <w:tc>
          <w:tcPr>
            <w:tcW w:type="dxa" w:w="1728"/>
            <w:tcMar>
              <w:top w:w="90" w:type="dxa"/>
              <w:start w:w="90" w:type="dxa"/>
              <w:bottom w:w="90" w:type="dxa"/>
              <w:end w:w="90" w:type="dxa"/>
            </w:tcMar>
            <w:vAlign w:val="center"/>
          </w:tcPr>
          <w:p>
            <w:pPr>
              <w:spacing w:after="0"/>
              <w:jc w:val="center"/>
            </w:pPr>
            <w:r/>
          </w:p>
        </w:tc>
        <w:tc>
          <w:tcPr>
            <w:tcW w:type="dxa" w:w="1728"/>
            <w:tcMar>
              <w:top w:w="90" w:type="dxa"/>
              <w:start w:w="90" w:type="dxa"/>
              <w:bottom w:w="90" w:type="dxa"/>
              <w:end w:w="90" w:type="dxa"/>
            </w:tcMar>
            <w:vAlign w:val="center"/>
          </w:tcPr>
          <w:p>
            <w:pPr>
              <w:spacing w:after="0"/>
              <w:jc w:val="center"/>
            </w:pPr>
            <w:r>
              <w:t>pathway-construction eligible transitions only</w:t>
            </w:r>
          </w:p>
        </w:tc>
        <w:tc>
          <w:tcPr>
            <w:tcW w:type="dxa" w:w="1728"/>
            <w:tcMar>
              <w:top w:w="90" w:type="dxa"/>
              <w:start w:w="90" w:type="dxa"/>
              <w:bottom w:w="90" w:type="dxa"/>
              <w:end w:w="90" w:type="dxa"/>
            </w:tcMar>
            <w:vAlign w:val="center"/>
          </w:tcPr>
          <w:p>
            <w:pPr>
              <w:spacing w:after="0"/>
              <w:jc w:val="center"/>
            </w:pPr>
            <w:r>
              <w:t>transitions</w:t>
            </w:r>
          </w:p>
        </w:tc>
        <w:tc>
          <w:tcPr>
            <w:tcW w:type="dxa" w:w="1728"/>
            <w:tcMar>
              <w:top w:w="90" w:type="dxa"/>
              <w:start w:w="90" w:type="dxa"/>
              <w:bottom w:w="90" w:type="dxa"/>
              <w:end w:w="90" w:type="dxa"/>
            </w:tcMar>
            <w:vAlign w:val="center"/>
          </w:tcPr>
          <w:p>
            <w:pPr>
              <w:spacing w:after="0"/>
              <w:jc w:val="center"/>
            </w:pPr>
            <w:r>
              <w:t>descriptive pathway only; excluded from revised primary inference</w:t>
            </w:r>
          </w:p>
        </w:tc>
        <w:tc>
          <w:tcPr>
            <w:tcW w:type="dxa" w:w="1728"/>
            <w:tcMar>
              <w:top w:w="90" w:type="dxa"/>
              <w:start w:w="90" w:type="dxa"/>
              <w:bottom w:w="90" w:type="dxa"/>
              <w:end w:w="90" w:type="dxa"/>
            </w:tcMar>
            <w:vAlign w:val="center"/>
          </w:tcPr>
          <w:p>
            <w:pPr>
              <w:spacing w:after="0"/>
              <w:jc w:val="center"/>
            </w:pPr>
            <w:r>
              <w:t>Different denominator and first-transition/pathway eligibility rules; not a patient-level 90-day endpoint count.</w:t>
            </w:r>
          </w:p>
        </w:tc>
      </w:tr>
    </w:tbl>
    <w:p>
      <w:pPr>
        <w:spacing w:after="20"/>
      </w:pPr>
    </w:p>
    <w:p>
      <w:pPr>
        <w:pStyle w:val="Heading1"/>
      </w:pPr>
      <w:r>
        <w:t>Supplementary Table S5. Strict-model specification and balance diagnostics</w:t>
      </w:r>
    </w:p>
    <w:tbl>
      <w:tblPr>
        <w:tblStyle w:val="TableGrid"/>
        <w:tblW w:type="auto" w:w="0"/>
        <w:tblLayout w:type="fixed"/>
        <w:tblLook w:firstColumn="1" w:firstRow="1" w:lastColumn="0" w:lastRow="0" w:noHBand="0" w:noVBand="1" w:val="04A0"/>
      </w:tblPr>
      <w:tblGrid>
        <w:gridCol w:w="5185"/>
        <w:gridCol w:w="5185"/>
      </w:tblGrid>
      <w:tr>
        <w:tc>
          <w:tcPr>
            <w:tcW w:type="dxa" w:w="5185"/>
            <w:shd w:fill="1F3B5B"/>
            <w:tcMar>
              <w:top w:w="90" w:type="dxa"/>
              <w:start w:w="90" w:type="dxa"/>
              <w:bottom w:w="90" w:type="dxa"/>
              <w:end w:w="90" w:type="dxa"/>
            </w:tcMar>
            <w:vAlign w:val="center"/>
          </w:tcPr>
          <w:p>
            <w:r>
              <w:t>Specification element</w:t>
            </w:r>
          </w:p>
        </w:tc>
        <w:tc>
          <w:tcPr>
            <w:tcW w:type="dxa" w:w="5185"/>
            <w:shd w:fill="1F3B5B"/>
            <w:tcMar>
              <w:top w:w="90" w:type="dxa"/>
              <w:start w:w="90" w:type="dxa"/>
              <w:bottom w:w="90" w:type="dxa"/>
              <w:end w:w="90" w:type="dxa"/>
            </w:tcMar>
            <w:vAlign w:val="center"/>
          </w:tcPr>
          <w:p>
            <w:r>
              <w:t>Value</w:t>
            </w:r>
          </w:p>
        </w:tc>
      </w:tr>
      <w:tr>
        <w:tc>
          <w:tcPr>
            <w:tcW w:type="dxa" w:w="5185"/>
            <w:tcMar>
              <w:top w:w="90" w:type="dxa"/>
              <w:start w:w="90" w:type="dxa"/>
              <w:bottom w:w="90" w:type="dxa"/>
              <w:end w:w="90" w:type="dxa"/>
            </w:tcMar>
            <w:vAlign w:val="center"/>
          </w:tcPr>
          <w:p>
            <w:pPr>
              <w:spacing w:after="0"/>
              <w:jc w:val="left"/>
            </w:pPr>
            <w:r>
              <w:t>Included covariate families</w:t>
            </w:r>
          </w:p>
        </w:tc>
        <w:tc>
          <w:tcPr>
            <w:tcW w:type="dxa" w:w="5185"/>
            <w:tcMar>
              <w:top w:w="90" w:type="dxa"/>
              <w:start w:w="90" w:type="dxa"/>
              <w:bottom w:w="90" w:type="dxa"/>
              <w:end w:w="90" w:type="dxa"/>
            </w:tcMar>
            <w:vAlign w:val="center"/>
          </w:tcPr>
          <w:p>
            <w:pPr>
              <w:spacing w:after="0"/>
              <w:jc w:val="center"/>
            </w:pPr>
            <w:r>
              <w:t>Demographics; admission context; payer/income/residence; calendar; hospital characteristics; prior observed 90-day utilisation</w:t>
            </w:r>
          </w:p>
        </w:tc>
      </w:tr>
      <w:tr>
        <w:tc>
          <w:tcPr>
            <w:tcW w:type="dxa" w:w="5185"/>
            <w:tcMar>
              <w:top w:w="90" w:type="dxa"/>
              <w:start w:w="90" w:type="dxa"/>
              <w:bottom w:w="90" w:type="dxa"/>
              <w:end w:w="90" w:type="dxa"/>
            </w:tcMar>
            <w:vAlign w:val="center"/>
            <w:shd w:fill="F4F7F9"/>
          </w:tcPr>
          <w:p>
            <w:pPr>
              <w:spacing w:after="0"/>
              <w:jc w:val="left"/>
            </w:pPr>
            <w:r>
              <w:t>Excluded from primary model</w:t>
            </w:r>
          </w:p>
        </w:tc>
        <w:tc>
          <w:tcPr>
            <w:tcW w:type="dxa" w:w="5185"/>
            <w:tcMar>
              <w:top w:w="90" w:type="dxa"/>
              <w:start w:w="90" w:type="dxa"/>
              <w:bottom w:w="90" w:type="dxa"/>
              <w:end w:w="90" w:type="dxa"/>
            </w:tcMar>
            <w:vAlign w:val="center"/>
            <w:shd w:fill="F4F7F9"/>
          </w:tcPr>
          <w:p>
            <w:pPr>
              <w:spacing w:after="0"/>
              <w:jc w:val="center"/>
            </w:pPr>
            <w:r>
              <w:t>Acute same-admission diagnoses; APR-DRG; LOS; charges; discharge disposition; treatment-process variables; HFRS</w:t>
            </w:r>
          </w:p>
        </w:tc>
      </w:tr>
      <w:tr>
        <w:tc>
          <w:tcPr>
            <w:tcW w:type="dxa" w:w="5185"/>
            <w:tcMar>
              <w:top w:w="90" w:type="dxa"/>
              <w:start w:w="90" w:type="dxa"/>
              <w:bottom w:w="90" w:type="dxa"/>
              <w:end w:w="90" w:type="dxa"/>
            </w:tcMar>
            <w:vAlign w:val="center"/>
          </w:tcPr>
          <w:p>
            <w:pPr>
              <w:spacing w:after="0"/>
              <w:jc w:val="left"/>
            </w:pPr>
            <w:r>
              <w:t>Weighting</w:t>
            </w:r>
          </w:p>
        </w:tc>
        <w:tc>
          <w:tcPr>
            <w:tcW w:type="dxa" w:w="5185"/>
            <w:tcMar>
              <w:top w:w="90" w:type="dxa"/>
              <w:start w:w="90" w:type="dxa"/>
              <w:bottom w:w="90" w:type="dxa"/>
              <w:end w:w="90" w:type="dxa"/>
            </w:tcMar>
            <w:vAlign w:val="center"/>
          </w:tcPr>
          <w:p>
            <w:pPr>
              <w:spacing w:after="0"/>
              <w:jc w:val="center"/>
            </w:pPr>
            <w:r>
              <w:t>Overlap weighting</w:t>
            </w:r>
          </w:p>
        </w:tc>
      </w:tr>
      <w:tr>
        <w:tc>
          <w:tcPr>
            <w:tcW w:type="dxa" w:w="5185"/>
            <w:tcMar>
              <w:top w:w="90" w:type="dxa"/>
              <w:start w:w="90" w:type="dxa"/>
              <w:bottom w:w="90" w:type="dxa"/>
              <w:end w:w="90" w:type="dxa"/>
            </w:tcMar>
            <w:vAlign w:val="center"/>
            <w:shd w:fill="F4F7F9"/>
          </w:tcPr>
          <w:p>
            <w:pPr>
              <w:spacing w:after="0"/>
              <w:jc w:val="left"/>
            </w:pPr>
            <w:r>
              <w:t>Maximum weighted absolute SMD</w:t>
            </w:r>
          </w:p>
        </w:tc>
        <w:tc>
          <w:tcPr>
            <w:tcW w:type="dxa" w:w="5185"/>
            <w:tcMar>
              <w:top w:w="90" w:type="dxa"/>
              <w:start w:w="90" w:type="dxa"/>
              <w:bottom w:w="90" w:type="dxa"/>
              <w:end w:w="90" w:type="dxa"/>
            </w:tcMar>
            <w:vAlign w:val="center"/>
            <w:shd w:fill="F4F7F9"/>
          </w:tcPr>
          <w:p>
            <w:pPr>
              <w:spacing w:after="0"/>
              <w:jc w:val="center"/>
            </w:pPr>
            <w:r>
              <w:t>0.004886</w:t>
            </w:r>
          </w:p>
        </w:tc>
      </w:tr>
      <w:tr>
        <w:tc>
          <w:tcPr>
            <w:tcW w:type="dxa" w:w="5185"/>
            <w:tcMar>
              <w:top w:w="90" w:type="dxa"/>
              <w:start w:w="90" w:type="dxa"/>
              <w:bottom w:w="90" w:type="dxa"/>
              <w:end w:w="90" w:type="dxa"/>
            </w:tcMar>
            <w:vAlign w:val="center"/>
          </w:tcPr>
          <w:p>
            <w:pPr>
              <w:spacing w:after="0"/>
              <w:jc w:val="left"/>
            </w:pPr>
            <w:r>
              <w:t>Effective sample size, A0 / A1</w:t>
            </w:r>
          </w:p>
        </w:tc>
        <w:tc>
          <w:tcPr>
            <w:tcW w:type="dxa" w:w="5185"/>
            <w:tcMar>
              <w:top w:w="90" w:type="dxa"/>
              <w:start w:w="90" w:type="dxa"/>
              <w:bottom w:w="90" w:type="dxa"/>
              <w:end w:w="90" w:type="dxa"/>
            </w:tcMar>
            <w:vAlign w:val="center"/>
          </w:tcPr>
          <w:p>
            <w:pPr>
              <w:spacing w:after="0"/>
              <w:jc w:val="center"/>
            </w:pPr>
            <w:r>
              <w:t>29,011 / 40,052</w:t>
            </w:r>
          </w:p>
        </w:tc>
      </w:tr>
    </w:tbl>
    <w:p>
      <w:pPr>
        <w:spacing w:after="20"/>
      </w:pPr>
    </w:p>
    <w:p>
      <w:pPr>
        <w:pStyle w:val="Heading1"/>
      </w:pPr>
      <w:r>
        <w:t>Supplementary Table S6. Full observed-covariate balance</w:t>
      </w:r>
    </w:p>
    <w:tbl>
      <w:tblPr>
        <w:tblStyle w:val="TableGrid"/>
        <w:tblW w:type="auto" w:w="0"/>
        <w:tblLayout w:type="fixed"/>
        <w:tblLook w:firstColumn="1" w:firstRow="1" w:lastColumn="0" w:lastRow="0" w:noHBand="0" w:noVBand="1" w:val="04A0"/>
      </w:tblPr>
      <w:tblGrid>
        <w:gridCol w:w="2592"/>
        <w:gridCol w:w="2592"/>
        <w:gridCol w:w="2592"/>
        <w:gridCol w:w="2592"/>
      </w:tblGrid>
      <w:tr>
        <w:tc>
          <w:tcPr>
            <w:tcW w:type="dxa" w:w="2592"/>
            <w:shd w:fill="1F3B5B"/>
            <w:tcMar>
              <w:top w:w="90" w:type="dxa"/>
              <w:start w:w="90" w:type="dxa"/>
              <w:bottom w:w="90" w:type="dxa"/>
              <w:end w:w="90" w:type="dxa"/>
            </w:tcMar>
            <w:vAlign w:val="center"/>
          </w:tcPr>
          <w:p>
            <w:r>
              <w:t>Variable</w:t>
            </w:r>
          </w:p>
        </w:tc>
        <w:tc>
          <w:tcPr>
            <w:tcW w:type="dxa" w:w="2592"/>
            <w:shd w:fill="1F3B5B"/>
            <w:tcMar>
              <w:top w:w="90" w:type="dxa"/>
              <w:start w:w="90" w:type="dxa"/>
              <w:bottom w:w="90" w:type="dxa"/>
              <w:end w:w="90" w:type="dxa"/>
            </w:tcMar>
            <w:vAlign w:val="center"/>
          </w:tcPr>
          <w:p>
            <w:r>
              <w:t>Level</w:t>
            </w:r>
          </w:p>
        </w:tc>
        <w:tc>
          <w:tcPr>
            <w:tcW w:type="dxa" w:w="2592"/>
            <w:shd w:fill="1F3B5B"/>
            <w:tcMar>
              <w:top w:w="90" w:type="dxa"/>
              <w:start w:w="90" w:type="dxa"/>
              <w:bottom w:w="90" w:type="dxa"/>
              <w:end w:w="90" w:type="dxa"/>
            </w:tcMar>
            <w:vAlign w:val="center"/>
          </w:tcPr>
          <w:p>
            <w:r>
              <w:t>Unweighted SMD</w:t>
            </w:r>
          </w:p>
        </w:tc>
        <w:tc>
          <w:tcPr>
            <w:tcW w:type="dxa" w:w="2592"/>
            <w:shd w:fill="1F3B5B"/>
            <w:tcMar>
              <w:top w:w="90" w:type="dxa"/>
              <w:start w:w="90" w:type="dxa"/>
              <w:bottom w:w="90" w:type="dxa"/>
              <w:end w:w="90" w:type="dxa"/>
            </w:tcMar>
            <w:vAlign w:val="center"/>
          </w:tcPr>
          <w:p>
            <w:r>
              <w:t>Overlap-weighted SMD</w:t>
            </w:r>
          </w:p>
        </w:tc>
      </w:tr>
      <w:tr>
        <w:tc>
          <w:tcPr>
            <w:tcW w:type="dxa" w:w="2592"/>
            <w:tcMar>
              <w:top w:w="90" w:type="dxa"/>
              <w:start w:w="90" w:type="dxa"/>
              <w:bottom w:w="90" w:type="dxa"/>
              <w:end w:w="90" w:type="dxa"/>
            </w:tcMar>
            <w:vAlign w:val="center"/>
          </w:tcPr>
          <w:p>
            <w:pPr>
              <w:spacing w:after="0"/>
              <w:jc w:val="left"/>
            </w:pPr>
            <w:r>
              <w:t>AGE</w:t>
            </w:r>
          </w:p>
        </w:tc>
        <w:tc>
          <w:tcPr>
            <w:tcW w:type="dxa" w:w="2592"/>
            <w:tcMar>
              <w:top w:w="90" w:type="dxa"/>
              <w:start w:w="90" w:type="dxa"/>
              <w:bottom w:w="90" w:type="dxa"/>
              <w:end w:w="90" w:type="dxa"/>
            </w:tcMar>
            <w:vAlign w:val="center"/>
          </w:tcPr>
          <w:p>
            <w:pPr>
              <w:spacing w:after="0"/>
              <w:jc w:val="center"/>
            </w:pPr>
            <w:r>
              <w:t>continuous</w:t>
            </w:r>
          </w:p>
        </w:tc>
        <w:tc>
          <w:tcPr>
            <w:tcW w:type="dxa" w:w="2592"/>
            <w:tcMar>
              <w:top w:w="90" w:type="dxa"/>
              <w:start w:w="90" w:type="dxa"/>
              <w:bottom w:w="90" w:type="dxa"/>
              <w:end w:w="90" w:type="dxa"/>
            </w:tcMar>
            <w:vAlign w:val="center"/>
          </w:tcPr>
          <w:p>
            <w:pPr>
              <w:spacing w:after="0"/>
              <w:jc w:val="center"/>
            </w:pPr>
            <w:r>
              <w:t>-0.350489</w:t>
            </w:r>
          </w:p>
        </w:tc>
        <w:tc>
          <w:tcPr>
            <w:tcW w:type="dxa" w:w="2592"/>
            <w:tcMar>
              <w:top w:w="90" w:type="dxa"/>
              <w:start w:w="90" w:type="dxa"/>
              <w:bottom w:w="90" w:type="dxa"/>
              <w:end w:w="90" w:type="dxa"/>
            </w:tcMar>
            <w:vAlign w:val="center"/>
          </w:tcPr>
          <w:p>
            <w:pPr>
              <w:spacing w:after="0"/>
              <w:jc w:val="center"/>
            </w:pPr>
            <w:r>
              <w:t>-0.000529</w:t>
            </w:r>
          </w:p>
        </w:tc>
      </w:tr>
      <w:tr>
        <w:tc>
          <w:tcPr>
            <w:tcW w:type="dxa" w:w="2592"/>
            <w:tcMar>
              <w:top w:w="90" w:type="dxa"/>
              <w:start w:w="90" w:type="dxa"/>
              <w:bottom w:w="90" w:type="dxa"/>
              <w:end w:w="90" w:type="dxa"/>
            </w:tcMar>
            <w:vAlign w:val="center"/>
            <w:shd w:fill="F4F7F9"/>
          </w:tcPr>
          <w:p>
            <w:pPr>
              <w:spacing w:after="0"/>
              <w:jc w:val="left"/>
            </w:pPr>
            <w:r>
              <w:t>AWEEKEND</w:t>
            </w:r>
          </w:p>
        </w:tc>
        <w:tc>
          <w:tcPr>
            <w:tcW w:type="dxa" w:w="2592"/>
            <w:tcMar>
              <w:top w:w="90" w:type="dxa"/>
              <w:start w:w="90" w:type="dxa"/>
              <w:bottom w:w="90" w:type="dxa"/>
              <w:end w:w="90" w:type="dxa"/>
            </w:tcMar>
            <w:vAlign w:val="center"/>
            <w:shd w:fill="F4F7F9"/>
          </w:tcPr>
          <w:p>
            <w:pPr>
              <w:spacing w:after="0"/>
              <w:jc w:val="center"/>
            </w:pPr>
            <w:r>
              <w:t>0</w:t>
            </w:r>
          </w:p>
        </w:tc>
        <w:tc>
          <w:tcPr>
            <w:tcW w:type="dxa" w:w="2592"/>
            <w:tcMar>
              <w:top w:w="90" w:type="dxa"/>
              <w:start w:w="90" w:type="dxa"/>
              <w:bottom w:w="90" w:type="dxa"/>
              <w:end w:w="90" w:type="dxa"/>
            </w:tcMar>
            <w:vAlign w:val="center"/>
            <w:shd w:fill="F4F7F9"/>
          </w:tcPr>
          <w:p>
            <w:pPr>
              <w:spacing w:after="0"/>
              <w:jc w:val="center"/>
            </w:pPr>
            <w:r>
              <w:t>-0.022500</w:t>
            </w:r>
          </w:p>
        </w:tc>
        <w:tc>
          <w:tcPr>
            <w:tcW w:type="dxa" w:w="2592"/>
            <w:tcMar>
              <w:top w:w="90" w:type="dxa"/>
              <w:start w:w="90" w:type="dxa"/>
              <w:bottom w:w="90" w:type="dxa"/>
              <w:end w:w="90" w:type="dxa"/>
            </w:tcMar>
            <w:vAlign w:val="center"/>
            <w:shd w:fill="F4F7F9"/>
          </w:tcPr>
          <w:p>
            <w:pPr>
              <w:spacing w:after="0"/>
              <w:jc w:val="center"/>
            </w:pPr>
            <w:r>
              <w:t>0.000203</w:t>
            </w:r>
          </w:p>
        </w:tc>
      </w:tr>
      <w:tr>
        <w:tc>
          <w:tcPr>
            <w:tcW w:type="dxa" w:w="2592"/>
            <w:tcMar>
              <w:top w:w="90" w:type="dxa"/>
              <w:start w:w="90" w:type="dxa"/>
              <w:bottom w:w="90" w:type="dxa"/>
              <w:end w:w="90" w:type="dxa"/>
            </w:tcMar>
            <w:vAlign w:val="center"/>
          </w:tcPr>
          <w:p>
            <w:pPr>
              <w:spacing w:after="0"/>
              <w:jc w:val="left"/>
            </w:pPr>
            <w:r>
              <w:t>AWEEKEND</w:t>
            </w:r>
          </w:p>
        </w:tc>
        <w:tc>
          <w:tcPr>
            <w:tcW w:type="dxa" w:w="2592"/>
            <w:tcMar>
              <w:top w:w="90" w:type="dxa"/>
              <w:start w:w="90" w:type="dxa"/>
              <w:bottom w:w="90" w:type="dxa"/>
              <w:end w:w="90" w:type="dxa"/>
            </w:tcMar>
            <w:vAlign w:val="center"/>
          </w:tcPr>
          <w:p>
            <w:pPr>
              <w:spacing w:after="0"/>
              <w:jc w:val="center"/>
            </w:pPr>
            <w:r>
              <w:t>1</w:t>
            </w:r>
          </w:p>
        </w:tc>
        <w:tc>
          <w:tcPr>
            <w:tcW w:type="dxa" w:w="2592"/>
            <w:tcMar>
              <w:top w:w="90" w:type="dxa"/>
              <w:start w:w="90" w:type="dxa"/>
              <w:bottom w:w="90" w:type="dxa"/>
              <w:end w:w="90" w:type="dxa"/>
            </w:tcMar>
            <w:vAlign w:val="center"/>
          </w:tcPr>
          <w:p>
            <w:pPr>
              <w:spacing w:after="0"/>
              <w:jc w:val="center"/>
            </w:pPr>
            <w:r>
              <w:t>0.022500</w:t>
            </w:r>
          </w:p>
        </w:tc>
        <w:tc>
          <w:tcPr>
            <w:tcW w:type="dxa" w:w="2592"/>
            <w:tcMar>
              <w:top w:w="90" w:type="dxa"/>
              <w:start w:w="90" w:type="dxa"/>
              <w:bottom w:w="90" w:type="dxa"/>
              <w:end w:w="90" w:type="dxa"/>
            </w:tcMar>
            <w:vAlign w:val="center"/>
          </w:tcPr>
          <w:p>
            <w:pPr>
              <w:spacing w:after="0"/>
              <w:jc w:val="center"/>
            </w:pPr>
            <w:r>
              <w:t>-0.000203</w:t>
            </w:r>
          </w:p>
        </w:tc>
      </w:tr>
      <w:tr>
        <w:tc>
          <w:tcPr>
            <w:tcW w:type="dxa" w:w="2592"/>
            <w:tcMar>
              <w:top w:w="90" w:type="dxa"/>
              <w:start w:w="90" w:type="dxa"/>
              <w:bottom w:w="90" w:type="dxa"/>
              <w:end w:w="90" w:type="dxa"/>
            </w:tcMar>
            <w:vAlign w:val="center"/>
            <w:shd w:fill="F4F7F9"/>
          </w:tcPr>
          <w:p>
            <w:pPr>
              <w:spacing w:after="0"/>
              <w:jc w:val="left"/>
            </w:pPr>
            <w:r>
              <w:t>ELECTIVE</w:t>
            </w:r>
          </w:p>
        </w:tc>
        <w:tc>
          <w:tcPr>
            <w:tcW w:type="dxa" w:w="2592"/>
            <w:tcMar>
              <w:top w:w="90" w:type="dxa"/>
              <w:start w:w="90" w:type="dxa"/>
              <w:bottom w:w="90" w:type="dxa"/>
              <w:end w:w="90" w:type="dxa"/>
            </w:tcMar>
            <w:vAlign w:val="center"/>
            <w:shd w:fill="F4F7F9"/>
          </w:tcPr>
          <w:p>
            <w:pPr>
              <w:spacing w:after="0"/>
              <w:jc w:val="center"/>
            </w:pPr>
            <w:r>
              <w:t>0</w:t>
            </w:r>
          </w:p>
        </w:tc>
        <w:tc>
          <w:tcPr>
            <w:tcW w:type="dxa" w:w="2592"/>
            <w:tcMar>
              <w:top w:w="90" w:type="dxa"/>
              <w:start w:w="90" w:type="dxa"/>
              <w:bottom w:w="90" w:type="dxa"/>
              <w:end w:w="90" w:type="dxa"/>
            </w:tcMar>
            <w:vAlign w:val="center"/>
            <w:shd w:fill="F4F7F9"/>
          </w:tcPr>
          <w:p>
            <w:pPr>
              <w:spacing w:after="0"/>
              <w:jc w:val="center"/>
            </w:pPr>
            <w:r>
              <w:t>0.003003</w:t>
            </w:r>
          </w:p>
        </w:tc>
        <w:tc>
          <w:tcPr>
            <w:tcW w:type="dxa" w:w="2592"/>
            <w:tcMar>
              <w:top w:w="90" w:type="dxa"/>
              <w:start w:w="90" w:type="dxa"/>
              <w:bottom w:w="90" w:type="dxa"/>
              <w:end w:w="90" w:type="dxa"/>
            </w:tcMar>
            <w:vAlign w:val="center"/>
            <w:shd w:fill="F4F7F9"/>
          </w:tcPr>
          <w:p>
            <w:pPr>
              <w:spacing w:after="0"/>
              <w:jc w:val="center"/>
            </w:pPr>
            <w:r>
              <w:t>-0.001106</w:t>
            </w:r>
          </w:p>
        </w:tc>
      </w:tr>
      <w:tr>
        <w:tc>
          <w:tcPr>
            <w:tcW w:type="dxa" w:w="2592"/>
            <w:tcMar>
              <w:top w:w="90" w:type="dxa"/>
              <w:start w:w="90" w:type="dxa"/>
              <w:bottom w:w="90" w:type="dxa"/>
              <w:end w:w="90" w:type="dxa"/>
            </w:tcMar>
            <w:vAlign w:val="center"/>
          </w:tcPr>
          <w:p>
            <w:pPr>
              <w:spacing w:after="0"/>
              <w:jc w:val="left"/>
            </w:pPr>
            <w:r>
              <w:t>ELECTIVE</w:t>
            </w:r>
          </w:p>
        </w:tc>
        <w:tc>
          <w:tcPr>
            <w:tcW w:type="dxa" w:w="2592"/>
            <w:tcMar>
              <w:top w:w="90" w:type="dxa"/>
              <w:start w:w="90" w:type="dxa"/>
              <w:bottom w:w="90" w:type="dxa"/>
              <w:end w:w="90" w:type="dxa"/>
            </w:tcMar>
            <w:vAlign w:val="center"/>
          </w:tcPr>
          <w:p>
            <w:pPr>
              <w:spacing w:after="0"/>
              <w:jc w:val="center"/>
            </w:pPr>
            <w:r>
              <w:t>1</w:t>
            </w:r>
          </w:p>
        </w:tc>
        <w:tc>
          <w:tcPr>
            <w:tcW w:type="dxa" w:w="2592"/>
            <w:tcMar>
              <w:top w:w="90" w:type="dxa"/>
              <w:start w:w="90" w:type="dxa"/>
              <w:bottom w:w="90" w:type="dxa"/>
              <w:end w:w="90" w:type="dxa"/>
            </w:tcMar>
            <w:vAlign w:val="center"/>
          </w:tcPr>
          <w:p>
            <w:pPr>
              <w:spacing w:after="0"/>
              <w:jc w:val="center"/>
            </w:pPr>
            <w:r>
              <w:t>-0.002394</w:t>
            </w:r>
          </w:p>
        </w:tc>
        <w:tc>
          <w:tcPr>
            <w:tcW w:type="dxa" w:w="2592"/>
            <w:tcMar>
              <w:top w:w="90" w:type="dxa"/>
              <w:start w:w="90" w:type="dxa"/>
              <w:bottom w:w="90" w:type="dxa"/>
              <w:end w:w="90" w:type="dxa"/>
            </w:tcMar>
            <w:vAlign w:val="center"/>
          </w:tcPr>
          <w:p>
            <w:pPr>
              <w:spacing w:after="0"/>
              <w:jc w:val="center"/>
            </w:pPr>
            <w:r>
              <w:t>0.001328</w:t>
            </w:r>
          </w:p>
        </w:tc>
      </w:tr>
      <w:tr>
        <w:tc>
          <w:tcPr>
            <w:tcW w:type="dxa" w:w="2592"/>
            <w:tcMar>
              <w:top w:w="90" w:type="dxa"/>
              <w:start w:w="90" w:type="dxa"/>
              <w:bottom w:w="90" w:type="dxa"/>
              <w:end w:w="90" w:type="dxa"/>
            </w:tcMar>
            <w:vAlign w:val="center"/>
            <w:shd w:fill="F4F7F9"/>
          </w:tcPr>
          <w:p>
            <w:pPr>
              <w:spacing w:after="0"/>
              <w:jc w:val="left"/>
            </w:pPr>
            <w:r>
              <w:t>ELECTIVE</w:t>
            </w:r>
          </w:p>
        </w:tc>
        <w:tc>
          <w:tcPr>
            <w:tcW w:type="dxa" w:w="2592"/>
            <w:tcMar>
              <w:top w:w="90" w:type="dxa"/>
              <w:start w:w="90" w:type="dxa"/>
              <w:bottom w:w="90" w:type="dxa"/>
              <w:end w:w="90" w:type="dxa"/>
            </w:tcMar>
            <w:vAlign w:val="center"/>
            <w:shd w:fill="F4F7F9"/>
          </w:tcPr>
          <w:p>
            <w:pPr>
              <w:spacing w:after="0"/>
              <w:jc w:val="center"/>
            </w:pPr>
            <w:r>
              <w:t>MISSING</w:t>
            </w:r>
          </w:p>
        </w:tc>
        <w:tc>
          <w:tcPr>
            <w:tcW w:type="dxa" w:w="2592"/>
            <w:tcMar>
              <w:top w:w="90" w:type="dxa"/>
              <w:start w:w="90" w:type="dxa"/>
              <w:bottom w:w="90" w:type="dxa"/>
              <w:end w:w="90" w:type="dxa"/>
            </w:tcMar>
            <w:vAlign w:val="center"/>
            <w:shd w:fill="F4F7F9"/>
          </w:tcPr>
          <w:p>
            <w:pPr>
              <w:spacing w:after="0"/>
              <w:jc w:val="center"/>
            </w:pPr>
            <w:r>
              <w:t>-0.003157</w:t>
            </w:r>
          </w:p>
        </w:tc>
        <w:tc>
          <w:tcPr>
            <w:tcW w:type="dxa" w:w="2592"/>
            <w:tcMar>
              <w:top w:w="90" w:type="dxa"/>
              <w:start w:w="90" w:type="dxa"/>
              <w:bottom w:w="90" w:type="dxa"/>
              <w:end w:w="90" w:type="dxa"/>
            </w:tcMar>
            <w:vAlign w:val="center"/>
            <w:shd w:fill="F4F7F9"/>
          </w:tcPr>
          <w:p>
            <w:pPr>
              <w:spacing w:after="0"/>
              <w:jc w:val="center"/>
            </w:pPr>
            <w:r>
              <w:t>-0.000925</w:t>
            </w:r>
          </w:p>
        </w:tc>
      </w:tr>
      <w:tr>
        <w:tc>
          <w:tcPr>
            <w:tcW w:type="dxa" w:w="2592"/>
            <w:tcMar>
              <w:top w:w="90" w:type="dxa"/>
              <w:start w:w="90" w:type="dxa"/>
              <w:bottom w:w="90" w:type="dxa"/>
              <w:end w:w="90" w:type="dxa"/>
            </w:tcMar>
            <w:vAlign w:val="center"/>
          </w:tcPr>
          <w:p>
            <w:pPr>
              <w:spacing w:after="0"/>
              <w:jc w:val="left"/>
            </w:pPr>
            <w:r>
              <w:t>FEMALE</w:t>
            </w:r>
          </w:p>
        </w:tc>
        <w:tc>
          <w:tcPr>
            <w:tcW w:type="dxa" w:w="2592"/>
            <w:tcMar>
              <w:top w:w="90" w:type="dxa"/>
              <w:start w:w="90" w:type="dxa"/>
              <w:bottom w:w="90" w:type="dxa"/>
              <w:end w:w="90" w:type="dxa"/>
            </w:tcMar>
            <w:vAlign w:val="center"/>
          </w:tcPr>
          <w:p>
            <w:pPr>
              <w:spacing w:after="0"/>
              <w:jc w:val="center"/>
            </w:pPr>
            <w:r>
              <w:t>0</w:t>
            </w:r>
          </w:p>
        </w:tc>
        <w:tc>
          <w:tcPr>
            <w:tcW w:type="dxa" w:w="2592"/>
            <w:tcMar>
              <w:top w:w="90" w:type="dxa"/>
              <w:start w:w="90" w:type="dxa"/>
              <w:bottom w:w="90" w:type="dxa"/>
              <w:end w:w="90" w:type="dxa"/>
            </w:tcMar>
            <w:vAlign w:val="center"/>
          </w:tcPr>
          <w:p>
            <w:pPr>
              <w:spacing w:after="0"/>
              <w:jc w:val="center"/>
            </w:pPr>
            <w:r>
              <w:t>-0.127011</w:t>
            </w:r>
          </w:p>
        </w:tc>
        <w:tc>
          <w:tcPr>
            <w:tcW w:type="dxa" w:w="2592"/>
            <w:tcMar>
              <w:top w:w="90" w:type="dxa"/>
              <w:start w:w="90" w:type="dxa"/>
              <w:bottom w:w="90" w:type="dxa"/>
              <w:end w:w="90" w:type="dxa"/>
            </w:tcMar>
            <w:vAlign w:val="center"/>
          </w:tcPr>
          <w:p>
            <w:pPr>
              <w:spacing w:after="0"/>
              <w:jc w:val="center"/>
            </w:pPr>
            <w:r>
              <w:t>-0.000301</w:t>
            </w:r>
          </w:p>
        </w:tc>
      </w:tr>
      <w:tr>
        <w:tc>
          <w:tcPr>
            <w:tcW w:type="dxa" w:w="2592"/>
            <w:tcMar>
              <w:top w:w="90" w:type="dxa"/>
              <w:start w:w="90" w:type="dxa"/>
              <w:bottom w:w="90" w:type="dxa"/>
              <w:end w:w="90" w:type="dxa"/>
            </w:tcMar>
            <w:vAlign w:val="center"/>
            <w:shd w:fill="F4F7F9"/>
          </w:tcPr>
          <w:p>
            <w:pPr>
              <w:spacing w:after="0"/>
              <w:jc w:val="left"/>
            </w:pPr>
            <w:r>
              <w:t>FEMALE</w:t>
            </w:r>
          </w:p>
        </w:tc>
        <w:tc>
          <w:tcPr>
            <w:tcW w:type="dxa" w:w="2592"/>
            <w:tcMar>
              <w:top w:w="90" w:type="dxa"/>
              <w:start w:w="90" w:type="dxa"/>
              <w:bottom w:w="90" w:type="dxa"/>
              <w:end w:w="90" w:type="dxa"/>
            </w:tcMar>
            <w:vAlign w:val="center"/>
            <w:shd w:fill="F4F7F9"/>
          </w:tcPr>
          <w:p>
            <w:pPr>
              <w:spacing w:after="0"/>
              <w:jc w:val="center"/>
            </w:pPr>
            <w:r>
              <w:t>1</w:t>
            </w:r>
          </w:p>
        </w:tc>
        <w:tc>
          <w:tcPr>
            <w:tcW w:type="dxa" w:w="2592"/>
            <w:tcMar>
              <w:top w:w="90" w:type="dxa"/>
              <w:start w:w="90" w:type="dxa"/>
              <w:bottom w:w="90" w:type="dxa"/>
              <w:end w:w="90" w:type="dxa"/>
            </w:tcMar>
            <w:vAlign w:val="center"/>
            <w:shd w:fill="F4F7F9"/>
          </w:tcPr>
          <w:p>
            <w:pPr>
              <w:spacing w:after="0"/>
              <w:jc w:val="center"/>
            </w:pPr>
            <w:r>
              <w:t>0.127011</w:t>
            </w:r>
          </w:p>
        </w:tc>
        <w:tc>
          <w:tcPr>
            <w:tcW w:type="dxa" w:w="2592"/>
            <w:tcMar>
              <w:top w:w="90" w:type="dxa"/>
              <w:start w:w="90" w:type="dxa"/>
              <w:bottom w:w="90" w:type="dxa"/>
              <w:end w:w="90" w:type="dxa"/>
            </w:tcMar>
            <w:vAlign w:val="center"/>
            <w:shd w:fill="F4F7F9"/>
          </w:tcPr>
          <w:p>
            <w:pPr>
              <w:spacing w:after="0"/>
              <w:jc w:val="center"/>
            </w:pPr>
            <w:r>
              <w:t>0.000301</w:t>
            </w:r>
          </w:p>
        </w:tc>
      </w:tr>
      <w:tr>
        <w:tc>
          <w:tcPr>
            <w:tcW w:type="dxa" w:w="2592"/>
            <w:tcMar>
              <w:top w:w="90" w:type="dxa"/>
              <w:start w:w="90" w:type="dxa"/>
              <w:bottom w:w="90" w:type="dxa"/>
              <w:end w:w="90" w:type="dxa"/>
            </w:tcMar>
            <w:vAlign w:val="center"/>
          </w:tcPr>
          <w:p>
            <w:pPr>
              <w:spacing w:after="0"/>
              <w:jc w:val="left"/>
            </w:pPr>
            <w:r>
              <w:t>HCUP_ED</w:t>
            </w:r>
          </w:p>
        </w:tc>
        <w:tc>
          <w:tcPr>
            <w:tcW w:type="dxa" w:w="2592"/>
            <w:tcMar>
              <w:top w:w="90" w:type="dxa"/>
              <w:start w:w="90" w:type="dxa"/>
              <w:bottom w:w="90" w:type="dxa"/>
              <w:end w:w="90" w:type="dxa"/>
            </w:tcMar>
            <w:vAlign w:val="center"/>
          </w:tcPr>
          <w:p>
            <w:pPr>
              <w:spacing w:after="0"/>
              <w:jc w:val="center"/>
            </w:pPr>
            <w:r>
              <w:t>0</w:t>
            </w:r>
          </w:p>
        </w:tc>
        <w:tc>
          <w:tcPr>
            <w:tcW w:type="dxa" w:w="2592"/>
            <w:tcMar>
              <w:top w:w="90" w:type="dxa"/>
              <w:start w:w="90" w:type="dxa"/>
              <w:bottom w:w="90" w:type="dxa"/>
              <w:end w:w="90" w:type="dxa"/>
            </w:tcMar>
            <w:vAlign w:val="center"/>
          </w:tcPr>
          <w:p>
            <w:pPr>
              <w:spacing w:after="0"/>
              <w:jc w:val="center"/>
            </w:pPr>
            <w:r>
              <w:t>-0.034546</w:t>
            </w:r>
          </w:p>
        </w:tc>
        <w:tc>
          <w:tcPr>
            <w:tcW w:type="dxa" w:w="2592"/>
            <w:tcMar>
              <w:top w:w="90" w:type="dxa"/>
              <w:start w:w="90" w:type="dxa"/>
              <w:bottom w:w="90" w:type="dxa"/>
              <w:end w:w="90" w:type="dxa"/>
            </w:tcMar>
            <w:vAlign w:val="center"/>
          </w:tcPr>
          <w:p>
            <w:pPr>
              <w:spacing w:after="0"/>
              <w:jc w:val="center"/>
            </w:pPr>
            <w:r>
              <w:t>-0.001125</w:t>
            </w:r>
          </w:p>
        </w:tc>
      </w:tr>
      <w:tr>
        <w:tc>
          <w:tcPr>
            <w:tcW w:type="dxa" w:w="2592"/>
            <w:tcMar>
              <w:top w:w="90" w:type="dxa"/>
              <w:start w:w="90" w:type="dxa"/>
              <w:bottom w:w="90" w:type="dxa"/>
              <w:end w:w="90" w:type="dxa"/>
            </w:tcMar>
            <w:vAlign w:val="center"/>
            <w:shd w:fill="F4F7F9"/>
          </w:tcPr>
          <w:p>
            <w:pPr>
              <w:spacing w:after="0"/>
              <w:jc w:val="left"/>
            </w:pPr>
            <w:r>
              <w:t>HCUP_ED</w:t>
            </w:r>
          </w:p>
        </w:tc>
        <w:tc>
          <w:tcPr>
            <w:tcW w:type="dxa" w:w="2592"/>
            <w:tcMar>
              <w:top w:w="90" w:type="dxa"/>
              <w:start w:w="90" w:type="dxa"/>
              <w:bottom w:w="90" w:type="dxa"/>
              <w:end w:w="90" w:type="dxa"/>
            </w:tcMar>
            <w:vAlign w:val="center"/>
            <w:shd w:fill="F4F7F9"/>
          </w:tcPr>
          <w:p>
            <w:pPr>
              <w:spacing w:after="0"/>
              <w:jc w:val="center"/>
            </w:pPr>
            <w:r>
              <w:t>1</w:t>
            </w:r>
          </w:p>
        </w:tc>
        <w:tc>
          <w:tcPr>
            <w:tcW w:type="dxa" w:w="2592"/>
            <w:tcMar>
              <w:top w:w="90" w:type="dxa"/>
              <w:start w:w="90" w:type="dxa"/>
              <w:bottom w:w="90" w:type="dxa"/>
              <w:end w:w="90" w:type="dxa"/>
            </w:tcMar>
            <w:vAlign w:val="center"/>
            <w:shd w:fill="F4F7F9"/>
          </w:tcPr>
          <w:p>
            <w:pPr>
              <w:spacing w:after="0"/>
              <w:jc w:val="center"/>
            </w:pPr>
            <w:r>
              <w:t>-0.012995</w:t>
            </w:r>
          </w:p>
        </w:tc>
        <w:tc>
          <w:tcPr>
            <w:tcW w:type="dxa" w:w="2592"/>
            <w:tcMar>
              <w:top w:w="90" w:type="dxa"/>
              <w:start w:w="90" w:type="dxa"/>
              <w:bottom w:w="90" w:type="dxa"/>
              <w:end w:w="90" w:type="dxa"/>
            </w:tcMar>
            <w:vAlign w:val="center"/>
            <w:shd w:fill="F4F7F9"/>
          </w:tcPr>
          <w:p>
            <w:pPr>
              <w:spacing w:after="0"/>
              <w:jc w:val="center"/>
            </w:pPr>
            <w:r>
              <w:t>0.000284</w:t>
            </w:r>
          </w:p>
        </w:tc>
      </w:tr>
      <w:tr>
        <w:tc>
          <w:tcPr>
            <w:tcW w:type="dxa" w:w="2592"/>
            <w:tcMar>
              <w:top w:w="90" w:type="dxa"/>
              <w:start w:w="90" w:type="dxa"/>
              <w:bottom w:w="90" w:type="dxa"/>
              <w:end w:w="90" w:type="dxa"/>
            </w:tcMar>
            <w:vAlign w:val="center"/>
          </w:tcPr>
          <w:p>
            <w:pPr>
              <w:spacing w:after="0"/>
              <w:jc w:val="left"/>
            </w:pPr>
            <w:r>
              <w:t>HCUP_ED</w:t>
            </w:r>
          </w:p>
        </w:tc>
        <w:tc>
          <w:tcPr>
            <w:tcW w:type="dxa" w:w="2592"/>
            <w:tcMar>
              <w:top w:w="90" w:type="dxa"/>
              <w:start w:w="90" w:type="dxa"/>
              <w:bottom w:w="90" w:type="dxa"/>
              <w:end w:w="90" w:type="dxa"/>
            </w:tcMar>
            <w:vAlign w:val="center"/>
          </w:tcPr>
          <w:p>
            <w:pPr>
              <w:spacing w:after="0"/>
              <w:jc w:val="center"/>
            </w:pPr>
            <w:r>
              <w:t>2</w:t>
            </w:r>
          </w:p>
        </w:tc>
        <w:tc>
          <w:tcPr>
            <w:tcW w:type="dxa" w:w="2592"/>
            <w:tcMar>
              <w:top w:w="90" w:type="dxa"/>
              <w:start w:w="90" w:type="dxa"/>
              <w:bottom w:w="90" w:type="dxa"/>
              <w:end w:w="90" w:type="dxa"/>
            </w:tcMar>
            <w:vAlign w:val="center"/>
          </w:tcPr>
          <w:p>
            <w:pPr>
              <w:spacing w:after="0"/>
              <w:jc w:val="center"/>
            </w:pPr>
            <w:r>
              <w:t>0.040371</w:t>
            </w:r>
          </w:p>
        </w:tc>
        <w:tc>
          <w:tcPr>
            <w:tcW w:type="dxa" w:w="2592"/>
            <w:tcMar>
              <w:top w:w="90" w:type="dxa"/>
              <w:start w:w="90" w:type="dxa"/>
              <w:bottom w:w="90" w:type="dxa"/>
              <w:end w:w="90" w:type="dxa"/>
            </w:tcMar>
            <w:vAlign w:val="center"/>
          </w:tcPr>
          <w:p>
            <w:pPr>
              <w:spacing w:after="0"/>
              <w:jc w:val="center"/>
            </w:pPr>
            <w:r>
              <w:t>0.000207</w:t>
            </w:r>
          </w:p>
        </w:tc>
      </w:tr>
      <w:tr>
        <w:tc>
          <w:tcPr>
            <w:tcW w:type="dxa" w:w="2592"/>
            <w:tcMar>
              <w:top w:w="90" w:type="dxa"/>
              <w:start w:w="90" w:type="dxa"/>
              <w:bottom w:w="90" w:type="dxa"/>
              <w:end w:w="90" w:type="dxa"/>
            </w:tcMar>
            <w:vAlign w:val="center"/>
            <w:shd w:fill="F4F7F9"/>
          </w:tcPr>
          <w:p>
            <w:pPr>
              <w:spacing w:after="0"/>
              <w:jc w:val="left"/>
            </w:pPr>
            <w:r>
              <w:t>HCUP_ED</w:t>
            </w:r>
          </w:p>
        </w:tc>
        <w:tc>
          <w:tcPr>
            <w:tcW w:type="dxa" w:w="2592"/>
            <w:tcMar>
              <w:top w:w="90" w:type="dxa"/>
              <w:start w:w="90" w:type="dxa"/>
              <w:bottom w:w="90" w:type="dxa"/>
              <w:end w:w="90" w:type="dxa"/>
            </w:tcMar>
            <w:vAlign w:val="center"/>
            <w:shd w:fill="F4F7F9"/>
          </w:tcPr>
          <w:p>
            <w:pPr>
              <w:spacing w:after="0"/>
              <w:jc w:val="center"/>
            </w:pPr>
            <w:r>
              <w:t>3</w:t>
            </w:r>
          </w:p>
        </w:tc>
        <w:tc>
          <w:tcPr>
            <w:tcW w:type="dxa" w:w="2592"/>
            <w:tcMar>
              <w:top w:w="90" w:type="dxa"/>
              <w:start w:w="90" w:type="dxa"/>
              <w:bottom w:w="90" w:type="dxa"/>
              <w:end w:w="90" w:type="dxa"/>
            </w:tcMar>
            <w:vAlign w:val="center"/>
            <w:shd w:fill="F4F7F9"/>
          </w:tcPr>
          <w:p>
            <w:pPr>
              <w:spacing w:after="0"/>
              <w:jc w:val="center"/>
            </w:pPr>
            <w:r>
              <w:t>0.006427</w:t>
            </w:r>
          </w:p>
        </w:tc>
        <w:tc>
          <w:tcPr>
            <w:tcW w:type="dxa" w:w="2592"/>
            <w:tcMar>
              <w:top w:w="90" w:type="dxa"/>
              <w:start w:w="90" w:type="dxa"/>
              <w:bottom w:w="90" w:type="dxa"/>
              <w:end w:w="90" w:type="dxa"/>
            </w:tcMar>
            <w:vAlign w:val="center"/>
            <w:shd w:fill="F4F7F9"/>
          </w:tcPr>
          <w:p>
            <w:pPr>
              <w:spacing w:after="0"/>
              <w:jc w:val="center"/>
            </w:pPr>
            <w:r>
              <w:t>0.004886</w:t>
            </w:r>
          </w:p>
        </w:tc>
      </w:tr>
      <w:tr>
        <w:tc>
          <w:tcPr>
            <w:tcW w:type="dxa" w:w="2592"/>
            <w:tcMar>
              <w:top w:w="90" w:type="dxa"/>
              <w:start w:w="90" w:type="dxa"/>
              <w:bottom w:w="90" w:type="dxa"/>
              <w:end w:w="90" w:type="dxa"/>
            </w:tcMar>
            <w:vAlign w:val="center"/>
          </w:tcPr>
          <w:p>
            <w:pPr>
              <w:spacing w:after="0"/>
              <w:jc w:val="left"/>
            </w:pPr>
            <w:r>
              <w:t>HCUP_ED</w:t>
            </w:r>
          </w:p>
        </w:tc>
        <w:tc>
          <w:tcPr>
            <w:tcW w:type="dxa" w:w="2592"/>
            <w:tcMar>
              <w:top w:w="90" w:type="dxa"/>
              <w:start w:w="90" w:type="dxa"/>
              <w:bottom w:w="90" w:type="dxa"/>
              <w:end w:w="90" w:type="dxa"/>
            </w:tcMar>
            <w:vAlign w:val="center"/>
          </w:tcPr>
          <w:p>
            <w:pPr>
              <w:spacing w:after="0"/>
              <w:jc w:val="center"/>
            </w:pPr>
            <w:r>
              <w:t>4</w:t>
            </w:r>
          </w:p>
        </w:tc>
        <w:tc>
          <w:tcPr>
            <w:tcW w:type="dxa" w:w="2592"/>
            <w:tcMar>
              <w:top w:w="90" w:type="dxa"/>
              <w:start w:w="90" w:type="dxa"/>
              <w:bottom w:w="90" w:type="dxa"/>
              <w:end w:w="90" w:type="dxa"/>
            </w:tcMar>
            <w:vAlign w:val="center"/>
          </w:tcPr>
          <w:p>
            <w:pPr>
              <w:spacing w:after="0"/>
              <w:jc w:val="center"/>
            </w:pPr>
            <w:r>
              <w:t>-0.019587</w:t>
            </w:r>
          </w:p>
        </w:tc>
        <w:tc>
          <w:tcPr>
            <w:tcW w:type="dxa" w:w="2592"/>
            <w:tcMar>
              <w:top w:w="90" w:type="dxa"/>
              <w:start w:w="90" w:type="dxa"/>
              <w:bottom w:w="90" w:type="dxa"/>
              <w:end w:w="90" w:type="dxa"/>
            </w:tcMar>
            <w:vAlign w:val="center"/>
          </w:tcPr>
          <w:p>
            <w:pPr>
              <w:spacing w:after="0"/>
              <w:jc w:val="center"/>
            </w:pPr>
            <w:r>
              <w:t>0.002560</w:t>
            </w:r>
          </w:p>
        </w:tc>
      </w:tr>
      <w:tr>
        <w:tc>
          <w:tcPr>
            <w:tcW w:type="dxa" w:w="2592"/>
            <w:tcMar>
              <w:top w:w="90" w:type="dxa"/>
              <w:start w:w="90" w:type="dxa"/>
              <w:bottom w:w="90" w:type="dxa"/>
              <w:end w:w="90" w:type="dxa"/>
            </w:tcMar>
            <w:vAlign w:val="center"/>
            <w:shd w:fill="F4F7F9"/>
          </w:tcPr>
          <w:p>
            <w:pPr>
              <w:spacing w:after="0"/>
              <w:jc w:val="left"/>
            </w:pPr>
            <w:r>
              <w:t>HOSP_BEDSIZE</w:t>
            </w:r>
          </w:p>
        </w:tc>
        <w:tc>
          <w:tcPr>
            <w:tcW w:type="dxa" w:w="2592"/>
            <w:tcMar>
              <w:top w:w="90" w:type="dxa"/>
              <w:start w:w="90" w:type="dxa"/>
              <w:bottom w:w="90" w:type="dxa"/>
              <w:end w:w="90" w:type="dxa"/>
            </w:tcMar>
            <w:vAlign w:val="center"/>
            <w:shd w:fill="F4F7F9"/>
          </w:tcPr>
          <w:p>
            <w:pPr>
              <w:spacing w:after="0"/>
              <w:jc w:val="center"/>
            </w:pPr>
            <w:r>
              <w:t>1</w:t>
            </w:r>
          </w:p>
        </w:tc>
        <w:tc>
          <w:tcPr>
            <w:tcW w:type="dxa" w:w="2592"/>
            <w:tcMar>
              <w:top w:w="90" w:type="dxa"/>
              <w:start w:w="90" w:type="dxa"/>
              <w:bottom w:w="90" w:type="dxa"/>
              <w:end w:w="90" w:type="dxa"/>
            </w:tcMar>
            <w:vAlign w:val="center"/>
            <w:shd w:fill="F4F7F9"/>
          </w:tcPr>
          <w:p>
            <w:pPr>
              <w:spacing w:after="0"/>
              <w:jc w:val="center"/>
            </w:pPr>
            <w:r>
              <w:t>-0.034164</w:t>
            </w:r>
          </w:p>
        </w:tc>
        <w:tc>
          <w:tcPr>
            <w:tcW w:type="dxa" w:w="2592"/>
            <w:tcMar>
              <w:top w:w="90" w:type="dxa"/>
              <w:start w:w="90" w:type="dxa"/>
              <w:bottom w:w="90" w:type="dxa"/>
              <w:end w:w="90" w:type="dxa"/>
            </w:tcMar>
            <w:vAlign w:val="center"/>
            <w:shd w:fill="F4F7F9"/>
          </w:tcPr>
          <w:p>
            <w:pPr>
              <w:spacing w:after="0"/>
              <w:jc w:val="center"/>
            </w:pPr>
            <w:r>
              <w:t>0.000083</w:t>
            </w:r>
          </w:p>
        </w:tc>
      </w:tr>
      <w:tr>
        <w:tc>
          <w:tcPr>
            <w:tcW w:type="dxa" w:w="2592"/>
            <w:tcMar>
              <w:top w:w="90" w:type="dxa"/>
              <w:start w:w="90" w:type="dxa"/>
              <w:bottom w:w="90" w:type="dxa"/>
              <w:end w:w="90" w:type="dxa"/>
            </w:tcMar>
            <w:vAlign w:val="center"/>
          </w:tcPr>
          <w:p>
            <w:pPr>
              <w:spacing w:after="0"/>
              <w:jc w:val="left"/>
            </w:pPr>
            <w:r>
              <w:t>HOSP_BEDSIZE</w:t>
            </w:r>
          </w:p>
        </w:tc>
        <w:tc>
          <w:tcPr>
            <w:tcW w:type="dxa" w:w="2592"/>
            <w:tcMar>
              <w:top w:w="90" w:type="dxa"/>
              <w:start w:w="90" w:type="dxa"/>
              <w:bottom w:w="90" w:type="dxa"/>
              <w:end w:w="90" w:type="dxa"/>
            </w:tcMar>
            <w:vAlign w:val="center"/>
          </w:tcPr>
          <w:p>
            <w:pPr>
              <w:spacing w:after="0"/>
              <w:jc w:val="center"/>
            </w:pPr>
            <w:r>
              <w:t>2</w:t>
            </w:r>
          </w:p>
        </w:tc>
        <w:tc>
          <w:tcPr>
            <w:tcW w:type="dxa" w:w="2592"/>
            <w:tcMar>
              <w:top w:w="90" w:type="dxa"/>
              <w:start w:w="90" w:type="dxa"/>
              <w:bottom w:w="90" w:type="dxa"/>
              <w:end w:w="90" w:type="dxa"/>
            </w:tcMar>
            <w:vAlign w:val="center"/>
          </w:tcPr>
          <w:p>
            <w:pPr>
              <w:spacing w:after="0"/>
              <w:jc w:val="center"/>
            </w:pPr>
            <w:r>
              <w:t>-0.027992</w:t>
            </w:r>
          </w:p>
        </w:tc>
        <w:tc>
          <w:tcPr>
            <w:tcW w:type="dxa" w:w="2592"/>
            <w:tcMar>
              <w:top w:w="90" w:type="dxa"/>
              <w:start w:w="90" w:type="dxa"/>
              <w:bottom w:w="90" w:type="dxa"/>
              <w:end w:w="90" w:type="dxa"/>
            </w:tcMar>
            <w:vAlign w:val="center"/>
          </w:tcPr>
          <w:p>
            <w:pPr>
              <w:spacing w:after="0"/>
              <w:jc w:val="center"/>
            </w:pPr>
            <w:r>
              <w:t>0.000295</w:t>
            </w:r>
          </w:p>
        </w:tc>
      </w:tr>
      <w:tr>
        <w:tc>
          <w:tcPr>
            <w:tcW w:type="dxa" w:w="2592"/>
            <w:tcMar>
              <w:top w:w="90" w:type="dxa"/>
              <w:start w:w="90" w:type="dxa"/>
              <w:bottom w:w="90" w:type="dxa"/>
              <w:end w:w="90" w:type="dxa"/>
            </w:tcMar>
            <w:vAlign w:val="center"/>
            <w:shd w:fill="F4F7F9"/>
          </w:tcPr>
          <w:p>
            <w:pPr>
              <w:spacing w:after="0"/>
              <w:jc w:val="left"/>
            </w:pPr>
            <w:r>
              <w:t>HOSP_BEDSIZE</w:t>
            </w:r>
          </w:p>
        </w:tc>
        <w:tc>
          <w:tcPr>
            <w:tcW w:type="dxa" w:w="2592"/>
            <w:tcMar>
              <w:top w:w="90" w:type="dxa"/>
              <w:start w:w="90" w:type="dxa"/>
              <w:bottom w:w="90" w:type="dxa"/>
              <w:end w:w="90" w:type="dxa"/>
            </w:tcMar>
            <w:vAlign w:val="center"/>
            <w:shd w:fill="F4F7F9"/>
          </w:tcPr>
          <w:p>
            <w:pPr>
              <w:spacing w:after="0"/>
              <w:jc w:val="center"/>
            </w:pPr>
            <w:r>
              <w:t>3</w:t>
            </w:r>
          </w:p>
        </w:tc>
        <w:tc>
          <w:tcPr>
            <w:tcW w:type="dxa" w:w="2592"/>
            <w:tcMar>
              <w:top w:w="90" w:type="dxa"/>
              <w:start w:w="90" w:type="dxa"/>
              <w:bottom w:w="90" w:type="dxa"/>
              <w:end w:w="90" w:type="dxa"/>
            </w:tcMar>
            <w:vAlign w:val="center"/>
            <w:shd w:fill="F4F7F9"/>
          </w:tcPr>
          <w:p>
            <w:pPr>
              <w:spacing w:after="0"/>
              <w:jc w:val="center"/>
            </w:pPr>
            <w:r>
              <w:t>0.053136</w:t>
            </w:r>
          </w:p>
        </w:tc>
        <w:tc>
          <w:tcPr>
            <w:tcW w:type="dxa" w:w="2592"/>
            <w:tcMar>
              <w:top w:w="90" w:type="dxa"/>
              <w:start w:w="90" w:type="dxa"/>
              <w:bottom w:w="90" w:type="dxa"/>
              <w:end w:w="90" w:type="dxa"/>
            </w:tcMar>
            <w:vAlign w:val="center"/>
            <w:shd w:fill="F4F7F9"/>
          </w:tcPr>
          <w:p>
            <w:pPr>
              <w:spacing w:after="0"/>
              <w:jc w:val="center"/>
            </w:pPr>
            <w:r>
              <w:t>-0.000334</w:t>
            </w:r>
          </w:p>
        </w:tc>
      </w:tr>
      <w:tr>
        <w:tc>
          <w:tcPr>
            <w:tcW w:type="dxa" w:w="2592"/>
            <w:tcMar>
              <w:top w:w="90" w:type="dxa"/>
              <w:start w:w="90" w:type="dxa"/>
              <w:bottom w:w="90" w:type="dxa"/>
              <w:end w:w="90" w:type="dxa"/>
            </w:tcMar>
            <w:vAlign w:val="center"/>
          </w:tcPr>
          <w:p>
            <w:pPr>
              <w:spacing w:after="0"/>
              <w:jc w:val="left"/>
            </w:pPr>
            <w:r>
              <w:t>HOSP_URCAT4</w:t>
            </w:r>
          </w:p>
        </w:tc>
        <w:tc>
          <w:tcPr>
            <w:tcW w:type="dxa" w:w="2592"/>
            <w:tcMar>
              <w:top w:w="90" w:type="dxa"/>
              <w:start w:w="90" w:type="dxa"/>
              <w:bottom w:w="90" w:type="dxa"/>
              <w:end w:w="90" w:type="dxa"/>
            </w:tcMar>
            <w:vAlign w:val="center"/>
          </w:tcPr>
          <w:p>
            <w:pPr>
              <w:spacing w:after="0"/>
              <w:jc w:val="center"/>
            </w:pPr>
            <w:r>
              <w:t>1</w:t>
            </w:r>
          </w:p>
        </w:tc>
        <w:tc>
          <w:tcPr>
            <w:tcW w:type="dxa" w:w="2592"/>
            <w:tcMar>
              <w:top w:w="90" w:type="dxa"/>
              <w:start w:w="90" w:type="dxa"/>
              <w:bottom w:w="90" w:type="dxa"/>
              <w:end w:w="90" w:type="dxa"/>
            </w:tcMar>
            <w:vAlign w:val="center"/>
          </w:tcPr>
          <w:p>
            <w:pPr>
              <w:spacing w:after="0"/>
              <w:jc w:val="center"/>
            </w:pPr>
            <w:r>
              <w:t>-0.050650</w:t>
            </w:r>
          </w:p>
        </w:tc>
        <w:tc>
          <w:tcPr>
            <w:tcW w:type="dxa" w:w="2592"/>
            <w:tcMar>
              <w:top w:w="90" w:type="dxa"/>
              <w:start w:w="90" w:type="dxa"/>
              <w:bottom w:w="90" w:type="dxa"/>
              <w:end w:w="90" w:type="dxa"/>
            </w:tcMar>
            <w:vAlign w:val="center"/>
          </w:tcPr>
          <w:p>
            <w:pPr>
              <w:spacing w:after="0"/>
              <w:jc w:val="center"/>
            </w:pPr>
            <w:r>
              <w:t>-0.000088</w:t>
            </w:r>
          </w:p>
        </w:tc>
      </w:tr>
      <w:tr>
        <w:tc>
          <w:tcPr>
            <w:tcW w:type="dxa" w:w="2592"/>
            <w:tcMar>
              <w:top w:w="90" w:type="dxa"/>
              <w:start w:w="90" w:type="dxa"/>
              <w:bottom w:w="90" w:type="dxa"/>
              <w:end w:w="90" w:type="dxa"/>
            </w:tcMar>
            <w:vAlign w:val="center"/>
            <w:shd w:fill="F4F7F9"/>
          </w:tcPr>
          <w:p>
            <w:pPr>
              <w:spacing w:after="0"/>
              <w:jc w:val="left"/>
            </w:pPr>
            <w:r>
              <w:t>HOSP_URCAT4</w:t>
            </w:r>
          </w:p>
        </w:tc>
        <w:tc>
          <w:tcPr>
            <w:tcW w:type="dxa" w:w="2592"/>
            <w:tcMar>
              <w:top w:w="90" w:type="dxa"/>
              <w:start w:w="90" w:type="dxa"/>
              <w:bottom w:w="90" w:type="dxa"/>
              <w:end w:w="90" w:type="dxa"/>
            </w:tcMar>
            <w:vAlign w:val="center"/>
            <w:shd w:fill="F4F7F9"/>
          </w:tcPr>
          <w:p>
            <w:pPr>
              <w:spacing w:after="0"/>
              <w:jc w:val="center"/>
            </w:pPr>
            <w:r>
              <w:t>2</w:t>
            </w:r>
          </w:p>
        </w:tc>
        <w:tc>
          <w:tcPr>
            <w:tcW w:type="dxa" w:w="2592"/>
            <w:tcMar>
              <w:top w:w="90" w:type="dxa"/>
              <w:start w:w="90" w:type="dxa"/>
              <w:bottom w:w="90" w:type="dxa"/>
              <w:end w:w="90" w:type="dxa"/>
            </w:tcMar>
            <w:vAlign w:val="center"/>
            <w:shd w:fill="F4F7F9"/>
          </w:tcPr>
          <w:p>
            <w:pPr>
              <w:spacing w:after="0"/>
              <w:jc w:val="center"/>
            </w:pPr>
            <w:r>
              <w:t>0.091380</w:t>
            </w:r>
          </w:p>
        </w:tc>
        <w:tc>
          <w:tcPr>
            <w:tcW w:type="dxa" w:w="2592"/>
            <w:tcMar>
              <w:top w:w="90" w:type="dxa"/>
              <w:start w:w="90" w:type="dxa"/>
              <w:bottom w:w="90" w:type="dxa"/>
              <w:end w:w="90" w:type="dxa"/>
            </w:tcMar>
            <w:vAlign w:val="center"/>
            <w:shd w:fill="F4F7F9"/>
          </w:tcPr>
          <w:p>
            <w:pPr>
              <w:spacing w:after="0"/>
              <w:jc w:val="center"/>
            </w:pPr>
            <w:r>
              <w:t>-0.000101</w:t>
            </w:r>
          </w:p>
        </w:tc>
      </w:tr>
      <w:tr>
        <w:tc>
          <w:tcPr>
            <w:tcW w:type="dxa" w:w="2592"/>
            <w:tcMar>
              <w:top w:w="90" w:type="dxa"/>
              <w:start w:w="90" w:type="dxa"/>
              <w:bottom w:w="90" w:type="dxa"/>
              <w:end w:w="90" w:type="dxa"/>
            </w:tcMar>
            <w:vAlign w:val="center"/>
          </w:tcPr>
          <w:p>
            <w:pPr>
              <w:spacing w:after="0"/>
              <w:jc w:val="left"/>
            </w:pPr>
            <w:r>
              <w:t>HOSP_URCAT4</w:t>
            </w:r>
          </w:p>
        </w:tc>
        <w:tc>
          <w:tcPr>
            <w:tcW w:type="dxa" w:w="2592"/>
            <w:tcMar>
              <w:top w:w="90" w:type="dxa"/>
              <w:start w:w="90" w:type="dxa"/>
              <w:bottom w:w="90" w:type="dxa"/>
              <w:end w:w="90" w:type="dxa"/>
            </w:tcMar>
            <w:vAlign w:val="center"/>
          </w:tcPr>
          <w:p>
            <w:pPr>
              <w:spacing w:after="0"/>
              <w:jc w:val="center"/>
            </w:pPr>
            <w:r>
              <w:t>3</w:t>
            </w:r>
          </w:p>
        </w:tc>
        <w:tc>
          <w:tcPr>
            <w:tcW w:type="dxa" w:w="2592"/>
            <w:tcMar>
              <w:top w:w="90" w:type="dxa"/>
              <w:start w:w="90" w:type="dxa"/>
              <w:bottom w:w="90" w:type="dxa"/>
              <w:end w:w="90" w:type="dxa"/>
            </w:tcMar>
            <w:vAlign w:val="center"/>
          </w:tcPr>
          <w:p>
            <w:pPr>
              <w:spacing w:after="0"/>
              <w:jc w:val="center"/>
            </w:pPr>
            <w:r>
              <w:t>-0.042543</w:t>
            </w:r>
          </w:p>
        </w:tc>
        <w:tc>
          <w:tcPr>
            <w:tcW w:type="dxa" w:w="2592"/>
            <w:tcMar>
              <w:top w:w="90" w:type="dxa"/>
              <w:start w:w="90" w:type="dxa"/>
              <w:bottom w:w="90" w:type="dxa"/>
              <w:end w:w="90" w:type="dxa"/>
            </w:tcMar>
            <w:vAlign w:val="center"/>
          </w:tcPr>
          <w:p>
            <w:pPr>
              <w:spacing w:after="0"/>
              <w:jc w:val="center"/>
            </w:pPr>
            <w:r>
              <w:t>0.000200</w:t>
            </w:r>
          </w:p>
        </w:tc>
      </w:tr>
      <w:tr>
        <w:tc>
          <w:tcPr>
            <w:tcW w:type="dxa" w:w="2592"/>
            <w:tcMar>
              <w:top w:w="90" w:type="dxa"/>
              <w:start w:w="90" w:type="dxa"/>
              <w:bottom w:w="90" w:type="dxa"/>
              <w:end w:w="90" w:type="dxa"/>
            </w:tcMar>
            <w:vAlign w:val="center"/>
            <w:shd w:fill="F4F7F9"/>
          </w:tcPr>
          <w:p>
            <w:pPr>
              <w:spacing w:after="0"/>
              <w:jc w:val="left"/>
            </w:pPr>
            <w:r>
              <w:t>HOSP_URCAT4</w:t>
            </w:r>
          </w:p>
        </w:tc>
        <w:tc>
          <w:tcPr>
            <w:tcW w:type="dxa" w:w="2592"/>
            <w:tcMar>
              <w:top w:w="90" w:type="dxa"/>
              <w:start w:w="90" w:type="dxa"/>
              <w:bottom w:w="90" w:type="dxa"/>
              <w:end w:w="90" w:type="dxa"/>
            </w:tcMar>
            <w:vAlign w:val="center"/>
            <w:shd w:fill="F4F7F9"/>
          </w:tcPr>
          <w:p>
            <w:pPr>
              <w:spacing w:after="0"/>
              <w:jc w:val="center"/>
            </w:pPr>
            <w:r>
              <w:t>4</w:t>
            </w:r>
          </w:p>
        </w:tc>
        <w:tc>
          <w:tcPr>
            <w:tcW w:type="dxa" w:w="2592"/>
            <w:tcMar>
              <w:top w:w="90" w:type="dxa"/>
              <w:start w:w="90" w:type="dxa"/>
              <w:bottom w:w="90" w:type="dxa"/>
              <w:end w:w="90" w:type="dxa"/>
            </w:tcMar>
            <w:vAlign w:val="center"/>
            <w:shd w:fill="F4F7F9"/>
          </w:tcPr>
          <w:p>
            <w:pPr>
              <w:spacing w:after="0"/>
              <w:jc w:val="center"/>
            </w:pPr>
            <w:r>
              <w:t>-0.070607</w:t>
            </w:r>
          </w:p>
        </w:tc>
        <w:tc>
          <w:tcPr>
            <w:tcW w:type="dxa" w:w="2592"/>
            <w:tcMar>
              <w:top w:w="90" w:type="dxa"/>
              <w:start w:w="90" w:type="dxa"/>
              <w:bottom w:w="90" w:type="dxa"/>
              <w:end w:w="90" w:type="dxa"/>
            </w:tcMar>
            <w:vAlign w:val="center"/>
            <w:shd w:fill="F4F7F9"/>
          </w:tcPr>
          <w:p>
            <w:pPr>
              <w:spacing w:after="0"/>
              <w:jc w:val="center"/>
            </w:pPr>
            <w:r>
              <w:t>0.000303</w:t>
            </w:r>
          </w:p>
        </w:tc>
      </w:tr>
      <w:tr>
        <w:tc>
          <w:tcPr>
            <w:tcW w:type="dxa" w:w="2592"/>
            <w:tcMar>
              <w:top w:w="90" w:type="dxa"/>
              <w:start w:w="90" w:type="dxa"/>
              <w:bottom w:w="90" w:type="dxa"/>
              <w:end w:w="90" w:type="dxa"/>
            </w:tcMar>
            <w:vAlign w:val="center"/>
          </w:tcPr>
          <w:p>
            <w:pPr>
              <w:spacing w:after="0"/>
              <w:jc w:val="left"/>
            </w:pPr>
            <w:r>
              <w:t>HOSP_UR_TEACH</w:t>
            </w:r>
          </w:p>
        </w:tc>
        <w:tc>
          <w:tcPr>
            <w:tcW w:type="dxa" w:w="2592"/>
            <w:tcMar>
              <w:top w:w="90" w:type="dxa"/>
              <w:start w:w="90" w:type="dxa"/>
              <w:bottom w:w="90" w:type="dxa"/>
              <w:end w:w="90" w:type="dxa"/>
            </w:tcMar>
            <w:vAlign w:val="center"/>
          </w:tcPr>
          <w:p>
            <w:pPr>
              <w:spacing w:after="0"/>
              <w:jc w:val="center"/>
            </w:pPr>
            <w:r>
              <w:t>0</w:t>
            </w:r>
          </w:p>
        </w:tc>
        <w:tc>
          <w:tcPr>
            <w:tcW w:type="dxa" w:w="2592"/>
            <w:tcMar>
              <w:top w:w="90" w:type="dxa"/>
              <w:start w:w="90" w:type="dxa"/>
              <w:bottom w:w="90" w:type="dxa"/>
              <w:end w:w="90" w:type="dxa"/>
            </w:tcMar>
            <w:vAlign w:val="center"/>
          </w:tcPr>
          <w:p>
            <w:pPr>
              <w:spacing w:after="0"/>
              <w:jc w:val="center"/>
            </w:pPr>
            <w:r>
              <w:t>-0.007784</w:t>
            </w:r>
          </w:p>
        </w:tc>
        <w:tc>
          <w:tcPr>
            <w:tcW w:type="dxa" w:w="2592"/>
            <w:tcMar>
              <w:top w:w="90" w:type="dxa"/>
              <w:start w:w="90" w:type="dxa"/>
              <w:bottom w:w="90" w:type="dxa"/>
              <w:end w:w="90" w:type="dxa"/>
            </w:tcMar>
            <w:vAlign w:val="center"/>
          </w:tcPr>
          <w:p>
            <w:pPr>
              <w:spacing w:after="0"/>
              <w:jc w:val="center"/>
            </w:pPr>
            <w:r>
              <w:t>-0.000153</w:t>
            </w:r>
          </w:p>
        </w:tc>
      </w:tr>
      <w:tr>
        <w:tc>
          <w:tcPr>
            <w:tcW w:type="dxa" w:w="2592"/>
            <w:tcMar>
              <w:top w:w="90" w:type="dxa"/>
              <w:start w:w="90" w:type="dxa"/>
              <w:bottom w:w="90" w:type="dxa"/>
              <w:end w:w="90" w:type="dxa"/>
            </w:tcMar>
            <w:vAlign w:val="center"/>
            <w:shd w:fill="F4F7F9"/>
          </w:tcPr>
          <w:p>
            <w:pPr>
              <w:spacing w:after="0"/>
              <w:jc w:val="left"/>
            </w:pPr>
            <w:r>
              <w:t>HOSP_UR_TEACH</w:t>
            </w:r>
          </w:p>
        </w:tc>
        <w:tc>
          <w:tcPr>
            <w:tcW w:type="dxa" w:w="2592"/>
            <w:tcMar>
              <w:top w:w="90" w:type="dxa"/>
              <w:start w:w="90" w:type="dxa"/>
              <w:bottom w:w="90" w:type="dxa"/>
              <w:end w:w="90" w:type="dxa"/>
            </w:tcMar>
            <w:vAlign w:val="center"/>
            <w:shd w:fill="F4F7F9"/>
          </w:tcPr>
          <w:p>
            <w:pPr>
              <w:spacing w:after="0"/>
              <w:jc w:val="center"/>
            </w:pPr>
            <w:r>
              <w:t>1</w:t>
            </w:r>
          </w:p>
        </w:tc>
        <w:tc>
          <w:tcPr>
            <w:tcW w:type="dxa" w:w="2592"/>
            <w:tcMar>
              <w:top w:w="90" w:type="dxa"/>
              <w:start w:w="90" w:type="dxa"/>
              <w:bottom w:w="90" w:type="dxa"/>
              <w:end w:w="90" w:type="dxa"/>
            </w:tcMar>
            <w:vAlign w:val="center"/>
            <w:shd w:fill="F4F7F9"/>
          </w:tcPr>
          <w:p>
            <w:pPr>
              <w:spacing w:after="0"/>
              <w:jc w:val="center"/>
            </w:pPr>
            <w:r>
              <w:t>0.048939</w:t>
            </w:r>
          </w:p>
        </w:tc>
        <w:tc>
          <w:tcPr>
            <w:tcW w:type="dxa" w:w="2592"/>
            <w:tcMar>
              <w:top w:w="90" w:type="dxa"/>
              <w:start w:w="90" w:type="dxa"/>
              <w:bottom w:w="90" w:type="dxa"/>
              <w:end w:w="90" w:type="dxa"/>
            </w:tcMar>
            <w:vAlign w:val="center"/>
            <w:shd w:fill="F4F7F9"/>
          </w:tcPr>
          <w:p>
            <w:pPr>
              <w:spacing w:after="0"/>
              <w:jc w:val="center"/>
            </w:pPr>
            <w:r>
              <w:t>-0.000068</w:t>
            </w:r>
          </w:p>
        </w:tc>
      </w:tr>
      <w:tr>
        <w:tc>
          <w:tcPr>
            <w:tcW w:type="dxa" w:w="2592"/>
            <w:tcMar>
              <w:top w:w="90" w:type="dxa"/>
              <w:start w:w="90" w:type="dxa"/>
              <w:bottom w:w="90" w:type="dxa"/>
              <w:end w:w="90" w:type="dxa"/>
            </w:tcMar>
            <w:vAlign w:val="center"/>
          </w:tcPr>
          <w:p>
            <w:pPr>
              <w:spacing w:after="0"/>
              <w:jc w:val="left"/>
            </w:pPr>
            <w:r>
              <w:t>HOSP_UR_TEACH</w:t>
            </w:r>
          </w:p>
        </w:tc>
        <w:tc>
          <w:tcPr>
            <w:tcW w:type="dxa" w:w="2592"/>
            <w:tcMar>
              <w:top w:w="90" w:type="dxa"/>
              <w:start w:w="90" w:type="dxa"/>
              <w:bottom w:w="90" w:type="dxa"/>
              <w:end w:w="90" w:type="dxa"/>
            </w:tcMar>
            <w:vAlign w:val="center"/>
          </w:tcPr>
          <w:p>
            <w:pPr>
              <w:spacing w:after="0"/>
              <w:jc w:val="center"/>
            </w:pPr>
            <w:r>
              <w:t>2</w:t>
            </w:r>
          </w:p>
        </w:tc>
        <w:tc>
          <w:tcPr>
            <w:tcW w:type="dxa" w:w="2592"/>
            <w:tcMar>
              <w:top w:w="90" w:type="dxa"/>
              <w:start w:w="90" w:type="dxa"/>
              <w:bottom w:w="90" w:type="dxa"/>
              <w:end w:w="90" w:type="dxa"/>
            </w:tcMar>
            <w:vAlign w:val="center"/>
          </w:tcPr>
          <w:p>
            <w:pPr>
              <w:spacing w:after="0"/>
              <w:jc w:val="center"/>
            </w:pPr>
            <w:r>
              <w:t>-0.072303</w:t>
            </w:r>
          </w:p>
        </w:tc>
        <w:tc>
          <w:tcPr>
            <w:tcW w:type="dxa" w:w="2592"/>
            <w:tcMar>
              <w:top w:w="90" w:type="dxa"/>
              <w:start w:w="90" w:type="dxa"/>
              <w:bottom w:w="90" w:type="dxa"/>
              <w:end w:w="90" w:type="dxa"/>
            </w:tcMar>
            <w:vAlign w:val="center"/>
          </w:tcPr>
          <w:p>
            <w:pPr>
              <w:spacing w:after="0"/>
              <w:jc w:val="center"/>
            </w:pPr>
            <w:r>
              <w:t>0.000327</w:t>
            </w:r>
          </w:p>
        </w:tc>
      </w:tr>
      <w:tr>
        <w:tc>
          <w:tcPr>
            <w:tcW w:type="dxa" w:w="2592"/>
            <w:tcMar>
              <w:top w:w="90" w:type="dxa"/>
              <w:start w:w="90" w:type="dxa"/>
              <w:bottom w:w="90" w:type="dxa"/>
              <w:end w:w="90" w:type="dxa"/>
            </w:tcMar>
            <w:vAlign w:val="center"/>
            <w:shd w:fill="F4F7F9"/>
          </w:tcPr>
          <w:p>
            <w:pPr>
              <w:spacing w:after="0"/>
              <w:jc w:val="left"/>
            </w:pPr>
            <w:r>
              <w:t>H_CONTRL</w:t>
            </w:r>
          </w:p>
        </w:tc>
        <w:tc>
          <w:tcPr>
            <w:tcW w:type="dxa" w:w="2592"/>
            <w:tcMar>
              <w:top w:w="90" w:type="dxa"/>
              <w:start w:w="90" w:type="dxa"/>
              <w:bottom w:w="90" w:type="dxa"/>
              <w:end w:w="90" w:type="dxa"/>
            </w:tcMar>
            <w:vAlign w:val="center"/>
            <w:shd w:fill="F4F7F9"/>
          </w:tcPr>
          <w:p>
            <w:pPr>
              <w:spacing w:after="0"/>
              <w:jc w:val="center"/>
            </w:pPr>
            <w:r>
              <w:t>1</w:t>
            </w:r>
          </w:p>
        </w:tc>
        <w:tc>
          <w:tcPr>
            <w:tcW w:type="dxa" w:w="2592"/>
            <w:tcMar>
              <w:top w:w="90" w:type="dxa"/>
              <w:start w:w="90" w:type="dxa"/>
              <w:bottom w:w="90" w:type="dxa"/>
              <w:end w:w="90" w:type="dxa"/>
            </w:tcMar>
            <w:vAlign w:val="center"/>
            <w:shd w:fill="F4F7F9"/>
          </w:tcPr>
          <w:p>
            <w:pPr>
              <w:spacing w:after="0"/>
              <w:jc w:val="center"/>
            </w:pPr>
            <w:r>
              <w:t>0.004418</w:t>
            </w:r>
          </w:p>
        </w:tc>
        <w:tc>
          <w:tcPr>
            <w:tcW w:type="dxa" w:w="2592"/>
            <w:tcMar>
              <w:top w:w="90" w:type="dxa"/>
              <w:start w:w="90" w:type="dxa"/>
              <w:bottom w:w="90" w:type="dxa"/>
              <w:end w:w="90" w:type="dxa"/>
            </w:tcMar>
            <w:vAlign w:val="center"/>
            <w:shd w:fill="F4F7F9"/>
          </w:tcPr>
          <w:p>
            <w:pPr>
              <w:spacing w:after="0"/>
              <w:jc w:val="center"/>
            </w:pPr>
            <w:r>
              <w:t>0.000186</w:t>
            </w:r>
          </w:p>
        </w:tc>
      </w:tr>
      <w:tr>
        <w:tc>
          <w:tcPr>
            <w:tcW w:type="dxa" w:w="2592"/>
            <w:tcMar>
              <w:top w:w="90" w:type="dxa"/>
              <w:start w:w="90" w:type="dxa"/>
              <w:bottom w:w="90" w:type="dxa"/>
              <w:end w:w="90" w:type="dxa"/>
            </w:tcMar>
            <w:vAlign w:val="center"/>
          </w:tcPr>
          <w:p>
            <w:pPr>
              <w:spacing w:after="0"/>
              <w:jc w:val="left"/>
            </w:pPr>
            <w:r>
              <w:t>H_CONTRL</w:t>
            </w:r>
          </w:p>
        </w:tc>
        <w:tc>
          <w:tcPr>
            <w:tcW w:type="dxa" w:w="2592"/>
            <w:tcMar>
              <w:top w:w="90" w:type="dxa"/>
              <w:start w:w="90" w:type="dxa"/>
              <w:bottom w:w="90" w:type="dxa"/>
              <w:end w:w="90" w:type="dxa"/>
            </w:tcMar>
            <w:vAlign w:val="center"/>
          </w:tcPr>
          <w:p>
            <w:pPr>
              <w:spacing w:after="0"/>
              <w:jc w:val="center"/>
            </w:pPr>
            <w:r>
              <w:t>2</w:t>
            </w:r>
          </w:p>
        </w:tc>
        <w:tc>
          <w:tcPr>
            <w:tcW w:type="dxa" w:w="2592"/>
            <w:tcMar>
              <w:top w:w="90" w:type="dxa"/>
              <w:start w:w="90" w:type="dxa"/>
              <w:bottom w:w="90" w:type="dxa"/>
              <w:end w:w="90" w:type="dxa"/>
            </w:tcMar>
            <w:vAlign w:val="center"/>
          </w:tcPr>
          <w:p>
            <w:pPr>
              <w:spacing w:after="0"/>
              <w:jc w:val="center"/>
            </w:pPr>
            <w:r>
              <w:t>0.017226</w:t>
            </w:r>
          </w:p>
        </w:tc>
        <w:tc>
          <w:tcPr>
            <w:tcW w:type="dxa" w:w="2592"/>
            <w:tcMar>
              <w:top w:w="90" w:type="dxa"/>
              <w:start w:w="90" w:type="dxa"/>
              <w:bottom w:w="90" w:type="dxa"/>
              <w:end w:w="90" w:type="dxa"/>
            </w:tcMar>
            <w:vAlign w:val="center"/>
          </w:tcPr>
          <w:p>
            <w:pPr>
              <w:spacing w:after="0"/>
              <w:jc w:val="center"/>
            </w:pPr>
            <w:r>
              <w:t>-0.000224</w:t>
            </w:r>
          </w:p>
        </w:tc>
      </w:tr>
      <w:tr>
        <w:tc>
          <w:tcPr>
            <w:tcW w:type="dxa" w:w="2592"/>
            <w:tcMar>
              <w:top w:w="90" w:type="dxa"/>
              <w:start w:w="90" w:type="dxa"/>
              <w:bottom w:w="90" w:type="dxa"/>
              <w:end w:w="90" w:type="dxa"/>
            </w:tcMar>
            <w:vAlign w:val="center"/>
            <w:shd w:fill="F4F7F9"/>
          </w:tcPr>
          <w:p>
            <w:pPr>
              <w:spacing w:after="0"/>
              <w:jc w:val="left"/>
            </w:pPr>
            <w:r>
              <w:t>H_CONTRL</w:t>
            </w:r>
          </w:p>
        </w:tc>
        <w:tc>
          <w:tcPr>
            <w:tcW w:type="dxa" w:w="2592"/>
            <w:tcMar>
              <w:top w:w="90" w:type="dxa"/>
              <w:start w:w="90" w:type="dxa"/>
              <w:bottom w:w="90" w:type="dxa"/>
              <w:end w:w="90" w:type="dxa"/>
            </w:tcMar>
            <w:vAlign w:val="center"/>
            <w:shd w:fill="F4F7F9"/>
          </w:tcPr>
          <w:p>
            <w:pPr>
              <w:spacing w:after="0"/>
              <w:jc w:val="center"/>
            </w:pPr>
            <w:r>
              <w:t>3</w:t>
            </w:r>
          </w:p>
        </w:tc>
        <w:tc>
          <w:tcPr>
            <w:tcW w:type="dxa" w:w="2592"/>
            <w:tcMar>
              <w:top w:w="90" w:type="dxa"/>
              <w:start w:w="90" w:type="dxa"/>
              <w:bottom w:w="90" w:type="dxa"/>
              <w:end w:w="90" w:type="dxa"/>
            </w:tcMar>
            <w:vAlign w:val="center"/>
            <w:shd w:fill="F4F7F9"/>
          </w:tcPr>
          <w:p>
            <w:pPr>
              <w:spacing w:after="0"/>
              <w:jc w:val="center"/>
            </w:pPr>
            <w:r>
              <w:t>-0.027089</w:t>
            </w:r>
          </w:p>
        </w:tc>
        <w:tc>
          <w:tcPr>
            <w:tcW w:type="dxa" w:w="2592"/>
            <w:tcMar>
              <w:top w:w="90" w:type="dxa"/>
              <w:start w:w="90" w:type="dxa"/>
              <w:bottom w:w="90" w:type="dxa"/>
              <w:end w:w="90" w:type="dxa"/>
            </w:tcMar>
            <w:vAlign w:val="center"/>
            <w:shd w:fill="F4F7F9"/>
          </w:tcPr>
          <w:p>
            <w:pPr>
              <w:spacing w:after="0"/>
              <w:jc w:val="center"/>
            </w:pPr>
            <w:r>
              <w:t>0.000110</w:t>
            </w:r>
          </w:p>
        </w:tc>
      </w:tr>
      <w:tr>
        <w:tc>
          <w:tcPr>
            <w:tcW w:type="dxa" w:w="2592"/>
            <w:tcMar>
              <w:top w:w="90" w:type="dxa"/>
              <w:start w:w="90" w:type="dxa"/>
              <w:bottom w:w="90" w:type="dxa"/>
              <w:end w:w="90" w:type="dxa"/>
            </w:tcMar>
            <w:vAlign w:val="center"/>
          </w:tcPr>
          <w:p>
            <w:pPr>
              <w:spacing w:after="0"/>
              <w:jc w:val="left"/>
            </w:pPr>
            <w:r>
              <w:t>PAY1</w:t>
            </w:r>
          </w:p>
        </w:tc>
        <w:tc>
          <w:tcPr>
            <w:tcW w:type="dxa" w:w="2592"/>
            <w:tcMar>
              <w:top w:w="90" w:type="dxa"/>
              <w:start w:w="90" w:type="dxa"/>
              <w:bottom w:w="90" w:type="dxa"/>
              <w:end w:w="90" w:type="dxa"/>
            </w:tcMar>
            <w:vAlign w:val="center"/>
          </w:tcPr>
          <w:p>
            <w:pPr>
              <w:spacing w:after="0"/>
              <w:jc w:val="center"/>
            </w:pPr>
            <w:r>
              <w:t>1</w:t>
            </w:r>
          </w:p>
        </w:tc>
        <w:tc>
          <w:tcPr>
            <w:tcW w:type="dxa" w:w="2592"/>
            <w:tcMar>
              <w:top w:w="90" w:type="dxa"/>
              <w:start w:w="90" w:type="dxa"/>
              <w:bottom w:w="90" w:type="dxa"/>
              <w:end w:w="90" w:type="dxa"/>
            </w:tcMar>
            <w:vAlign w:val="center"/>
          </w:tcPr>
          <w:p>
            <w:pPr>
              <w:spacing w:after="0"/>
              <w:jc w:val="center"/>
            </w:pPr>
            <w:r>
              <w:t>-0.274149</w:t>
            </w:r>
          </w:p>
        </w:tc>
        <w:tc>
          <w:tcPr>
            <w:tcW w:type="dxa" w:w="2592"/>
            <w:tcMar>
              <w:top w:w="90" w:type="dxa"/>
              <w:start w:w="90" w:type="dxa"/>
              <w:bottom w:w="90" w:type="dxa"/>
              <w:end w:w="90" w:type="dxa"/>
            </w:tcMar>
            <w:vAlign w:val="center"/>
          </w:tcPr>
          <w:p>
            <w:pPr>
              <w:spacing w:after="0"/>
              <w:jc w:val="center"/>
            </w:pPr>
            <w:r>
              <w:t>0.000120</w:t>
            </w:r>
          </w:p>
        </w:tc>
      </w:tr>
      <w:tr>
        <w:tc>
          <w:tcPr>
            <w:tcW w:type="dxa" w:w="2592"/>
            <w:tcMar>
              <w:top w:w="90" w:type="dxa"/>
              <w:start w:w="90" w:type="dxa"/>
              <w:bottom w:w="90" w:type="dxa"/>
              <w:end w:w="90" w:type="dxa"/>
            </w:tcMar>
            <w:vAlign w:val="center"/>
            <w:shd w:fill="F4F7F9"/>
          </w:tcPr>
          <w:p>
            <w:pPr>
              <w:spacing w:after="0"/>
              <w:jc w:val="left"/>
            </w:pPr>
            <w:r>
              <w:t>PAY1</w:t>
            </w:r>
          </w:p>
        </w:tc>
        <w:tc>
          <w:tcPr>
            <w:tcW w:type="dxa" w:w="2592"/>
            <w:tcMar>
              <w:top w:w="90" w:type="dxa"/>
              <w:start w:w="90" w:type="dxa"/>
              <w:bottom w:w="90" w:type="dxa"/>
              <w:end w:w="90" w:type="dxa"/>
            </w:tcMar>
            <w:vAlign w:val="center"/>
            <w:shd w:fill="F4F7F9"/>
          </w:tcPr>
          <w:p>
            <w:pPr>
              <w:spacing w:after="0"/>
              <w:jc w:val="center"/>
            </w:pPr>
            <w:r>
              <w:t>2</w:t>
            </w:r>
          </w:p>
        </w:tc>
        <w:tc>
          <w:tcPr>
            <w:tcW w:type="dxa" w:w="2592"/>
            <w:tcMar>
              <w:top w:w="90" w:type="dxa"/>
              <w:start w:w="90" w:type="dxa"/>
              <w:bottom w:w="90" w:type="dxa"/>
              <w:end w:w="90" w:type="dxa"/>
            </w:tcMar>
            <w:vAlign w:val="center"/>
            <w:shd w:fill="F4F7F9"/>
          </w:tcPr>
          <w:p>
            <w:pPr>
              <w:spacing w:after="0"/>
              <w:jc w:val="center"/>
            </w:pPr>
            <w:r>
              <w:t>0.079924</w:t>
            </w:r>
          </w:p>
        </w:tc>
        <w:tc>
          <w:tcPr>
            <w:tcW w:type="dxa" w:w="2592"/>
            <w:tcMar>
              <w:top w:w="90" w:type="dxa"/>
              <w:start w:w="90" w:type="dxa"/>
              <w:bottom w:w="90" w:type="dxa"/>
              <w:end w:w="90" w:type="dxa"/>
            </w:tcMar>
            <w:vAlign w:val="center"/>
            <w:shd w:fill="F4F7F9"/>
          </w:tcPr>
          <w:p>
            <w:pPr>
              <w:spacing w:after="0"/>
              <w:jc w:val="center"/>
            </w:pPr>
            <w:r>
              <w:t>0.000590</w:t>
            </w:r>
          </w:p>
        </w:tc>
      </w:tr>
      <w:tr>
        <w:tc>
          <w:tcPr>
            <w:tcW w:type="dxa" w:w="2592"/>
            <w:tcMar>
              <w:top w:w="90" w:type="dxa"/>
              <w:start w:w="90" w:type="dxa"/>
              <w:bottom w:w="90" w:type="dxa"/>
              <w:end w:w="90" w:type="dxa"/>
            </w:tcMar>
            <w:vAlign w:val="center"/>
          </w:tcPr>
          <w:p>
            <w:pPr>
              <w:spacing w:after="0"/>
              <w:jc w:val="left"/>
            </w:pPr>
            <w:r>
              <w:t>PAY1</w:t>
            </w:r>
          </w:p>
        </w:tc>
        <w:tc>
          <w:tcPr>
            <w:tcW w:type="dxa" w:w="2592"/>
            <w:tcMar>
              <w:top w:w="90" w:type="dxa"/>
              <w:start w:w="90" w:type="dxa"/>
              <w:bottom w:w="90" w:type="dxa"/>
              <w:end w:w="90" w:type="dxa"/>
            </w:tcMar>
            <w:vAlign w:val="center"/>
          </w:tcPr>
          <w:p>
            <w:pPr>
              <w:spacing w:after="0"/>
              <w:jc w:val="center"/>
            </w:pPr>
            <w:r>
              <w:t>3</w:t>
            </w:r>
          </w:p>
        </w:tc>
        <w:tc>
          <w:tcPr>
            <w:tcW w:type="dxa" w:w="2592"/>
            <w:tcMar>
              <w:top w:w="90" w:type="dxa"/>
              <w:start w:w="90" w:type="dxa"/>
              <w:bottom w:w="90" w:type="dxa"/>
              <w:end w:w="90" w:type="dxa"/>
            </w:tcMar>
            <w:vAlign w:val="center"/>
          </w:tcPr>
          <w:p>
            <w:pPr>
              <w:spacing w:after="0"/>
              <w:jc w:val="center"/>
            </w:pPr>
            <w:r>
              <w:t>0.177962</w:t>
            </w:r>
          </w:p>
        </w:tc>
        <w:tc>
          <w:tcPr>
            <w:tcW w:type="dxa" w:w="2592"/>
            <w:tcMar>
              <w:top w:w="90" w:type="dxa"/>
              <w:start w:w="90" w:type="dxa"/>
              <w:bottom w:w="90" w:type="dxa"/>
              <w:end w:w="90" w:type="dxa"/>
            </w:tcMar>
            <w:vAlign w:val="center"/>
          </w:tcPr>
          <w:p>
            <w:pPr>
              <w:spacing w:after="0"/>
              <w:jc w:val="center"/>
            </w:pPr>
            <w:r>
              <w:t>-0.000177</w:t>
            </w:r>
          </w:p>
        </w:tc>
      </w:tr>
      <w:tr>
        <w:tc>
          <w:tcPr>
            <w:tcW w:type="dxa" w:w="2592"/>
            <w:tcMar>
              <w:top w:w="90" w:type="dxa"/>
              <w:start w:w="90" w:type="dxa"/>
              <w:bottom w:w="90" w:type="dxa"/>
              <w:end w:w="90" w:type="dxa"/>
            </w:tcMar>
            <w:vAlign w:val="center"/>
            <w:shd w:fill="F4F7F9"/>
          </w:tcPr>
          <w:p>
            <w:pPr>
              <w:spacing w:after="0"/>
              <w:jc w:val="left"/>
            </w:pPr>
            <w:r>
              <w:t>PAY1</w:t>
            </w:r>
          </w:p>
        </w:tc>
        <w:tc>
          <w:tcPr>
            <w:tcW w:type="dxa" w:w="2592"/>
            <w:tcMar>
              <w:top w:w="90" w:type="dxa"/>
              <w:start w:w="90" w:type="dxa"/>
              <w:bottom w:w="90" w:type="dxa"/>
              <w:end w:w="90" w:type="dxa"/>
            </w:tcMar>
            <w:vAlign w:val="center"/>
            <w:shd w:fill="F4F7F9"/>
          </w:tcPr>
          <w:p>
            <w:pPr>
              <w:spacing w:after="0"/>
              <w:jc w:val="center"/>
            </w:pPr>
            <w:r>
              <w:t>4</w:t>
            </w:r>
          </w:p>
        </w:tc>
        <w:tc>
          <w:tcPr>
            <w:tcW w:type="dxa" w:w="2592"/>
            <w:tcMar>
              <w:top w:w="90" w:type="dxa"/>
              <w:start w:w="90" w:type="dxa"/>
              <w:bottom w:w="90" w:type="dxa"/>
              <w:end w:w="90" w:type="dxa"/>
            </w:tcMar>
            <w:vAlign w:val="center"/>
            <w:shd w:fill="F4F7F9"/>
          </w:tcPr>
          <w:p>
            <w:pPr>
              <w:spacing w:after="0"/>
              <w:jc w:val="center"/>
            </w:pPr>
            <w:r>
              <w:t>0.062564</w:t>
            </w:r>
          </w:p>
        </w:tc>
        <w:tc>
          <w:tcPr>
            <w:tcW w:type="dxa" w:w="2592"/>
            <w:tcMar>
              <w:top w:w="90" w:type="dxa"/>
              <w:start w:w="90" w:type="dxa"/>
              <w:bottom w:w="90" w:type="dxa"/>
              <w:end w:w="90" w:type="dxa"/>
            </w:tcMar>
            <w:vAlign w:val="center"/>
            <w:shd w:fill="F4F7F9"/>
          </w:tcPr>
          <w:p>
            <w:pPr>
              <w:spacing w:after="0"/>
              <w:jc w:val="center"/>
            </w:pPr>
            <w:r>
              <w:t>-0.000589</w:t>
            </w:r>
          </w:p>
        </w:tc>
      </w:tr>
      <w:tr>
        <w:tc>
          <w:tcPr>
            <w:tcW w:type="dxa" w:w="2592"/>
            <w:tcMar>
              <w:top w:w="90" w:type="dxa"/>
              <w:start w:w="90" w:type="dxa"/>
              <w:bottom w:w="90" w:type="dxa"/>
              <w:end w:w="90" w:type="dxa"/>
            </w:tcMar>
            <w:vAlign w:val="center"/>
          </w:tcPr>
          <w:p>
            <w:pPr>
              <w:spacing w:after="0"/>
              <w:jc w:val="left"/>
            </w:pPr>
            <w:r>
              <w:t>PAY1</w:t>
            </w:r>
          </w:p>
        </w:tc>
        <w:tc>
          <w:tcPr>
            <w:tcW w:type="dxa" w:w="2592"/>
            <w:tcMar>
              <w:top w:w="90" w:type="dxa"/>
              <w:start w:w="90" w:type="dxa"/>
              <w:bottom w:w="90" w:type="dxa"/>
              <w:end w:w="90" w:type="dxa"/>
            </w:tcMar>
            <w:vAlign w:val="center"/>
          </w:tcPr>
          <w:p>
            <w:pPr>
              <w:spacing w:after="0"/>
              <w:jc w:val="center"/>
            </w:pPr>
            <w:r>
              <w:t>5</w:t>
            </w:r>
          </w:p>
        </w:tc>
        <w:tc>
          <w:tcPr>
            <w:tcW w:type="dxa" w:w="2592"/>
            <w:tcMar>
              <w:top w:w="90" w:type="dxa"/>
              <w:start w:w="90" w:type="dxa"/>
              <w:bottom w:w="90" w:type="dxa"/>
              <w:end w:w="90" w:type="dxa"/>
            </w:tcMar>
            <w:vAlign w:val="center"/>
          </w:tcPr>
          <w:p>
            <w:pPr>
              <w:spacing w:after="0"/>
              <w:jc w:val="center"/>
            </w:pPr>
            <w:r>
              <w:t>0.024266</w:t>
            </w:r>
          </w:p>
        </w:tc>
        <w:tc>
          <w:tcPr>
            <w:tcW w:type="dxa" w:w="2592"/>
            <w:tcMar>
              <w:top w:w="90" w:type="dxa"/>
              <w:start w:w="90" w:type="dxa"/>
              <w:bottom w:w="90" w:type="dxa"/>
              <w:end w:w="90" w:type="dxa"/>
            </w:tcMar>
            <w:vAlign w:val="center"/>
          </w:tcPr>
          <w:p>
            <w:pPr>
              <w:spacing w:after="0"/>
              <w:jc w:val="center"/>
            </w:pPr>
            <w:r>
              <w:t>0.000449</w:t>
            </w:r>
          </w:p>
        </w:tc>
      </w:tr>
      <w:tr>
        <w:tc>
          <w:tcPr>
            <w:tcW w:type="dxa" w:w="2592"/>
            <w:tcMar>
              <w:top w:w="90" w:type="dxa"/>
              <w:start w:w="90" w:type="dxa"/>
              <w:bottom w:w="90" w:type="dxa"/>
              <w:end w:w="90" w:type="dxa"/>
            </w:tcMar>
            <w:vAlign w:val="center"/>
            <w:shd w:fill="F4F7F9"/>
          </w:tcPr>
          <w:p>
            <w:pPr>
              <w:spacing w:after="0"/>
              <w:jc w:val="left"/>
            </w:pPr>
            <w:r>
              <w:t>PAY1</w:t>
            </w:r>
          </w:p>
        </w:tc>
        <w:tc>
          <w:tcPr>
            <w:tcW w:type="dxa" w:w="2592"/>
            <w:tcMar>
              <w:top w:w="90" w:type="dxa"/>
              <w:start w:w="90" w:type="dxa"/>
              <w:bottom w:w="90" w:type="dxa"/>
              <w:end w:w="90" w:type="dxa"/>
            </w:tcMar>
            <w:vAlign w:val="center"/>
            <w:shd w:fill="F4F7F9"/>
          </w:tcPr>
          <w:p>
            <w:pPr>
              <w:spacing w:after="0"/>
              <w:jc w:val="center"/>
            </w:pPr>
            <w:r>
              <w:t>6</w:t>
            </w:r>
          </w:p>
        </w:tc>
        <w:tc>
          <w:tcPr>
            <w:tcW w:type="dxa" w:w="2592"/>
            <w:tcMar>
              <w:top w:w="90" w:type="dxa"/>
              <w:start w:w="90" w:type="dxa"/>
              <w:bottom w:w="90" w:type="dxa"/>
              <w:end w:w="90" w:type="dxa"/>
            </w:tcMar>
            <w:vAlign w:val="center"/>
            <w:shd w:fill="F4F7F9"/>
          </w:tcPr>
          <w:p>
            <w:pPr>
              <w:spacing w:after="0"/>
              <w:jc w:val="center"/>
            </w:pPr>
            <w:r>
              <w:t>0.026217</w:t>
            </w:r>
          </w:p>
        </w:tc>
        <w:tc>
          <w:tcPr>
            <w:tcW w:type="dxa" w:w="2592"/>
            <w:tcMar>
              <w:top w:w="90" w:type="dxa"/>
              <w:start w:w="90" w:type="dxa"/>
              <w:bottom w:w="90" w:type="dxa"/>
              <w:end w:w="90" w:type="dxa"/>
            </w:tcMar>
            <w:vAlign w:val="center"/>
            <w:shd w:fill="F4F7F9"/>
          </w:tcPr>
          <w:p>
            <w:pPr>
              <w:spacing w:after="0"/>
              <w:jc w:val="center"/>
            </w:pPr>
            <w:r>
              <w:t>-0.000739</w:t>
            </w:r>
          </w:p>
        </w:tc>
      </w:tr>
      <w:tr>
        <w:tc>
          <w:tcPr>
            <w:tcW w:type="dxa" w:w="2592"/>
            <w:tcMar>
              <w:top w:w="90" w:type="dxa"/>
              <w:start w:w="90" w:type="dxa"/>
              <w:bottom w:w="90" w:type="dxa"/>
              <w:end w:w="90" w:type="dxa"/>
            </w:tcMar>
            <w:vAlign w:val="center"/>
          </w:tcPr>
          <w:p>
            <w:pPr>
              <w:spacing w:after="0"/>
              <w:jc w:val="left"/>
            </w:pPr>
            <w:r>
              <w:t>PAY1</w:t>
            </w:r>
          </w:p>
        </w:tc>
        <w:tc>
          <w:tcPr>
            <w:tcW w:type="dxa" w:w="2592"/>
            <w:tcMar>
              <w:top w:w="90" w:type="dxa"/>
              <w:start w:w="90" w:type="dxa"/>
              <w:bottom w:w="90" w:type="dxa"/>
              <w:end w:w="90" w:type="dxa"/>
            </w:tcMar>
            <w:vAlign w:val="center"/>
          </w:tcPr>
          <w:p>
            <w:pPr>
              <w:spacing w:after="0"/>
              <w:jc w:val="center"/>
            </w:pPr>
            <w:r>
              <w:t>MISSING</w:t>
            </w:r>
          </w:p>
        </w:tc>
        <w:tc>
          <w:tcPr>
            <w:tcW w:type="dxa" w:w="2592"/>
            <w:tcMar>
              <w:top w:w="90" w:type="dxa"/>
              <w:start w:w="90" w:type="dxa"/>
              <w:bottom w:w="90" w:type="dxa"/>
              <w:end w:w="90" w:type="dxa"/>
            </w:tcMar>
            <w:vAlign w:val="center"/>
          </w:tcPr>
          <w:p>
            <w:pPr>
              <w:spacing w:after="0"/>
              <w:jc w:val="center"/>
            </w:pPr>
            <w:r>
              <w:t>0.000933</w:t>
            </w:r>
          </w:p>
        </w:tc>
        <w:tc>
          <w:tcPr>
            <w:tcW w:type="dxa" w:w="2592"/>
            <w:tcMar>
              <w:top w:w="90" w:type="dxa"/>
              <w:start w:w="90" w:type="dxa"/>
              <w:bottom w:w="90" w:type="dxa"/>
              <w:end w:w="90" w:type="dxa"/>
            </w:tcMar>
            <w:vAlign w:val="center"/>
          </w:tcPr>
          <w:p>
            <w:pPr>
              <w:spacing w:after="0"/>
              <w:jc w:val="center"/>
            </w:pPr>
            <w:r>
              <w:t>0.000369</w:t>
            </w:r>
          </w:p>
        </w:tc>
      </w:tr>
      <w:tr>
        <w:tc>
          <w:tcPr>
            <w:tcW w:type="dxa" w:w="2592"/>
            <w:tcMar>
              <w:top w:w="90" w:type="dxa"/>
              <w:start w:w="90" w:type="dxa"/>
              <w:bottom w:w="90" w:type="dxa"/>
              <w:end w:w="90" w:type="dxa"/>
            </w:tcMar>
            <w:vAlign w:val="center"/>
            <w:shd w:fill="F4F7F9"/>
          </w:tcPr>
          <w:p>
            <w:pPr>
              <w:spacing w:after="0"/>
              <w:jc w:val="left"/>
            </w:pPr>
            <w:r>
              <w:t>PL_NCHS</w:t>
            </w:r>
          </w:p>
        </w:tc>
        <w:tc>
          <w:tcPr>
            <w:tcW w:type="dxa" w:w="2592"/>
            <w:tcMar>
              <w:top w:w="90" w:type="dxa"/>
              <w:start w:w="90" w:type="dxa"/>
              <w:bottom w:w="90" w:type="dxa"/>
              <w:end w:w="90" w:type="dxa"/>
            </w:tcMar>
            <w:vAlign w:val="center"/>
            <w:shd w:fill="F4F7F9"/>
          </w:tcPr>
          <w:p>
            <w:pPr>
              <w:spacing w:after="0"/>
              <w:jc w:val="center"/>
            </w:pPr>
            <w:r>
              <w:t>1</w:t>
            </w:r>
          </w:p>
        </w:tc>
        <w:tc>
          <w:tcPr>
            <w:tcW w:type="dxa" w:w="2592"/>
            <w:tcMar>
              <w:top w:w="90" w:type="dxa"/>
              <w:start w:w="90" w:type="dxa"/>
              <w:bottom w:w="90" w:type="dxa"/>
              <w:end w:w="90" w:type="dxa"/>
            </w:tcMar>
            <w:vAlign w:val="center"/>
            <w:shd w:fill="F4F7F9"/>
          </w:tcPr>
          <w:p>
            <w:pPr>
              <w:spacing w:after="0"/>
              <w:jc w:val="center"/>
            </w:pPr>
            <w:r>
              <w:t>-0.024621</w:t>
            </w:r>
          </w:p>
        </w:tc>
        <w:tc>
          <w:tcPr>
            <w:tcW w:type="dxa" w:w="2592"/>
            <w:tcMar>
              <w:top w:w="90" w:type="dxa"/>
              <w:start w:w="90" w:type="dxa"/>
              <w:bottom w:w="90" w:type="dxa"/>
              <w:end w:w="90" w:type="dxa"/>
            </w:tcMar>
            <w:vAlign w:val="center"/>
            <w:shd w:fill="F4F7F9"/>
          </w:tcPr>
          <w:p>
            <w:pPr>
              <w:spacing w:after="0"/>
              <w:jc w:val="center"/>
            </w:pPr>
            <w:r>
              <w:t>-0.000187</w:t>
            </w:r>
          </w:p>
        </w:tc>
      </w:tr>
      <w:tr>
        <w:tc>
          <w:tcPr>
            <w:tcW w:type="dxa" w:w="2592"/>
            <w:tcMar>
              <w:top w:w="90" w:type="dxa"/>
              <w:start w:w="90" w:type="dxa"/>
              <w:bottom w:w="90" w:type="dxa"/>
              <w:end w:w="90" w:type="dxa"/>
            </w:tcMar>
            <w:vAlign w:val="center"/>
          </w:tcPr>
          <w:p>
            <w:pPr>
              <w:spacing w:after="0"/>
              <w:jc w:val="left"/>
            </w:pPr>
            <w:r>
              <w:t>PL_NCHS</w:t>
            </w:r>
          </w:p>
        </w:tc>
        <w:tc>
          <w:tcPr>
            <w:tcW w:type="dxa" w:w="2592"/>
            <w:tcMar>
              <w:top w:w="90" w:type="dxa"/>
              <w:start w:w="90" w:type="dxa"/>
              <w:bottom w:w="90" w:type="dxa"/>
              <w:end w:w="90" w:type="dxa"/>
            </w:tcMar>
            <w:vAlign w:val="center"/>
          </w:tcPr>
          <w:p>
            <w:pPr>
              <w:spacing w:after="0"/>
              <w:jc w:val="center"/>
            </w:pPr>
            <w:r>
              <w:t>2</w:t>
            </w:r>
          </w:p>
        </w:tc>
        <w:tc>
          <w:tcPr>
            <w:tcW w:type="dxa" w:w="2592"/>
            <w:tcMar>
              <w:top w:w="90" w:type="dxa"/>
              <w:start w:w="90" w:type="dxa"/>
              <w:bottom w:w="90" w:type="dxa"/>
              <w:end w:w="90" w:type="dxa"/>
            </w:tcMar>
            <w:vAlign w:val="center"/>
          </w:tcPr>
          <w:p>
            <w:pPr>
              <w:spacing w:after="0"/>
              <w:jc w:val="center"/>
            </w:pPr>
            <w:r>
              <w:t>-0.020102</w:t>
            </w:r>
          </w:p>
        </w:tc>
        <w:tc>
          <w:tcPr>
            <w:tcW w:type="dxa" w:w="2592"/>
            <w:tcMar>
              <w:top w:w="90" w:type="dxa"/>
              <w:start w:w="90" w:type="dxa"/>
              <w:bottom w:w="90" w:type="dxa"/>
              <w:end w:w="90" w:type="dxa"/>
            </w:tcMar>
            <w:vAlign w:val="center"/>
          </w:tcPr>
          <w:p>
            <w:pPr>
              <w:spacing w:after="0"/>
              <w:jc w:val="center"/>
            </w:pPr>
            <w:r>
              <w:t>-0.000268</w:t>
            </w:r>
          </w:p>
        </w:tc>
      </w:tr>
      <w:tr>
        <w:tc>
          <w:tcPr>
            <w:tcW w:type="dxa" w:w="2592"/>
            <w:tcMar>
              <w:top w:w="90" w:type="dxa"/>
              <w:start w:w="90" w:type="dxa"/>
              <w:bottom w:w="90" w:type="dxa"/>
              <w:end w:w="90" w:type="dxa"/>
            </w:tcMar>
            <w:vAlign w:val="center"/>
            <w:shd w:fill="F4F7F9"/>
          </w:tcPr>
          <w:p>
            <w:pPr>
              <w:spacing w:after="0"/>
              <w:jc w:val="left"/>
            </w:pPr>
            <w:r>
              <w:t>PL_NCHS</w:t>
            </w:r>
          </w:p>
        </w:tc>
        <w:tc>
          <w:tcPr>
            <w:tcW w:type="dxa" w:w="2592"/>
            <w:tcMar>
              <w:top w:w="90" w:type="dxa"/>
              <w:start w:w="90" w:type="dxa"/>
              <w:bottom w:w="90" w:type="dxa"/>
              <w:end w:w="90" w:type="dxa"/>
            </w:tcMar>
            <w:vAlign w:val="center"/>
            <w:shd w:fill="F4F7F9"/>
          </w:tcPr>
          <w:p>
            <w:pPr>
              <w:spacing w:after="0"/>
              <w:jc w:val="center"/>
            </w:pPr>
            <w:r>
              <w:t>3</w:t>
            </w:r>
          </w:p>
        </w:tc>
        <w:tc>
          <w:tcPr>
            <w:tcW w:type="dxa" w:w="2592"/>
            <w:tcMar>
              <w:top w:w="90" w:type="dxa"/>
              <w:start w:w="90" w:type="dxa"/>
              <w:bottom w:w="90" w:type="dxa"/>
              <w:end w:w="90" w:type="dxa"/>
            </w:tcMar>
            <w:vAlign w:val="center"/>
            <w:shd w:fill="F4F7F9"/>
          </w:tcPr>
          <w:p>
            <w:pPr>
              <w:spacing w:after="0"/>
              <w:jc w:val="center"/>
            </w:pPr>
            <w:r>
              <w:t>0.064099</w:t>
            </w:r>
          </w:p>
        </w:tc>
        <w:tc>
          <w:tcPr>
            <w:tcW w:type="dxa" w:w="2592"/>
            <w:tcMar>
              <w:top w:w="90" w:type="dxa"/>
              <w:start w:w="90" w:type="dxa"/>
              <w:bottom w:w="90" w:type="dxa"/>
              <w:end w:w="90" w:type="dxa"/>
            </w:tcMar>
            <w:vAlign w:val="center"/>
            <w:shd w:fill="F4F7F9"/>
          </w:tcPr>
          <w:p>
            <w:pPr>
              <w:spacing w:after="0"/>
              <w:jc w:val="center"/>
            </w:pPr>
            <w:r>
              <w:t>-0.000103</w:t>
            </w:r>
          </w:p>
        </w:tc>
      </w:tr>
      <w:tr>
        <w:tc>
          <w:tcPr>
            <w:tcW w:type="dxa" w:w="2592"/>
            <w:tcMar>
              <w:top w:w="90" w:type="dxa"/>
              <w:start w:w="90" w:type="dxa"/>
              <w:bottom w:w="90" w:type="dxa"/>
              <w:end w:w="90" w:type="dxa"/>
            </w:tcMar>
            <w:vAlign w:val="center"/>
          </w:tcPr>
          <w:p>
            <w:pPr>
              <w:spacing w:after="0"/>
              <w:jc w:val="left"/>
            </w:pPr>
            <w:r>
              <w:t>PL_NCHS</w:t>
            </w:r>
          </w:p>
        </w:tc>
        <w:tc>
          <w:tcPr>
            <w:tcW w:type="dxa" w:w="2592"/>
            <w:tcMar>
              <w:top w:w="90" w:type="dxa"/>
              <w:start w:w="90" w:type="dxa"/>
              <w:bottom w:w="90" w:type="dxa"/>
              <w:end w:w="90" w:type="dxa"/>
            </w:tcMar>
            <w:vAlign w:val="center"/>
          </w:tcPr>
          <w:p>
            <w:pPr>
              <w:spacing w:after="0"/>
              <w:jc w:val="center"/>
            </w:pPr>
            <w:r>
              <w:t>4</w:t>
            </w:r>
          </w:p>
        </w:tc>
        <w:tc>
          <w:tcPr>
            <w:tcW w:type="dxa" w:w="2592"/>
            <w:tcMar>
              <w:top w:w="90" w:type="dxa"/>
              <w:start w:w="90" w:type="dxa"/>
              <w:bottom w:w="90" w:type="dxa"/>
              <w:end w:w="90" w:type="dxa"/>
            </w:tcMar>
            <w:vAlign w:val="center"/>
          </w:tcPr>
          <w:p>
            <w:pPr>
              <w:spacing w:after="0"/>
              <w:jc w:val="center"/>
            </w:pPr>
            <w:r>
              <w:t>0.021798</w:t>
            </w:r>
          </w:p>
        </w:tc>
        <w:tc>
          <w:tcPr>
            <w:tcW w:type="dxa" w:w="2592"/>
            <w:tcMar>
              <w:top w:w="90" w:type="dxa"/>
              <w:start w:w="90" w:type="dxa"/>
              <w:bottom w:w="90" w:type="dxa"/>
              <w:end w:w="90" w:type="dxa"/>
            </w:tcMar>
            <w:vAlign w:val="center"/>
          </w:tcPr>
          <w:p>
            <w:pPr>
              <w:spacing w:after="0"/>
              <w:jc w:val="center"/>
            </w:pPr>
            <w:r>
              <w:t>-0.000192</w:t>
            </w:r>
          </w:p>
        </w:tc>
      </w:tr>
      <w:tr>
        <w:tc>
          <w:tcPr>
            <w:tcW w:type="dxa" w:w="2592"/>
            <w:tcMar>
              <w:top w:w="90" w:type="dxa"/>
              <w:start w:w="90" w:type="dxa"/>
              <w:bottom w:w="90" w:type="dxa"/>
              <w:end w:w="90" w:type="dxa"/>
            </w:tcMar>
            <w:vAlign w:val="center"/>
            <w:shd w:fill="F4F7F9"/>
          </w:tcPr>
          <w:p>
            <w:pPr>
              <w:spacing w:after="0"/>
              <w:jc w:val="left"/>
            </w:pPr>
            <w:r>
              <w:t>PL_NCHS</w:t>
            </w:r>
          </w:p>
        </w:tc>
        <w:tc>
          <w:tcPr>
            <w:tcW w:type="dxa" w:w="2592"/>
            <w:tcMar>
              <w:top w:w="90" w:type="dxa"/>
              <w:start w:w="90" w:type="dxa"/>
              <w:bottom w:w="90" w:type="dxa"/>
              <w:end w:w="90" w:type="dxa"/>
            </w:tcMar>
            <w:vAlign w:val="center"/>
            <w:shd w:fill="F4F7F9"/>
          </w:tcPr>
          <w:p>
            <w:pPr>
              <w:spacing w:after="0"/>
              <w:jc w:val="center"/>
            </w:pPr>
            <w:r>
              <w:t>5</w:t>
            </w:r>
          </w:p>
        </w:tc>
        <w:tc>
          <w:tcPr>
            <w:tcW w:type="dxa" w:w="2592"/>
            <w:tcMar>
              <w:top w:w="90" w:type="dxa"/>
              <w:start w:w="90" w:type="dxa"/>
              <w:bottom w:w="90" w:type="dxa"/>
              <w:end w:w="90" w:type="dxa"/>
            </w:tcMar>
            <w:vAlign w:val="center"/>
            <w:shd w:fill="F4F7F9"/>
          </w:tcPr>
          <w:p>
            <w:pPr>
              <w:spacing w:after="0"/>
              <w:jc w:val="center"/>
            </w:pPr>
            <w:r>
              <w:t>-0.033189</w:t>
            </w:r>
          </w:p>
        </w:tc>
        <w:tc>
          <w:tcPr>
            <w:tcW w:type="dxa" w:w="2592"/>
            <w:tcMar>
              <w:top w:w="90" w:type="dxa"/>
              <w:start w:w="90" w:type="dxa"/>
              <w:bottom w:w="90" w:type="dxa"/>
              <w:end w:w="90" w:type="dxa"/>
            </w:tcMar>
            <w:vAlign w:val="center"/>
            <w:shd w:fill="F4F7F9"/>
          </w:tcPr>
          <w:p>
            <w:pPr>
              <w:spacing w:after="0"/>
              <w:jc w:val="center"/>
            </w:pPr>
            <w:r>
              <w:t>0.000523</w:t>
            </w:r>
          </w:p>
        </w:tc>
      </w:tr>
      <w:tr>
        <w:tc>
          <w:tcPr>
            <w:tcW w:type="dxa" w:w="2592"/>
            <w:tcMar>
              <w:top w:w="90" w:type="dxa"/>
              <w:start w:w="90" w:type="dxa"/>
              <w:bottom w:w="90" w:type="dxa"/>
              <w:end w:w="90" w:type="dxa"/>
            </w:tcMar>
            <w:vAlign w:val="center"/>
          </w:tcPr>
          <w:p>
            <w:pPr>
              <w:spacing w:after="0"/>
              <w:jc w:val="left"/>
            </w:pPr>
            <w:r>
              <w:t>PL_NCHS</w:t>
            </w:r>
          </w:p>
        </w:tc>
        <w:tc>
          <w:tcPr>
            <w:tcW w:type="dxa" w:w="2592"/>
            <w:tcMar>
              <w:top w:w="90" w:type="dxa"/>
              <w:start w:w="90" w:type="dxa"/>
              <w:bottom w:w="90" w:type="dxa"/>
              <w:end w:w="90" w:type="dxa"/>
            </w:tcMar>
            <w:vAlign w:val="center"/>
          </w:tcPr>
          <w:p>
            <w:pPr>
              <w:spacing w:after="0"/>
              <w:jc w:val="center"/>
            </w:pPr>
            <w:r>
              <w:t>6</w:t>
            </w:r>
          </w:p>
        </w:tc>
        <w:tc>
          <w:tcPr>
            <w:tcW w:type="dxa" w:w="2592"/>
            <w:tcMar>
              <w:top w:w="90" w:type="dxa"/>
              <w:start w:w="90" w:type="dxa"/>
              <w:bottom w:w="90" w:type="dxa"/>
              <w:end w:w="90" w:type="dxa"/>
            </w:tcMar>
            <w:vAlign w:val="center"/>
          </w:tcPr>
          <w:p>
            <w:pPr>
              <w:spacing w:after="0"/>
              <w:jc w:val="center"/>
            </w:pPr>
            <w:r>
              <w:t>-0.014517</w:t>
            </w:r>
          </w:p>
        </w:tc>
        <w:tc>
          <w:tcPr>
            <w:tcW w:type="dxa" w:w="2592"/>
            <w:tcMar>
              <w:top w:w="90" w:type="dxa"/>
              <w:start w:w="90" w:type="dxa"/>
              <w:bottom w:w="90" w:type="dxa"/>
              <w:end w:w="90" w:type="dxa"/>
            </w:tcMar>
            <w:vAlign w:val="center"/>
          </w:tcPr>
          <w:p>
            <w:pPr>
              <w:spacing w:after="0"/>
              <w:jc w:val="center"/>
            </w:pPr>
            <w:r>
              <w:t>0.000020</w:t>
            </w:r>
          </w:p>
        </w:tc>
      </w:tr>
      <w:tr>
        <w:tc>
          <w:tcPr>
            <w:tcW w:type="dxa" w:w="2592"/>
            <w:tcMar>
              <w:top w:w="90" w:type="dxa"/>
              <w:start w:w="90" w:type="dxa"/>
              <w:bottom w:w="90" w:type="dxa"/>
              <w:end w:w="90" w:type="dxa"/>
            </w:tcMar>
            <w:vAlign w:val="center"/>
            <w:shd w:fill="F4F7F9"/>
          </w:tcPr>
          <w:p>
            <w:pPr>
              <w:spacing w:after="0"/>
              <w:jc w:val="left"/>
            </w:pPr>
            <w:r>
              <w:t>PL_NCHS</w:t>
            </w:r>
          </w:p>
        </w:tc>
        <w:tc>
          <w:tcPr>
            <w:tcW w:type="dxa" w:w="2592"/>
            <w:tcMar>
              <w:top w:w="90" w:type="dxa"/>
              <w:start w:w="90" w:type="dxa"/>
              <w:bottom w:w="90" w:type="dxa"/>
              <w:end w:w="90" w:type="dxa"/>
            </w:tcMar>
            <w:vAlign w:val="center"/>
            <w:shd w:fill="F4F7F9"/>
          </w:tcPr>
          <w:p>
            <w:pPr>
              <w:spacing w:after="0"/>
              <w:jc w:val="center"/>
            </w:pPr>
            <w:r>
              <w:t>MISSING</w:t>
            </w:r>
          </w:p>
        </w:tc>
        <w:tc>
          <w:tcPr>
            <w:tcW w:type="dxa" w:w="2592"/>
            <w:tcMar>
              <w:top w:w="90" w:type="dxa"/>
              <w:start w:w="90" w:type="dxa"/>
              <w:bottom w:w="90" w:type="dxa"/>
              <w:end w:w="90" w:type="dxa"/>
            </w:tcMar>
            <w:vAlign w:val="center"/>
            <w:shd w:fill="F4F7F9"/>
          </w:tcPr>
          <w:p>
            <w:pPr>
              <w:spacing w:after="0"/>
              <w:jc w:val="center"/>
            </w:pPr>
            <w:r>
              <w:t>-0.019473</w:t>
            </w:r>
          </w:p>
        </w:tc>
        <w:tc>
          <w:tcPr>
            <w:tcW w:type="dxa" w:w="2592"/>
            <w:tcMar>
              <w:top w:w="90" w:type="dxa"/>
              <w:start w:w="90" w:type="dxa"/>
              <w:bottom w:w="90" w:type="dxa"/>
              <w:end w:w="90" w:type="dxa"/>
            </w:tcMar>
            <w:vAlign w:val="center"/>
            <w:shd w:fill="F4F7F9"/>
          </w:tcPr>
          <w:p>
            <w:pPr>
              <w:spacing w:after="0"/>
              <w:jc w:val="center"/>
            </w:pPr>
            <w:r>
              <w:t>0.002875</w:t>
            </w:r>
          </w:p>
        </w:tc>
      </w:tr>
      <w:tr>
        <w:tc>
          <w:tcPr>
            <w:tcW w:type="dxa" w:w="2592"/>
            <w:tcMar>
              <w:top w:w="90" w:type="dxa"/>
              <w:start w:w="90" w:type="dxa"/>
              <w:bottom w:w="90" w:type="dxa"/>
              <w:end w:w="90" w:type="dxa"/>
            </w:tcMar>
            <w:vAlign w:val="center"/>
          </w:tcPr>
          <w:p>
            <w:pPr>
              <w:spacing w:after="0"/>
              <w:jc w:val="left"/>
            </w:pPr>
            <w:r>
              <w:t>RESIDENT</w:t>
            </w:r>
          </w:p>
        </w:tc>
        <w:tc>
          <w:tcPr>
            <w:tcW w:type="dxa" w:w="2592"/>
            <w:tcMar>
              <w:top w:w="90" w:type="dxa"/>
              <w:start w:w="90" w:type="dxa"/>
              <w:bottom w:w="90" w:type="dxa"/>
              <w:end w:w="90" w:type="dxa"/>
            </w:tcMar>
            <w:vAlign w:val="center"/>
          </w:tcPr>
          <w:p>
            <w:pPr>
              <w:spacing w:after="0"/>
              <w:jc w:val="center"/>
            </w:pPr>
            <w:r>
              <w:t>0</w:t>
            </w:r>
          </w:p>
        </w:tc>
        <w:tc>
          <w:tcPr>
            <w:tcW w:type="dxa" w:w="2592"/>
            <w:tcMar>
              <w:top w:w="90" w:type="dxa"/>
              <w:start w:w="90" w:type="dxa"/>
              <w:bottom w:w="90" w:type="dxa"/>
              <w:end w:w="90" w:type="dxa"/>
            </w:tcMar>
            <w:vAlign w:val="center"/>
          </w:tcPr>
          <w:p>
            <w:pPr>
              <w:spacing w:after="0"/>
              <w:jc w:val="center"/>
            </w:pPr>
            <w:r>
              <w:t>-0.008633</w:t>
            </w:r>
          </w:p>
        </w:tc>
        <w:tc>
          <w:tcPr>
            <w:tcW w:type="dxa" w:w="2592"/>
            <w:tcMar>
              <w:top w:w="90" w:type="dxa"/>
              <w:start w:w="90" w:type="dxa"/>
              <w:bottom w:w="90" w:type="dxa"/>
              <w:end w:w="90" w:type="dxa"/>
            </w:tcMar>
            <w:vAlign w:val="center"/>
          </w:tcPr>
          <w:p>
            <w:pPr>
              <w:spacing w:after="0"/>
              <w:jc w:val="center"/>
            </w:pPr>
            <w:r>
              <w:t>-0.000889</w:t>
            </w:r>
          </w:p>
        </w:tc>
      </w:tr>
      <w:tr>
        <w:tc>
          <w:tcPr>
            <w:tcW w:type="dxa" w:w="2592"/>
            <w:tcMar>
              <w:top w:w="90" w:type="dxa"/>
              <w:start w:w="90" w:type="dxa"/>
              <w:bottom w:w="90" w:type="dxa"/>
              <w:end w:w="90" w:type="dxa"/>
            </w:tcMar>
            <w:vAlign w:val="center"/>
            <w:shd w:fill="F4F7F9"/>
          </w:tcPr>
          <w:p>
            <w:pPr>
              <w:spacing w:after="0"/>
              <w:jc w:val="left"/>
            </w:pPr>
            <w:r>
              <w:t>RESIDENT</w:t>
            </w:r>
          </w:p>
        </w:tc>
        <w:tc>
          <w:tcPr>
            <w:tcW w:type="dxa" w:w="2592"/>
            <w:tcMar>
              <w:top w:w="90" w:type="dxa"/>
              <w:start w:w="90" w:type="dxa"/>
              <w:bottom w:w="90" w:type="dxa"/>
              <w:end w:w="90" w:type="dxa"/>
            </w:tcMar>
            <w:vAlign w:val="center"/>
            <w:shd w:fill="F4F7F9"/>
          </w:tcPr>
          <w:p>
            <w:pPr>
              <w:spacing w:after="0"/>
              <w:jc w:val="center"/>
            </w:pPr>
            <w:r>
              <w:t>1</w:t>
            </w:r>
          </w:p>
        </w:tc>
        <w:tc>
          <w:tcPr>
            <w:tcW w:type="dxa" w:w="2592"/>
            <w:tcMar>
              <w:top w:w="90" w:type="dxa"/>
              <w:start w:w="90" w:type="dxa"/>
              <w:bottom w:w="90" w:type="dxa"/>
              <w:end w:w="90" w:type="dxa"/>
            </w:tcMar>
            <w:vAlign w:val="center"/>
            <w:shd w:fill="F4F7F9"/>
          </w:tcPr>
          <w:p>
            <w:pPr>
              <w:spacing w:after="0"/>
              <w:jc w:val="center"/>
            </w:pPr>
            <w:r>
              <w:t>0.008633</w:t>
            </w:r>
          </w:p>
        </w:tc>
        <w:tc>
          <w:tcPr>
            <w:tcW w:type="dxa" w:w="2592"/>
            <w:tcMar>
              <w:top w:w="90" w:type="dxa"/>
              <w:start w:w="90" w:type="dxa"/>
              <w:bottom w:w="90" w:type="dxa"/>
              <w:end w:w="90" w:type="dxa"/>
            </w:tcMar>
            <w:vAlign w:val="center"/>
            <w:shd w:fill="F4F7F9"/>
          </w:tcPr>
          <w:p>
            <w:pPr>
              <w:spacing w:after="0"/>
              <w:jc w:val="center"/>
            </w:pPr>
            <w:r>
              <w:t>0.000889</w:t>
            </w:r>
          </w:p>
        </w:tc>
      </w:tr>
      <w:tr>
        <w:tc>
          <w:tcPr>
            <w:tcW w:type="dxa" w:w="2592"/>
            <w:tcMar>
              <w:top w:w="90" w:type="dxa"/>
              <w:start w:w="90" w:type="dxa"/>
              <w:bottom w:w="90" w:type="dxa"/>
              <w:end w:w="90" w:type="dxa"/>
            </w:tcMar>
            <w:vAlign w:val="center"/>
          </w:tcPr>
          <w:p>
            <w:pPr>
              <w:spacing w:after="0"/>
              <w:jc w:val="left"/>
            </w:pPr>
            <w:r>
              <w:t>ZIPINC_QRTL</w:t>
            </w:r>
          </w:p>
        </w:tc>
        <w:tc>
          <w:tcPr>
            <w:tcW w:type="dxa" w:w="2592"/>
            <w:tcMar>
              <w:top w:w="90" w:type="dxa"/>
              <w:start w:w="90" w:type="dxa"/>
              <w:bottom w:w="90" w:type="dxa"/>
              <w:end w:w="90" w:type="dxa"/>
            </w:tcMar>
            <w:vAlign w:val="center"/>
          </w:tcPr>
          <w:p>
            <w:pPr>
              <w:spacing w:after="0"/>
              <w:jc w:val="center"/>
            </w:pPr>
            <w:r>
              <w:t>1</w:t>
            </w:r>
          </w:p>
        </w:tc>
        <w:tc>
          <w:tcPr>
            <w:tcW w:type="dxa" w:w="2592"/>
            <w:tcMar>
              <w:top w:w="90" w:type="dxa"/>
              <w:start w:w="90" w:type="dxa"/>
              <w:bottom w:w="90" w:type="dxa"/>
              <w:end w:w="90" w:type="dxa"/>
            </w:tcMar>
            <w:vAlign w:val="center"/>
          </w:tcPr>
          <w:p>
            <w:pPr>
              <w:spacing w:after="0"/>
              <w:jc w:val="center"/>
            </w:pPr>
            <w:r>
              <w:t>0.021733</w:t>
            </w:r>
          </w:p>
        </w:tc>
        <w:tc>
          <w:tcPr>
            <w:tcW w:type="dxa" w:w="2592"/>
            <w:tcMar>
              <w:top w:w="90" w:type="dxa"/>
              <w:start w:w="90" w:type="dxa"/>
              <w:bottom w:w="90" w:type="dxa"/>
              <w:end w:w="90" w:type="dxa"/>
            </w:tcMar>
            <w:vAlign w:val="center"/>
          </w:tcPr>
          <w:p>
            <w:pPr>
              <w:spacing w:after="0"/>
              <w:jc w:val="center"/>
            </w:pPr>
            <w:r>
              <w:t>-0.000248</w:t>
            </w:r>
          </w:p>
        </w:tc>
      </w:tr>
      <w:tr>
        <w:tc>
          <w:tcPr>
            <w:tcW w:type="dxa" w:w="2592"/>
            <w:tcMar>
              <w:top w:w="90" w:type="dxa"/>
              <w:start w:w="90" w:type="dxa"/>
              <w:bottom w:w="90" w:type="dxa"/>
              <w:end w:w="90" w:type="dxa"/>
            </w:tcMar>
            <w:vAlign w:val="center"/>
            <w:shd w:fill="F4F7F9"/>
          </w:tcPr>
          <w:p>
            <w:pPr>
              <w:spacing w:after="0"/>
              <w:jc w:val="left"/>
            </w:pPr>
            <w:r>
              <w:t>ZIPINC_QRTL</w:t>
            </w:r>
          </w:p>
        </w:tc>
        <w:tc>
          <w:tcPr>
            <w:tcW w:type="dxa" w:w="2592"/>
            <w:tcMar>
              <w:top w:w="90" w:type="dxa"/>
              <w:start w:w="90" w:type="dxa"/>
              <w:bottom w:w="90" w:type="dxa"/>
              <w:end w:w="90" w:type="dxa"/>
            </w:tcMar>
            <w:vAlign w:val="center"/>
            <w:shd w:fill="F4F7F9"/>
          </w:tcPr>
          <w:p>
            <w:pPr>
              <w:spacing w:after="0"/>
              <w:jc w:val="center"/>
            </w:pPr>
            <w:r>
              <w:t>2</w:t>
            </w:r>
          </w:p>
        </w:tc>
        <w:tc>
          <w:tcPr>
            <w:tcW w:type="dxa" w:w="2592"/>
            <w:tcMar>
              <w:top w:w="90" w:type="dxa"/>
              <w:start w:w="90" w:type="dxa"/>
              <w:bottom w:w="90" w:type="dxa"/>
              <w:end w:w="90" w:type="dxa"/>
            </w:tcMar>
            <w:vAlign w:val="center"/>
            <w:shd w:fill="F4F7F9"/>
          </w:tcPr>
          <w:p>
            <w:pPr>
              <w:spacing w:after="0"/>
              <w:jc w:val="center"/>
            </w:pPr>
            <w:r>
              <w:t>0.004799</w:t>
            </w:r>
          </w:p>
        </w:tc>
        <w:tc>
          <w:tcPr>
            <w:tcW w:type="dxa" w:w="2592"/>
            <w:tcMar>
              <w:top w:w="90" w:type="dxa"/>
              <w:start w:w="90" w:type="dxa"/>
              <w:bottom w:w="90" w:type="dxa"/>
              <w:end w:w="90" w:type="dxa"/>
            </w:tcMar>
            <w:vAlign w:val="center"/>
            <w:shd w:fill="F4F7F9"/>
          </w:tcPr>
          <w:p>
            <w:pPr>
              <w:spacing w:after="0"/>
              <w:jc w:val="center"/>
            </w:pPr>
            <w:r>
              <w:t>0.000258</w:t>
            </w:r>
          </w:p>
        </w:tc>
      </w:tr>
      <w:tr>
        <w:tc>
          <w:tcPr>
            <w:tcW w:type="dxa" w:w="2592"/>
            <w:tcMar>
              <w:top w:w="90" w:type="dxa"/>
              <w:start w:w="90" w:type="dxa"/>
              <w:bottom w:w="90" w:type="dxa"/>
              <w:end w:w="90" w:type="dxa"/>
            </w:tcMar>
            <w:vAlign w:val="center"/>
          </w:tcPr>
          <w:p>
            <w:pPr>
              <w:spacing w:after="0"/>
              <w:jc w:val="left"/>
            </w:pPr>
            <w:r>
              <w:t>ZIPINC_QRTL</w:t>
            </w:r>
          </w:p>
        </w:tc>
        <w:tc>
          <w:tcPr>
            <w:tcW w:type="dxa" w:w="2592"/>
            <w:tcMar>
              <w:top w:w="90" w:type="dxa"/>
              <w:start w:w="90" w:type="dxa"/>
              <w:bottom w:w="90" w:type="dxa"/>
              <w:end w:w="90" w:type="dxa"/>
            </w:tcMar>
            <w:vAlign w:val="center"/>
          </w:tcPr>
          <w:p>
            <w:pPr>
              <w:spacing w:after="0"/>
              <w:jc w:val="center"/>
            </w:pPr>
            <w:r>
              <w:t>3</w:t>
            </w:r>
          </w:p>
        </w:tc>
        <w:tc>
          <w:tcPr>
            <w:tcW w:type="dxa" w:w="2592"/>
            <w:tcMar>
              <w:top w:w="90" w:type="dxa"/>
              <w:start w:w="90" w:type="dxa"/>
              <w:bottom w:w="90" w:type="dxa"/>
              <w:end w:w="90" w:type="dxa"/>
            </w:tcMar>
            <w:vAlign w:val="center"/>
          </w:tcPr>
          <w:p>
            <w:pPr>
              <w:spacing w:after="0"/>
              <w:jc w:val="center"/>
            </w:pPr>
            <w:r>
              <w:t>0.012341</w:t>
            </w:r>
          </w:p>
        </w:tc>
        <w:tc>
          <w:tcPr>
            <w:tcW w:type="dxa" w:w="2592"/>
            <w:tcMar>
              <w:top w:w="90" w:type="dxa"/>
              <w:start w:w="90" w:type="dxa"/>
              <w:bottom w:w="90" w:type="dxa"/>
              <w:end w:w="90" w:type="dxa"/>
            </w:tcMar>
            <w:vAlign w:val="center"/>
          </w:tcPr>
          <w:p>
            <w:pPr>
              <w:spacing w:after="0"/>
              <w:jc w:val="center"/>
            </w:pPr>
            <w:r>
              <w:t>-0.000060</w:t>
            </w:r>
          </w:p>
        </w:tc>
      </w:tr>
      <w:tr>
        <w:tc>
          <w:tcPr>
            <w:tcW w:type="dxa" w:w="2592"/>
            <w:tcMar>
              <w:top w:w="90" w:type="dxa"/>
              <w:start w:w="90" w:type="dxa"/>
              <w:bottom w:w="90" w:type="dxa"/>
              <w:end w:w="90" w:type="dxa"/>
            </w:tcMar>
            <w:vAlign w:val="center"/>
            <w:shd w:fill="F4F7F9"/>
          </w:tcPr>
          <w:p>
            <w:pPr>
              <w:spacing w:after="0"/>
              <w:jc w:val="left"/>
            </w:pPr>
            <w:r>
              <w:t>ZIPINC_QRTL</w:t>
            </w:r>
          </w:p>
        </w:tc>
        <w:tc>
          <w:tcPr>
            <w:tcW w:type="dxa" w:w="2592"/>
            <w:tcMar>
              <w:top w:w="90" w:type="dxa"/>
              <w:start w:w="90" w:type="dxa"/>
              <w:bottom w:w="90" w:type="dxa"/>
              <w:end w:w="90" w:type="dxa"/>
            </w:tcMar>
            <w:vAlign w:val="center"/>
            <w:shd w:fill="F4F7F9"/>
          </w:tcPr>
          <w:p>
            <w:pPr>
              <w:spacing w:after="0"/>
              <w:jc w:val="center"/>
            </w:pPr>
            <w:r>
              <w:t>4</w:t>
            </w:r>
          </w:p>
        </w:tc>
        <w:tc>
          <w:tcPr>
            <w:tcW w:type="dxa" w:w="2592"/>
            <w:tcMar>
              <w:top w:w="90" w:type="dxa"/>
              <w:start w:w="90" w:type="dxa"/>
              <w:bottom w:w="90" w:type="dxa"/>
              <w:end w:w="90" w:type="dxa"/>
            </w:tcMar>
            <w:vAlign w:val="center"/>
            <w:shd w:fill="F4F7F9"/>
          </w:tcPr>
          <w:p>
            <w:pPr>
              <w:spacing w:after="0"/>
              <w:jc w:val="center"/>
            </w:pPr>
            <w:r>
              <w:t>-0.038228</w:t>
            </w:r>
          </w:p>
        </w:tc>
        <w:tc>
          <w:tcPr>
            <w:tcW w:type="dxa" w:w="2592"/>
            <w:tcMar>
              <w:top w:w="90" w:type="dxa"/>
              <w:start w:w="90" w:type="dxa"/>
              <w:bottom w:w="90" w:type="dxa"/>
              <w:end w:w="90" w:type="dxa"/>
            </w:tcMar>
            <w:vAlign w:val="center"/>
            <w:shd w:fill="F4F7F9"/>
          </w:tcPr>
          <w:p>
            <w:pPr>
              <w:spacing w:after="0"/>
              <w:jc w:val="center"/>
            </w:pPr>
            <w:r>
              <w:t>0.000550</w:t>
            </w:r>
          </w:p>
        </w:tc>
      </w:tr>
      <w:tr>
        <w:tc>
          <w:tcPr>
            <w:tcW w:type="dxa" w:w="2592"/>
            <w:tcMar>
              <w:top w:w="90" w:type="dxa"/>
              <w:start w:w="90" w:type="dxa"/>
              <w:bottom w:w="90" w:type="dxa"/>
              <w:end w:w="90" w:type="dxa"/>
            </w:tcMar>
            <w:vAlign w:val="center"/>
          </w:tcPr>
          <w:p>
            <w:pPr>
              <w:spacing w:after="0"/>
              <w:jc w:val="left"/>
            </w:pPr>
            <w:r>
              <w:t>ZIPINC_QRTL</w:t>
            </w:r>
          </w:p>
        </w:tc>
        <w:tc>
          <w:tcPr>
            <w:tcW w:type="dxa" w:w="2592"/>
            <w:tcMar>
              <w:top w:w="90" w:type="dxa"/>
              <w:start w:w="90" w:type="dxa"/>
              <w:bottom w:w="90" w:type="dxa"/>
              <w:end w:w="90" w:type="dxa"/>
            </w:tcMar>
            <w:vAlign w:val="center"/>
          </w:tcPr>
          <w:p>
            <w:pPr>
              <w:spacing w:after="0"/>
              <w:jc w:val="center"/>
            </w:pPr>
            <w:r>
              <w:t>MISSING</w:t>
            </w:r>
          </w:p>
        </w:tc>
        <w:tc>
          <w:tcPr>
            <w:tcW w:type="dxa" w:w="2592"/>
            <w:tcMar>
              <w:top w:w="90" w:type="dxa"/>
              <w:start w:w="90" w:type="dxa"/>
              <w:bottom w:w="90" w:type="dxa"/>
              <w:end w:w="90" w:type="dxa"/>
            </w:tcMar>
            <w:vAlign w:val="center"/>
          </w:tcPr>
          <w:p>
            <w:pPr>
              <w:spacing w:after="0"/>
              <w:jc w:val="center"/>
            </w:pPr>
            <w:r>
              <w:t>-0.010661</w:t>
            </w:r>
          </w:p>
        </w:tc>
        <w:tc>
          <w:tcPr>
            <w:tcW w:type="dxa" w:w="2592"/>
            <w:tcMar>
              <w:top w:w="90" w:type="dxa"/>
              <w:start w:w="90" w:type="dxa"/>
              <w:bottom w:w="90" w:type="dxa"/>
              <w:end w:w="90" w:type="dxa"/>
            </w:tcMar>
            <w:vAlign w:val="center"/>
          </w:tcPr>
          <w:p>
            <w:pPr>
              <w:spacing w:after="0"/>
              <w:jc w:val="center"/>
            </w:pPr>
            <w:r>
              <w:t>-0.001921</w:t>
            </w:r>
          </w:p>
        </w:tc>
      </w:tr>
      <w:tr>
        <w:tc>
          <w:tcPr>
            <w:tcW w:type="dxa" w:w="2592"/>
            <w:tcMar>
              <w:top w:w="90" w:type="dxa"/>
              <w:start w:w="90" w:type="dxa"/>
              <w:bottom w:w="90" w:type="dxa"/>
              <w:end w:w="90" w:type="dxa"/>
            </w:tcMar>
            <w:vAlign w:val="center"/>
            <w:shd w:fill="F4F7F9"/>
          </w:tcPr>
          <w:p>
            <w:pPr>
              <w:spacing w:after="0"/>
              <w:jc w:val="left"/>
            </w:pPr>
            <w:r>
              <w:t>complete_90d_lookback_proxy</w:t>
            </w:r>
          </w:p>
        </w:tc>
        <w:tc>
          <w:tcPr>
            <w:tcW w:type="dxa" w:w="2592"/>
            <w:tcMar>
              <w:top w:w="90" w:type="dxa"/>
              <w:start w:w="90" w:type="dxa"/>
              <w:bottom w:w="90" w:type="dxa"/>
              <w:end w:w="90" w:type="dxa"/>
            </w:tcMar>
            <w:vAlign w:val="center"/>
            <w:shd w:fill="F4F7F9"/>
          </w:tcPr>
          <w:p>
            <w:pPr>
              <w:spacing w:after="0"/>
              <w:jc w:val="center"/>
            </w:pPr>
            <w:r>
              <w:t>continuous</w:t>
            </w:r>
          </w:p>
        </w:tc>
        <w:tc>
          <w:tcPr>
            <w:tcW w:type="dxa" w:w="2592"/>
            <w:tcMar>
              <w:top w:w="90" w:type="dxa"/>
              <w:start w:w="90" w:type="dxa"/>
              <w:bottom w:w="90" w:type="dxa"/>
              <w:end w:w="90" w:type="dxa"/>
            </w:tcMar>
            <w:vAlign w:val="center"/>
            <w:shd w:fill="F4F7F9"/>
          </w:tcPr>
          <w:p>
            <w:pPr>
              <w:spacing w:after="0"/>
              <w:jc w:val="center"/>
            </w:pPr>
            <w:r>
              <w:t>-0.007231</w:t>
            </w:r>
          </w:p>
        </w:tc>
        <w:tc>
          <w:tcPr>
            <w:tcW w:type="dxa" w:w="2592"/>
            <w:tcMar>
              <w:top w:w="90" w:type="dxa"/>
              <w:start w:w="90" w:type="dxa"/>
              <w:bottom w:w="90" w:type="dxa"/>
              <w:end w:w="90" w:type="dxa"/>
            </w:tcMar>
            <w:vAlign w:val="center"/>
            <w:shd w:fill="F4F7F9"/>
          </w:tcPr>
          <w:p>
            <w:pPr>
              <w:spacing w:after="0"/>
              <w:jc w:val="center"/>
            </w:pPr>
            <w:r>
              <w:t>0.000181</w:t>
            </w:r>
          </w:p>
        </w:tc>
      </w:tr>
      <w:tr>
        <w:tc>
          <w:tcPr>
            <w:tcW w:type="dxa" w:w="2592"/>
            <w:tcMar>
              <w:top w:w="90" w:type="dxa"/>
              <w:start w:w="90" w:type="dxa"/>
              <w:bottom w:w="90" w:type="dxa"/>
              <w:end w:w="90" w:type="dxa"/>
            </w:tcMar>
            <w:vAlign w:val="center"/>
          </w:tcPr>
          <w:p>
            <w:pPr>
              <w:spacing w:after="0"/>
              <w:jc w:val="left"/>
            </w:pPr>
            <w:r>
              <w:t>prior_admissions_90d</w:t>
            </w:r>
          </w:p>
        </w:tc>
        <w:tc>
          <w:tcPr>
            <w:tcW w:type="dxa" w:w="2592"/>
            <w:tcMar>
              <w:top w:w="90" w:type="dxa"/>
              <w:start w:w="90" w:type="dxa"/>
              <w:bottom w:w="90" w:type="dxa"/>
              <w:end w:w="90" w:type="dxa"/>
            </w:tcMar>
            <w:vAlign w:val="center"/>
          </w:tcPr>
          <w:p>
            <w:pPr>
              <w:spacing w:after="0"/>
              <w:jc w:val="center"/>
            </w:pPr>
            <w:r>
              <w:t>continuous</w:t>
            </w:r>
          </w:p>
        </w:tc>
        <w:tc>
          <w:tcPr>
            <w:tcW w:type="dxa" w:w="2592"/>
            <w:tcMar>
              <w:top w:w="90" w:type="dxa"/>
              <w:start w:w="90" w:type="dxa"/>
              <w:bottom w:w="90" w:type="dxa"/>
              <w:end w:w="90" w:type="dxa"/>
            </w:tcMar>
            <w:vAlign w:val="center"/>
          </w:tcPr>
          <w:p>
            <w:pPr>
              <w:spacing w:after="0"/>
              <w:jc w:val="center"/>
            </w:pPr>
            <w:r>
              <w:t>-0.179189</w:t>
            </w:r>
          </w:p>
        </w:tc>
        <w:tc>
          <w:tcPr>
            <w:tcW w:type="dxa" w:w="2592"/>
            <w:tcMar>
              <w:top w:w="90" w:type="dxa"/>
              <w:start w:w="90" w:type="dxa"/>
              <w:bottom w:w="90" w:type="dxa"/>
              <w:end w:w="90" w:type="dxa"/>
            </w:tcMar>
            <w:vAlign w:val="center"/>
          </w:tcPr>
          <w:p>
            <w:pPr>
              <w:spacing w:after="0"/>
              <w:jc w:val="center"/>
            </w:pPr>
            <w:r>
              <w:t>0.000385</w:t>
            </w:r>
          </w:p>
        </w:tc>
      </w:tr>
      <w:tr>
        <w:tc>
          <w:tcPr>
            <w:tcW w:type="dxa" w:w="2592"/>
            <w:tcMar>
              <w:top w:w="90" w:type="dxa"/>
              <w:start w:w="90" w:type="dxa"/>
              <w:bottom w:w="90" w:type="dxa"/>
              <w:end w:w="90" w:type="dxa"/>
            </w:tcMar>
            <w:vAlign w:val="center"/>
            <w:shd w:fill="F4F7F9"/>
          </w:tcPr>
          <w:p>
            <w:pPr>
              <w:spacing w:after="0"/>
              <w:jc w:val="left"/>
            </w:pPr>
            <w:r>
              <w:t>prior_biliary_90d</w:t>
            </w:r>
          </w:p>
        </w:tc>
        <w:tc>
          <w:tcPr>
            <w:tcW w:type="dxa" w:w="2592"/>
            <w:tcMar>
              <w:top w:w="90" w:type="dxa"/>
              <w:start w:w="90" w:type="dxa"/>
              <w:bottom w:w="90" w:type="dxa"/>
              <w:end w:w="90" w:type="dxa"/>
            </w:tcMar>
            <w:vAlign w:val="center"/>
            <w:shd w:fill="F4F7F9"/>
          </w:tcPr>
          <w:p>
            <w:pPr>
              <w:spacing w:after="0"/>
              <w:jc w:val="center"/>
            </w:pPr>
            <w:r>
              <w:t>continuous</w:t>
            </w:r>
          </w:p>
        </w:tc>
        <w:tc>
          <w:tcPr>
            <w:tcW w:type="dxa" w:w="2592"/>
            <w:tcMar>
              <w:top w:w="90" w:type="dxa"/>
              <w:start w:w="90" w:type="dxa"/>
              <w:bottom w:w="90" w:type="dxa"/>
              <w:end w:w="90" w:type="dxa"/>
            </w:tcMar>
            <w:vAlign w:val="center"/>
            <w:shd w:fill="F4F7F9"/>
          </w:tcPr>
          <w:p>
            <w:pPr>
              <w:spacing w:after="0"/>
              <w:jc w:val="center"/>
            </w:pPr>
            <w:r>
              <w:t>-0.155982</w:t>
            </w:r>
          </w:p>
        </w:tc>
        <w:tc>
          <w:tcPr>
            <w:tcW w:type="dxa" w:w="2592"/>
            <w:tcMar>
              <w:top w:w="90" w:type="dxa"/>
              <w:start w:w="90" w:type="dxa"/>
              <w:bottom w:w="90" w:type="dxa"/>
              <w:end w:w="90" w:type="dxa"/>
            </w:tcMar>
            <w:vAlign w:val="center"/>
            <w:shd w:fill="F4F7F9"/>
          </w:tcPr>
          <w:p>
            <w:pPr>
              <w:spacing w:after="0"/>
              <w:jc w:val="center"/>
            </w:pPr>
            <w:r>
              <w:t>0.000516</w:t>
            </w:r>
          </w:p>
        </w:tc>
      </w:tr>
      <w:tr>
        <w:tc>
          <w:tcPr>
            <w:tcW w:type="dxa" w:w="2592"/>
            <w:tcMar>
              <w:top w:w="90" w:type="dxa"/>
              <w:start w:w="90" w:type="dxa"/>
              <w:bottom w:w="90" w:type="dxa"/>
              <w:end w:w="90" w:type="dxa"/>
            </w:tcMar>
            <w:vAlign w:val="center"/>
          </w:tcPr>
          <w:p>
            <w:pPr>
              <w:spacing w:after="0"/>
              <w:jc w:val="left"/>
            </w:pPr>
            <w:r>
              <w:t>prior_pancreatitis_90d</w:t>
            </w:r>
          </w:p>
        </w:tc>
        <w:tc>
          <w:tcPr>
            <w:tcW w:type="dxa" w:w="2592"/>
            <w:tcMar>
              <w:top w:w="90" w:type="dxa"/>
              <w:start w:w="90" w:type="dxa"/>
              <w:bottom w:w="90" w:type="dxa"/>
              <w:end w:w="90" w:type="dxa"/>
            </w:tcMar>
            <w:vAlign w:val="center"/>
          </w:tcPr>
          <w:p>
            <w:pPr>
              <w:spacing w:after="0"/>
              <w:jc w:val="center"/>
            </w:pPr>
            <w:r>
              <w:t>continuous</w:t>
            </w:r>
          </w:p>
        </w:tc>
        <w:tc>
          <w:tcPr>
            <w:tcW w:type="dxa" w:w="2592"/>
            <w:tcMar>
              <w:top w:w="90" w:type="dxa"/>
              <w:start w:w="90" w:type="dxa"/>
              <w:bottom w:w="90" w:type="dxa"/>
              <w:end w:w="90" w:type="dxa"/>
            </w:tcMar>
            <w:vAlign w:val="center"/>
          </w:tcPr>
          <w:p>
            <w:pPr>
              <w:spacing w:after="0"/>
              <w:jc w:val="center"/>
            </w:pPr>
            <w:r>
              <w:t>-0.064649</w:t>
            </w:r>
          </w:p>
        </w:tc>
        <w:tc>
          <w:tcPr>
            <w:tcW w:type="dxa" w:w="2592"/>
            <w:tcMar>
              <w:top w:w="90" w:type="dxa"/>
              <w:start w:w="90" w:type="dxa"/>
              <w:bottom w:w="90" w:type="dxa"/>
              <w:end w:w="90" w:type="dxa"/>
            </w:tcMar>
            <w:vAlign w:val="center"/>
          </w:tcPr>
          <w:p>
            <w:pPr>
              <w:spacing w:after="0"/>
              <w:jc w:val="center"/>
            </w:pPr>
            <w:r>
              <w:t>0.000552</w:t>
            </w:r>
          </w:p>
        </w:tc>
      </w:tr>
      <w:tr>
        <w:tc>
          <w:tcPr>
            <w:tcW w:type="dxa" w:w="2592"/>
            <w:tcMar>
              <w:top w:w="90" w:type="dxa"/>
              <w:start w:w="90" w:type="dxa"/>
              <w:bottom w:w="90" w:type="dxa"/>
              <w:end w:w="90" w:type="dxa"/>
            </w:tcMar>
            <w:vAlign w:val="center"/>
            <w:shd w:fill="F4F7F9"/>
          </w:tcPr>
          <w:p>
            <w:pPr>
              <w:spacing w:after="0"/>
              <w:jc w:val="left"/>
            </w:pPr>
            <w:r>
              <w:t>quarter</w:t>
            </w:r>
          </w:p>
        </w:tc>
        <w:tc>
          <w:tcPr>
            <w:tcW w:type="dxa" w:w="2592"/>
            <w:tcMar>
              <w:top w:w="90" w:type="dxa"/>
              <w:start w:w="90" w:type="dxa"/>
              <w:bottom w:w="90" w:type="dxa"/>
              <w:end w:w="90" w:type="dxa"/>
            </w:tcMar>
            <w:vAlign w:val="center"/>
            <w:shd w:fill="F4F7F9"/>
          </w:tcPr>
          <w:p>
            <w:pPr>
              <w:spacing w:after="0"/>
              <w:jc w:val="center"/>
            </w:pPr>
            <w:r>
              <w:t>1</w:t>
            </w:r>
          </w:p>
        </w:tc>
        <w:tc>
          <w:tcPr>
            <w:tcW w:type="dxa" w:w="2592"/>
            <w:tcMar>
              <w:top w:w="90" w:type="dxa"/>
              <w:start w:w="90" w:type="dxa"/>
              <w:bottom w:w="90" w:type="dxa"/>
              <w:end w:w="90" w:type="dxa"/>
            </w:tcMar>
            <w:vAlign w:val="center"/>
            <w:shd w:fill="F4F7F9"/>
          </w:tcPr>
          <w:p>
            <w:pPr>
              <w:spacing w:after="0"/>
              <w:jc w:val="center"/>
            </w:pPr>
            <w:r>
              <w:t>0.007231</w:t>
            </w:r>
          </w:p>
        </w:tc>
        <w:tc>
          <w:tcPr>
            <w:tcW w:type="dxa" w:w="2592"/>
            <w:tcMar>
              <w:top w:w="90" w:type="dxa"/>
              <w:start w:w="90" w:type="dxa"/>
              <w:bottom w:w="90" w:type="dxa"/>
              <w:end w:w="90" w:type="dxa"/>
            </w:tcMar>
            <w:vAlign w:val="center"/>
            <w:shd w:fill="F4F7F9"/>
          </w:tcPr>
          <w:p>
            <w:pPr>
              <w:spacing w:after="0"/>
              <w:jc w:val="center"/>
            </w:pPr>
            <w:r>
              <w:t>-0.000181</w:t>
            </w:r>
          </w:p>
        </w:tc>
      </w:tr>
      <w:tr>
        <w:tc>
          <w:tcPr>
            <w:tcW w:type="dxa" w:w="2592"/>
            <w:tcMar>
              <w:top w:w="90" w:type="dxa"/>
              <w:start w:w="90" w:type="dxa"/>
              <w:bottom w:w="90" w:type="dxa"/>
              <w:end w:w="90" w:type="dxa"/>
            </w:tcMar>
            <w:vAlign w:val="center"/>
          </w:tcPr>
          <w:p>
            <w:pPr>
              <w:spacing w:after="0"/>
              <w:jc w:val="left"/>
            </w:pPr>
            <w:r>
              <w:t>quarter</w:t>
            </w:r>
          </w:p>
        </w:tc>
        <w:tc>
          <w:tcPr>
            <w:tcW w:type="dxa" w:w="2592"/>
            <w:tcMar>
              <w:top w:w="90" w:type="dxa"/>
              <w:start w:w="90" w:type="dxa"/>
              <w:bottom w:w="90" w:type="dxa"/>
              <w:end w:w="90" w:type="dxa"/>
            </w:tcMar>
            <w:vAlign w:val="center"/>
          </w:tcPr>
          <w:p>
            <w:pPr>
              <w:spacing w:after="0"/>
              <w:jc w:val="center"/>
            </w:pPr>
            <w:r>
              <w:t>2</w:t>
            </w:r>
          </w:p>
        </w:tc>
        <w:tc>
          <w:tcPr>
            <w:tcW w:type="dxa" w:w="2592"/>
            <w:tcMar>
              <w:top w:w="90" w:type="dxa"/>
              <w:start w:w="90" w:type="dxa"/>
              <w:bottom w:w="90" w:type="dxa"/>
              <w:end w:w="90" w:type="dxa"/>
            </w:tcMar>
            <w:vAlign w:val="center"/>
          </w:tcPr>
          <w:p>
            <w:pPr>
              <w:spacing w:after="0"/>
              <w:jc w:val="center"/>
            </w:pPr>
            <w:r>
              <w:t>0.006387</w:t>
            </w:r>
          </w:p>
        </w:tc>
        <w:tc>
          <w:tcPr>
            <w:tcW w:type="dxa" w:w="2592"/>
            <w:tcMar>
              <w:top w:w="90" w:type="dxa"/>
              <w:start w:w="90" w:type="dxa"/>
              <w:bottom w:w="90" w:type="dxa"/>
              <w:end w:w="90" w:type="dxa"/>
            </w:tcMar>
            <w:vAlign w:val="center"/>
          </w:tcPr>
          <w:p>
            <w:pPr>
              <w:spacing w:after="0"/>
              <w:jc w:val="center"/>
            </w:pPr>
            <w:r>
              <w:t>0.000310</w:t>
            </w:r>
          </w:p>
        </w:tc>
      </w:tr>
      <w:tr>
        <w:tc>
          <w:tcPr>
            <w:tcW w:type="dxa" w:w="2592"/>
            <w:tcMar>
              <w:top w:w="90" w:type="dxa"/>
              <w:start w:w="90" w:type="dxa"/>
              <w:bottom w:w="90" w:type="dxa"/>
              <w:end w:w="90" w:type="dxa"/>
            </w:tcMar>
            <w:vAlign w:val="center"/>
            <w:shd w:fill="F4F7F9"/>
          </w:tcPr>
          <w:p>
            <w:pPr>
              <w:spacing w:after="0"/>
              <w:jc w:val="left"/>
            </w:pPr>
            <w:r>
              <w:t>quarter</w:t>
            </w:r>
          </w:p>
        </w:tc>
        <w:tc>
          <w:tcPr>
            <w:tcW w:type="dxa" w:w="2592"/>
            <w:tcMar>
              <w:top w:w="90" w:type="dxa"/>
              <w:start w:w="90" w:type="dxa"/>
              <w:bottom w:w="90" w:type="dxa"/>
              <w:end w:w="90" w:type="dxa"/>
            </w:tcMar>
            <w:vAlign w:val="center"/>
            <w:shd w:fill="F4F7F9"/>
          </w:tcPr>
          <w:p>
            <w:pPr>
              <w:spacing w:after="0"/>
              <w:jc w:val="center"/>
            </w:pPr>
            <w:r>
              <w:t>3</w:t>
            </w:r>
          </w:p>
        </w:tc>
        <w:tc>
          <w:tcPr>
            <w:tcW w:type="dxa" w:w="2592"/>
            <w:tcMar>
              <w:top w:w="90" w:type="dxa"/>
              <w:start w:w="90" w:type="dxa"/>
              <w:bottom w:w="90" w:type="dxa"/>
              <w:end w:w="90" w:type="dxa"/>
            </w:tcMar>
            <w:vAlign w:val="center"/>
            <w:shd w:fill="F4F7F9"/>
          </w:tcPr>
          <w:p>
            <w:pPr>
              <w:spacing w:after="0"/>
              <w:jc w:val="center"/>
            </w:pPr>
            <w:r>
              <w:t>-0.013521</w:t>
            </w:r>
          </w:p>
        </w:tc>
        <w:tc>
          <w:tcPr>
            <w:tcW w:type="dxa" w:w="2592"/>
            <w:tcMar>
              <w:top w:w="90" w:type="dxa"/>
              <w:start w:w="90" w:type="dxa"/>
              <w:bottom w:w="90" w:type="dxa"/>
              <w:end w:w="90" w:type="dxa"/>
            </w:tcMar>
            <w:vAlign w:val="center"/>
            <w:shd w:fill="F4F7F9"/>
          </w:tcPr>
          <w:p>
            <w:pPr>
              <w:spacing w:after="0"/>
              <w:jc w:val="center"/>
            </w:pPr>
            <w:r>
              <w:t>-0.000128</w:t>
            </w:r>
          </w:p>
        </w:tc>
      </w:tr>
      <w:tr>
        <w:tc>
          <w:tcPr>
            <w:tcW w:type="dxa" w:w="2592"/>
            <w:tcMar>
              <w:top w:w="90" w:type="dxa"/>
              <w:start w:w="90" w:type="dxa"/>
              <w:bottom w:w="90" w:type="dxa"/>
              <w:end w:w="90" w:type="dxa"/>
            </w:tcMar>
            <w:vAlign w:val="center"/>
          </w:tcPr>
          <w:p>
            <w:pPr>
              <w:spacing w:after="0"/>
              <w:jc w:val="left"/>
            </w:pPr>
            <w:r>
              <w:t>year</w:t>
            </w:r>
          </w:p>
        </w:tc>
        <w:tc>
          <w:tcPr>
            <w:tcW w:type="dxa" w:w="2592"/>
            <w:tcMar>
              <w:top w:w="90" w:type="dxa"/>
              <w:start w:w="90" w:type="dxa"/>
              <w:bottom w:w="90" w:type="dxa"/>
              <w:end w:w="90" w:type="dxa"/>
            </w:tcMar>
            <w:vAlign w:val="center"/>
          </w:tcPr>
          <w:p>
            <w:pPr>
              <w:spacing w:after="0"/>
              <w:jc w:val="center"/>
            </w:pPr>
            <w:r>
              <w:t>2018</w:t>
            </w:r>
          </w:p>
        </w:tc>
        <w:tc>
          <w:tcPr>
            <w:tcW w:type="dxa" w:w="2592"/>
            <w:tcMar>
              <w:top w:w="90" w:type="dxa"/>
              <w:start w:w="90" w:type="dxa"/>
              <w:bottom w:w="90" w:type="dxa"/>
              <w:end w:w="90" w:type="dxa"/>
            </w:tcMar>
            <w:vAlign w:val="center"/>
          </w:tcPr>
          <w:p>
            <w:pPr>
              <w:spacing w:after="0"/>
              <w:jc w:val="center"/>
            </w:pPr>
            <w:r>
              <w:t>-0.026973</w:t>
            </w:r>
          </w:p>
        </w:tc>
        <w:tc>
          <w:tcPr>
            <w:tcW w:type="dxa" w:w="2592"/>
            <w:tcMar>
              <w:top w:w="90" w:type="dxa"/>
              <w:start w:w="90" w:type="dxa"/>
              <w:bottom w:w="90" w:type="dxa"/>
              <w:end w:w="90" w:type="dxa"/>
            </w:tcMar>
            <w:vAlign w:val="center"/>
          </w:tcPr>
          <w:p>
            <w:pPr>
              <w:spacing w:after="0"/>
              <w:jc w:val="center"/>
            </w:pPr>
            <w:r>
              <w:t>-0.000369</w:t>
            </w:r>
          </w:p>
        </w:tc>
      </w:tr>
      <w:tr>
        <w:tc>
          <w:tcPr>
            <w:tcW w:type="dxa" w:w="2592"/>
            <w:tcMar>
              <w:top w:w="90" w:type="dxa"/>
              <w:start w:w="90" w:type="dxa"/>
              <w:bottom w:w="90" w:type="dxa"/>
              <w:end w:w="90" w:type="dxa"/>
            </w:tcMar>
            <w:vAlign w:val="center"/>
            <w:shd w:fill="F4F7F9"/>
          </w:tcPr>
          <w:p>
            <w:pPr>
              <w:spacing w:after="0"/>
              <w:jc w:val="left"/>
            </w:pPr>
            <w:r>
              <w:t>year</w:t>
            </w:r>
          </w:p>
        </w:tc>
        <w:tc>
          <w:tcPr>
            <w:tcW w:type="dxa" w:w="2592"/>
            <w:tcMar>
              <w:top w:w="90" w:type="dxa"/>
              <w:start w:w="90" w:type="dxa"/>
              <w:bottom w:w="90" w:type="dxa"/>
              <w:end w:w="90" w:type="dxa"/>
            </w:tcMar>
            <w:vAlign w:val="center"/>
            <w:shd w:fill="F4F7F9"/>
          </w:tcPr>
          <w:p>
            <w:pPr>
              <w:spacing w:after="0"/>
              <w:jc w:val="center"/>
            </w:pPr>
            <w:r>
              <w:t>2019</w:t>
            </w:r>
          </w:p>
        </w:tc>
        <w:tc>
          <w:tcPr>
            <w:tcW w:type="dxa" w:w="2592"/>
            <w:tcMar>
              <w:top w:w="90" w:type="dxa"/>
              <w:start w:w="90" w:type="dxa"/>
              <w:bottom w:w="90" w:type="dxa"/>
              <w:end w:w="90" w:type="dxa"/>
            </w:tcMar>
            <w:vAlign w:val="center"/>
            <w:shd w:fill="F4F7F9"/>
          </w:tcPr>
          <w:p>
            <w:pPr>
              <w:spacing w:after="0"/>
              <w:jc w:val="center"/>
            </w:pPr>
            <w:r>
              <w:t>-0.001089</w:t>
            </w:r>
          </w:p>
        </w:tc>
        <w:tc>
          <w:tcPr>
            <w:tcW w:type="dxa" w:w="2592"/>
            <w:tcMar>
              <w:top w:w="90" w:type="dxa"/>
              <w:start w:w="90" w:type="dxa"/>
              <w:bottom w:w="90" w:type="dxa"/>
              <w:end w:w="90" w:type="dxa"/>
            </w:tcMar>
            <w:vAlign w:val="center"/>
            <w:shd w:fill="F4F7F9"/>
          </w:tcPr>
          <w:p>
            <w:pPr>
              <w:spacing w:after="0"/>
              <w:jc w:val="center"/>
            </w:pPr>
            <w:r>
              <w:t>0.000225</w:t>
            </w:r>
          </w:p>
        </w:tc>
      </w:tr>
      <w:tr>
        <w:tc>
          <w:tcPr>
            <w:tcW w:type="dxa" w:w="2592"/>
            <w:tcMar>
              <w:top w:w="90" w:type="dxa"/>
              <w:start w:w="90" w:type="dxa"/>
              <w:bottom w:w="90" w:type="dxa"/>
              <w:end w:w="90" w:type="dxa"/>
            </w:tcMar>
            <w:vAlign w:val="center"/>
          </w:tcPr>
          <w:p>
            <w:pPr>
              <w:spacing w:after="0"/>
              <w:jc w:val="left"/>
            </w:pPr>
            <w:r>
              <w:t>year</w:t>
            </w:r>
          </w:p>
        </w:tc>
        <w:tc>
          <w:tcPr>
            <w:tcW w:type="dxa" w:w="2592"/>
            <w:tcMar>
              <w:top w:w="90" w:type="dxa"/>
              <w:start w:w="90" w:type="dxa"/>
              <w:bottom w:w="90" w:type="dxa"/>
              <w:end w:w="90" w:type="dxa"/>
            </w:tcMar>
            <w:vAlign w:val="center"/>
          </w:tcPr>
          <w:p>
            <w:pPr>
              <w:spacing w:after="0"/>
              <w:jc w:val="center"/>
            </w:pPr>
            <w:r>
              <w:t>2020</w:t>
            </w:r>
          </w:p>
        </w:tc>
        <w:tc>
          <w:tcPr>
            <w:tcW w:type="dxa" w:w="2592"/>
            <w:tcMar>
              <w:top w:w="90" w:type="dxa"/>
              <w:start w:w="90" w:type="dxa"/>
              <w:bottom w:w="90" w:type="dxa"/>
              <w:end w:w="90" w:type="dxa"/>
            </w:tcMar>
            <w:vAlign w:val="center"/>
          </w:tcPr>
          <w:p>
            <w:pPr>
              <w:spacing w:after="0"/>
              <w:jc w:val="center"/>
            </w:pPr>
            <w:r>
              <w:t>0.003413</w:t>
            </w:r>
          </w:p>
        </w:tc>
        <w:tc>
          <w:tcPr>
            <w:tcW w:type="dxa" w:w="2592"/>
            <w:tcMar>
              <w:top w:w="90" w:type="dxa"/>
              <w:start w:w="90" w:type="dxa"/>
              <w:bottom w:w="90" w:type="dxa"/>
              <w:end w:w="90" w:type="dxa"/>
            </w:tcMar>
            <w:vAlign w:val="center"/>
          </w:tcPr>
          <w:p>
            <w:pPr>
              <w:spacing w:after="0"/>
              <w:jc w:val="center"/>
            </w:pPr>
            <w:r>
              <w:t>-0.000179</w:t>
            </w:r>
          </w:p>
        </w:tc>
      </w:tr>
      <w:tr>
        <w:tc>
          <w:tcPr>
            <w:tcW w:type="dxa" w:w="2592"/>
            <w:tcMar>
              <w:top w:w="90" w:type="dxa"/>
              <w:start w:w="90" w:type="dxa"/>
              <w:bottom w:w="90" w:type="dxa"/>
              <w:end w:w="90" w:type="dxa"/>
            </w:tcMar>
            <w:vAlign w:val="center"/>
            <w:shd w:fill="F4F7F9"/>
          </w:tcPr>
          <w:p>
            <w:pPr>
              <w:spacing w:after="0"/>
              <w:jc w:val="left"/>
            </w:pPr>
            <w:r>
              <w:t>year</w:t>
            </w:r>
          </w:p>
        </w:tc>
        <w:tc>
          <w:tcPr>
            <w:tcW w:type="dxa" w:w="2592"/>
            <w:tcMar>
              <w:top w:w="90" w:type="dxa"/>
              <w:start w:w="90" w:type="dxa"/>
              <w:bottom w:w="90" w:type="dxa"/>
              <w:end w:w="90" w:type="dxa"/>
            </w:tcMar>
            <w:vAlign w:val="center"/>
            <w:shd w:fill="F4F7F9"/>
          </w:tcPr>
          <w:p>
            <w:pPr>
              <w:spacing w:after="0"/>
              <w:jc w:val="center"/>
            </w:pPr>
            <w:r>
              <w:t>2021</w:t>
            </w:r>
          </w:p>
        </w:tc>
        <w:tc>
          <w:tcPr>
            <w:tcW w:type="dxa" w:w="2592"/>
            <w:tcMar>
              <w:top w:w="90" w:type="dxa"/>
              <w:start w:w="90" w:type="dxa"/>
              <w:bottom w:w="90" w:type="dxa"/>
              <w:end w:w="90" w:type="dxa"/>
            </w:tcMar>
            <w:vAlign w:val="center"/>
            <w:shd w:fill="F4F7F9"/>
          </w:tcPr>
          <w:p>
            <w:pPr>
              <w:spacing w:after="0"/>
              <w:jc w:val="center"/>
            </w:pPr>
            <w:r>
              <w:t>0.027007</w:t>
            </w:r>
          </w:p>
        </w:tc>
        <w:tc>
          <w:tcPr>
            <w:tcW w:type="dxa" w:w="2592"/>
            <w:tcMar>
              <w:top w:w="90" w:type="dxa"/>
              <w:start w:w="90" w:type="dxa"/>
              <w:bottom w:w="90" w:type="dxa"/>
              <w:end w:w="90" w:type="dxa"/>
            </w:tcMar>
            <w:vAlign w:val="center"/>
            <w:shd w:fill="F4F7F9"/>
          </w:tcPr>
          <w:p>
            <w:pPr>
              <w:spacing w:after="0"/>
              <w:jc w:val="center"/>
            </w:pPr>
            <w:r>
              <w:t>0.000472</w:t>
            </w:r>
          </w:p>
        </w:tc>
      </w:tr>
      <w:tr>
        <w:tc>
          <w:tcPr>
            <w:tcW w:type="dxa" w:w="2592"/>
            <w:tcMar>
              <w:top w:w="90" w:type="dxa"/>
              <w:start w:w="90" w:type="dxa"/>
              <w:bottom w:w="90" w:type="dxa"/>
              <w:end w:w="90" w:type="dxa"/>
            </w:tcMar>
            <w:vAlign w:val="center"/>
          </w:tcPr>
          <w:p>
            <w:pPr>
              <w:spacing w:after="0"/>
              <w:jc w:val="left"/>
            </w:pPr>
            <w:r>
              <w:t>year</w:t>
            </w:r>
          </w:p>
        </w:tc>
        <w:tc>
          <w:tcPr>
            <w:tcW w:type="dxa" w:w="2592"/>
            <w:tcMar>
              <w:top w:w="90" w:type="dxa"/>
              <w:start w:w="90" w:type="dxa"/>
              <w:bottom w:w="90" w:type="dxa"/>
              <w:end w:w="90" w:type="dxa"/>
            </w:tcMar>
            <w:vAlign w:val="center"/>
          </w:tcPr>
          <w:p>
            <w:pPr>
              <w:spacing w:after="0"/>
              <w:jc w:val="center"/>
            </w:pPr>
            <w:r>
              <w:t>2022</w:t>
            </w:r>
          </w:p>
        </w:tc>
        <w:tc>
          <w:tcPr>
            <w:tcW w:type="dxa" w:w="2592"/>
            <w:tcMar>
              <w:top w:w="90" w:type="dxa"/>
              <w:start w:w="90" w:type="dxa"/>
              <w:bottom w:w="90" w:type="dxa"/>
              <w:end w:w="90" w:type="dxa"/>
            </w:tcMar>
            <w:vAlign w:val="center"/>
          </w:tcPr>
          <w:p>
            <w:pPr>
              <w:spacing w:after="0"/>
              <w:jc w:val="center"/>
            </w:pPr>
            <w:r>
              <w:t>-0.001178</w:t>
            </w:r>
          </w:p>
        </w:tc>
        <w:tc>
          <w:tcPr>
            <w:tcW w:type="dxa" w:w="2592"/>
            <w:tcMar>
              <w:top w:w="90" w:type="dxa"/>
              <w:start w:w="90" w:type="dxa"/>
              <w:bottom w:w="90" w:type="dxa"/>
              <w:end w:w="90" w:type="dxa"/>
            </w:tcMar>
            <w:vAlign w:val="center"/>
          </w:tcPr>
          <w:p>
            <w:pPr>
              <w:spacing w:after="0"/>
              <w:jc w:val="center"/>
            </w:pPr>
            <w:r>
              <w:t>-0.000145</w:t>
            </w:r>
          </w:p>
        </w:tc>
      </w:tr>
    </w:tbl>
    <w:p>
      <w:pPr>
        <w:spacing w:after="20"/>
      </w:pPr>
    </w:p>
    <w:p>
      <w:pPr>
        <w:pStyle w:val="Heading1"/>
      </w:pPr>
      <w:r>
        <w:t>Supplementary Table S7. Bootstrap methods and robustness analyses</w:t>
      </w:r>
    </w:p>
    <w:tbl>
      <w:tblPr>
        <w:tblStyle w:val="TableGrid"/>
        <w:tblW w:type="auto" w:w="0"/>
        <w:tblLayout w:type="fixed"/>
        <w:tblLook w:firstColumn="1" w:firstRow="1" w:lastColumn="0" w:lastRow="0" w:noHBand="0" w:noVBand="1" w:val="04A0"/>
      </w:tblPr>
      <w:tblGrid>
        <w:gridCol w:w="5185"/>
        <w:gridCol w:w="5185"/>
      </w:tblGrid>
      <w:tr>
        <w:tc>
          <w:tcPr>
            <w:tcW w:type="dxa" w:w="5185"/>
            <w:shd w:fill="1F3B5B"/>
            <w:tcMar>
              <w:top w:w="90" w:type="dxa"/>
              <w:start w:w="90" w:type="dxa"/>
              <w:bottom w:w="90" w:type="dxa"/>
              <w:end w:w="90" w:type="dxa"/>
            </w:tcMar>
            <w:vAlign w:val="center"/>
          </w:tcPr>
          <w:p>
            <w:r>
              <w:t>Quantity</w:t>
            </w:r>
          </w:p>
        </w:tc>
        <w:tc>
          <w:tcPr>
            <w:tcW w:type="dxa" w:w="5185"/>
            <w:shd w:fill="1F3B5B"/>
            <w:tcMar>
              <w:top w:w="90" w:type="dxa"/>
              <w:start w:w="90" w:type="dxa"/>
              <w:bottom w:w="90" w:type="dxa"/>
              <w:end w:w="90" w:type="dxa"/>
            </w:tcMar>
            <w:vAlign w:val="center"/>
          </w:tcPr>
          <w:p>
            <w:r>
              <w:t>Value</w:t>
            </w:r>
          </w:p>
        </w:tc>
      </w:tr>
      <w:tr>
        <w:tc>
          <w:tcPr>
            <w:tcW w:type="dxa" w:w="5185"/>
            <w:tcMar>
              <w:top w:w="90" w:type="dxa"/>
              <w:start w:w="90" w:type="dxa"/>
              <w:bottom w:w="90" w:type="dxa"/>
              <w:end w:w="90" w:type="dxa"/>
            </w:tcMar>
            <w:vAlign w:val="center"/>
          </w:tcPr>
          <w:p>
            <w:pPr>
              <w:spacing w:after="0"/>
              <w:jc w:val="left"/>
            </w:pPr>
            <w:r>
              <w:t>Primary CI method</w:t>
            </w:r>
          </w:p>
        </w:tc>
        <w:tc>
          <w:tcPr>
            <w:tcW w:type="dxa" w:w="5185"/>
            <w:tcMar>
              <w:top w:w="90" w:type="dxa"/>
              <w:start w:w="90" w:type="dxa"/>
              <w:bottom w:w="90" w:type="dxa"/>
              <w:end w:w="90" w:type="dxa"/>
            </w:tcMar>
            <w:vAlign w:val="center"/>
          </w:tcPr>
          <w:p>
            <w:pPr>
              <w:spacing w:after="0"/>
              <w:jc w:val="center"/>
            </w:pPr>
            <w:r>
              <w:t>corrected full-nuisance-refit within-stratum hospital-cluster percentile bootstrap; original stratum|hospital copies kept together in hospital-grouped five-fold fitting</w:t>
            </w:r>
          </w:p>
        </w:tc>
      </w:tr>
      <w:tr>
        <w:tc>
          <w:tcPr>
            <w:tcW w:type="dxa" w:w="5185"/>
            <w:tcMar>
              <w:top w:w="90" w:type="dxa"/>
              <w:start w:w="90" w:type="dxa"/>
              <w:bottom w:w="90" w:type="dxa"/>
              <w:end w:w="90" w:type="dxa"/>
            </w:tcMar>
            <w:vAlign w:val="center"/>
            <w:shd w:fill="F4F7F9"/>
          </w:tcPr>
          <w:p>
            <w:pPr>
              <w:spacing w:after="0"/>
              <w:jc w:val="left"/>
            </w:pPr>
            <w:r>
              <w:t>Valid / non-contributing replicates</w:t>
            </w:r>
          </w:p>
        </w:tc>
        <w:tc>
          <w:tcPr>
            <w:tcW w:type="dxa" w:w="5185"/>
            <w:tcMar>
              <w:top w:w="90" w:type="dxa"/>
              <w:start w:w="90" w:type="dxa"/>
              <w:bottom w:w="90" w:type="dxa"/>
              <w:end w:w="90" w:type="dxa"/>
            </w:tcMar>
            <w:vAlign w:val="center"/>
            <w:shd w:fill="F4F7F9"/>
          </w:tcPr>
          <w:p>
            <w:pPr>
              <w:spacing w:after="0"/>
              <w:jc w:val="center"/>
            </w:pPr>
            <w:r>
              <w:t>1000 / 0</w:t>
            </w:r>
          </w:p>
        </w:tc>
      </w:tr>
      <w:tr>
        <w:tc>
          <w:tcPr>
            <w:tcW w:type="dxa" w:w="5185"/>
            <w:tcMar>
              <w:top w:w="90" w:type="dxa"/>
              <w:start w:w="90" w:type="dxa"/>
              <w:bottom w:w="90" w:type="dxa"/>
              <w:end w:w="90" w:type="dxa"/>
            </w:tcMar>
            <w:vAlign w:val="center"/>
          </w:tcPr>
          <w:p>
            <w:pPr>
              <w:spacing w:after="0"/>
              <w:jc w:val="left"/>
            </w:pPr>
            <w:r>
              <w:t>Original hospital cross-fold violations</w:t>
            </w:r>
          </w:p>
        </w:tc>
        <w:tc>
          <w:tcPr>
            <w:tcW w:type="dxa" w:w="5185"/>
            <w:tcMar>
              <w:top w:w="90" w:type="dxa"/>
              <w:start w:w="90" w:type="dxa"/>
              <w:bottom w:w="90" w:type="dxa"/>
              <w:end w:w="90" w:type="dxa"/>
            </w:tcMar>
            <w:vAlign w:val="center"/>
          </w:tcPr>
          <w:p>
            <w:pPr>
              <w:spacing w:after="0"/>
              <w:jc w:val="center"/>
            </w:pPr>
            <w:r>
              <w:t>0</w:t>
            </w:r>
          </w:p>
        </w:tc>
      </w:tr>
    </w:tbl>
    <w:p>
      <w:pPr>
        <w:spacing w:after="20"/>
      </w:pPr>
    </w:p>
    <w:p>
      <w:r>
        <w:t>Supplementary Table S8. Sensitivity estimates</w:t>
      </w:r>
    </w:p>
    <w:tbl>
      <w:tblPr>
        <w:tblStyle w:val="TableGrid"/>
        <w:tblW w:type="auto" w:w="0"/>
        <w:tblLayout w:type="fixed"/>
        <w:tblLook w:firstColumn="1" w:firstRow="1" w:lastColumn="0" w:lastRow="0" w:noHBand="0" w:noVBand="1" w:val="04A0"/>
      </w:tblPr>
      <w:tblGrid>
        <w:gridCol w:w="1481"/>
        <w:gridCol w:w="1481"/>
        <w:gridCol w:w="1481"/>
        <w:gridCol w:w="1481"/>
        <w:gridCol w:w="1481"/>
        <w:gridCol w:w="1481"/>
        <w:gridCol w:w="1481"/>
      </w:tblGrid>
      <w:tr>
        <w:tc>
          <w:tcPr>
            <w:tcW w:type="dxa" w:w="1481"/>
            <w:shd w:fill="1F3B5B"/>
            <w:tcMar>
              <w:top w:w="90" w:type="dxa"/>
              <w:start w:w="90" w:type="dxa"/>
              <w:bottom w:w="90" w:type="dxa"/>
              <w:end w:w="90" w:type="dxa"/>
            </w:tcMar>
            <w:vAlign w:val="center"/>
          </w:tcPr>
          <w:p>
            <w:r>
              <w:t>Sensitivity</w:t>
            </w:r>
          </w:p>
        </w:tc>
        <w:tc>
          <w:tcPr>
            <w:tcW w:type="dxa" w:w="1481"/>
            <w:shd w:fill="1F3B5B"/>
            <w:tcMar>
              <w:top w:w="90" w:type="dxa"/>
              <w:start w:w="90" w:type="dxa"/>
              <w:bottom w:w="90" w:type="dxa"/>
              <w:end w:w="90" w:type="dxa"/>
            </w:tcMar>
            <w:vAlign w:val="center"/>
          </w:tcPr>
          <w:p>
            <w:r>
              <w:t>n</w:t>
            </w:r>
          </w:p>
        </w:tc>
        <w:tc>
          <w:tcPr>
            <w:tcW w:type="dxa" w:w="1481"/>
            <w:shd w:fill="1F3B5B"/>
            <w:tcMar>
              <w:top w:w="90" w:type="dxa"/>
              <w:start w:w="90" w:type="dxa"/>
              <w:bottom w:w="90" w:type="dxa"/>
              <w:end w:w="90" w:type="dxa"/>
            </w:tcMar>
            <w:vAlign w:val="center"/>
          </w:tcPr>
          <w:p>
            <w:r>
              <w:t>RD pp</w:t>
            </w:r>
          </w:p>
        </w:tc>
        <w:tc>
          <w:tcPr>
            <w:tcW w:type="dxa" w:w="1481"/>
            <w:shd w:fill="1F3B5B"/>
            <w:tcMar>
              <w:top w:w="90" w:type="dxa"/>
              <w:start w:w="90" w:type="dxa"/>
              <w:bottom w:w="90" w:type="dxa"/>
              <w:end w:w="90" w:type="dxa"/>
            </w:tcMar>
            <w:vAlign w:val="center"/>
          </w:tcPr>
          <w:p>
            <w:r>
              <w:t>CI low</w:t>
            </w:r>
          </w:p>
        </w:tc>
        <w:tc>
          <w:tcPr>
            <w:tcW w:type="dxa" w:w="1481"/>
            <w:shd w:fill="1F3B5B"/>
            <w:tcMar>
              <w:top w:w="90" w:type="dxa"/>
              <w:start w:w="90" w:type="dxa"/>
              <w:bottom w:w="90" w:type="dxa"/>
              <w:end w:w="90" w:type="dxa"/>
            </w:tcMar>
            <w:vAlign w:val="center"/>
          </w:tcPr>
          <w:p>
            <w:r>
              <w:t>CI high</w:t>
            </w:r>
          </w:p>
        </w:tc>
        <w:tc>
          <w:tcPr>
            <w:tcW w:type="dxa" w:w="1481"/>
            <w:shd w:fill="1F3B5B"/>
            <w:tcMar>
              <w:top w:w="90" w:type="dxa"/>
              <w:start w:w="90" w:type="dxa"/>
              <w:bottom w:w="90" w:type="dxa"/>
              <w:end w:w="90" w:type="dxa"/>
            </w:tcMar>
            <w:vAlign w:val="center"/>
          </w:tcPr>
          <w:p>
            <w:r>
              <w:t>Max |SMD|</w:t>
            </w:r>
          </w:p>
        </w:tc>
        <w:tc>
          <w:tcPr>
            <w:tcW w:type="dxa" w:w="1481"/>
            <w:shd w:fill="1F3B5B"/>
            <w:tcMar>
              <w:top w:w="90" w:type="dxa"/>
              <w:start w:w="90" w:type="dxa"/>
              <w:bottom w:w="90" w:type="dxa"/>
              <w:end w:w="90" w:type="dxa"/>
            </w:tcMar>
            <w:vAlign w:val="center"/>
          </w:tcPr>
          <w:p>
            <w:r>
              <w:t>Interval provenance</w:t>
            </w:r>
          </w:p>
        </w:tc>
      </w:tr>
      <w:tr>
        <w:tc>
          <w:tcPr>
            <w:tcW w:type="dxa" w:w="1481"/>
            <w:tcMar>
              <w:top w:w="90" w:type="dxa"/>
              <w:start w:w="90" w:type="dxa"/>
              <w:bottom w:w="90" w:type="dxa"/>
              <w:end w:w="90" w:type="dxa"/>
            </w:tcMar>
            <w:vAlign w:val="center"/>
          </w:tcPr>
          <w:p>
            <w:r>
              <w:t>Resident-only admissions</w:t>
            </w:r>
          </w:p>
        </w:tc>
        <w:tc>
          <w:tcPr>
            <w:tcW w:type="dxa" w:w="1481"/>
            <w:tcMar>
              <w:top w:w="90" w:type="dxa"/>
              <w:start w:w="90" w:type="dxa"/>
              <w:bottom w:w="90" w:type="dxa"/>
              <w:end w:w="90" w:type="dxa"/>
            </w:tcMar>
            <w:vAlign w:val="center"/>
          </w:tcPr>
          <w:p>
            <w:pPr>
              <w:spacing w:after="0"/>
              <w:jc w:val="center"/>
            </w:pPr>
            <w:r>
              <w:t>78942</w:t>
            </w:r>
          </w:p>
        </w:tc>
        <w:tc>
          <w:tcPr>
            <w:tcW w:type="dxa" w:w="1481"/>
            <w:tcMar>
              <w:top w:w="90" w:type="dxa"/>
              <w:start w:w="90" w:type="dxa"/>
              <w:bottom w:w="90" w:type="dxa"/>
              <w:end w:w="90" w:type="dxa"/>
            </w:tcMar>
            <w:vAlign w:val="center"/>
          </w:tcPr>
          <w:p>
            <w:pPr>
              <w:spacing w:after="0"/>
              <w:jc w:val="center"/>
            </w:pPr>
            <w:r>
              <w:t>8.867</w:t>
            </w:r>
          </w:p>
        </w:tc>
        <w:tc>
          <w:tcPr>
            <w:tcW w:type="dxa" w:w="1481"/>
            <w:tcMar>
              <w:top w:w="90" w:type="dxa"/>
              <w:start w:w="90" w:type="dxa"/>
              <w:bottom w:w="90" w:type="dxa"/>
              <w:end w:w="90" w:type="dxa"/>
            </w:tcMar>
            <w:vAlign w:val="center"/>
          </w:tcPr>
          <w:p>
            <w:pPr>
              <w:spacing w:after="0"/>
              <w:jc w:val="center"/>
            </w:pPr>
            <w:r>
              <w:t>8.457</w:t>
            </w:r>
          </w:p>
        </w:tc>
        <w:tc>
          <w:tcPr>
            <w:tcW w:type="dxa" w:w="1481"/>
            <w:tcMar>
              <w:top w:w="90" w:type="dxa"/>
              <w:start w:w="90" w:type="dxa"/>
              <w:bottom w:w="90" w:type="dxa"/>
              <w:end w:w="90" w:type="dxa"/>
            </w:tcMar>
            <w:vAlign w:val="center"/>
          </w:tcPr>
          <w:p>
            <w:pPr>
              <w:spacing w:after="0"/>
              <w:jc w:val="center"/>
            </w:pPr>
            <w:r>
              <w:t>9.281</w:t>
            </w:r>
          </w:p>
        </w:tc>
        <w:tc>
          <w:tcPr>
            <w:tcW w:type="dxa" w:w="1481"/>
            <w:tcMar>
              <w:top w:w="90" w:type="dxa"/>
              <w:start w:w="90" w:type="dxa"/>
              <w:bottom w:w="90" w:type="dxa"/>
              <w:end w:w="90" w:type="dxa"/>
            </w:tcMar>
            <w:vAlign w:val="center"/>
          </w:tcPr>
          <w:p>
            <w:pPr>
              <w:spacing w:after="0"/>
              <w:jc w:val="center"/>
            </w:pPr>
            <w:r>
              <w:t>0.005011</w:t>
            </w:r>
          </w:p>
        </w:tc>
        <w:tc>
          <w:tcPr>
            <w:tcW w:type="dxa" w:w="1481"/>
            <w:tcMar>
              <w:top w:w="90" w:type="dxa"/>
              <w:start w:w="90" w:type="dxa"/>
              <w:bottom w:w="90" w:type="dxa"/>
              <w:end w:w="90" w:type="dxa"/>
            </w:tcMar>
            <w:vAlign w:val="center"/>
          </w:tcPr>
          <w:p>
            <w:pPr>
              <w:spacing w:after="0"/>
              <w:jc w:val="center"/>
            </w:pPr>
            <w:r>
              <w:t>strict pre-admission proxy model; fixed-score stratified hospital-cluster bootstrap</w:t>
            </w:r>
          </w:p>
        </w:tc>
      </w:tr>
      <w:tr>
        <w:tc>
          <w:tcPr>
            <w:tcW w:type="dxa" w:w="1481"/>
            <w:tcMar>
              <w:top w:w="90" w:type="dxa"/>
              <w:start w:w="90" w:type="dxa"/>
              <w:bottom w:w="90" w:type="dxa"/>
              <w:end w:w="90" w:type="dxa"/>
            </w:tcMar>
            <w:vAlign w:val="center"/>
            <w:shd w:fill="F4F7F9"/>
          </w:tcPr>
          <w:p>
            <w:r>
              <w:t>APR-DRG severity levels 1-2</w:t>
            </w:r>
          </w:p>
        </w:tc>
        <w:tc>
          <w:tcPr>
            <w:tcW w:type="dxa" w:w="1481"/>
            <w:tcMar>
              <w:top w:w="90" w:type="dxa"/>
              <w:start w:w="90" w:type="dxa"/>
              <w:bottom w:w="90" w:type="dxa"/>
              <w:end w:w="90" w:type="dxa"/>
            </w:tcMar>
            <w:vAlign w:val="center"/>
            <w:shd w:fill="F4F7F9"/>
          </w:tcPr>
          <w:p>
            <w:pPr>
              <w:spacing w:after="0"/>
              <w:jc w:val="center"/>
            </w:pPr>
            <w:r>
              <w:t>43443</w:t>
            </w:r>
          </w:p>
        </w:tc>
        <w:tc>
          <w:tcPr>
            <w:tcW w:type="dxa" w:w="1481"/>
            <w:tcMar>
              <w:top w:w="90" w:type="dxa"/>
              <w:start w:w="90" w:type="dxa"/>
              <w:bottom w:w="90" w:type="dxa"/>
              <w:end w:w="90" w:type="dxa"/>
            </w:tcMar>
            <w:vAlign w:val="center"/>
            <w:shd w:fill="F4F7F9"/>
          </w:tcPr>
          <w:p>
            <w:pPr>
              <w:spacing w:after="0"/>
              <w:jc w:val="center"/>
            </w:pPr>
            <w:r>
              <w:t>8.845</w:t>
            </w:r>
          </w:p>
        </w:tc>
        <w:tc>
          <w:tcPr>
            <w:tcW w:type="dxa" w:w="1481"/>
            <w:tcMar>
              <w:top w:w="90" w:type="dxa"/>
              <w:start w:w="90" w:type="dxa"/>
              <w:bottom w:w="90" w:type="dxa"/>
              <w:end w:w="90" w:type="dxa"/>
            </w:tcMar>
            <w:vAlign w:val="center"/>
            <w:shd w:fill="F4F7F9"/>
          </w:tcPr>
          <w:p>
            <w:pPr>
              <w:spacing w:after="0"/>
              <w:jc w:val="center"/>
            </w:pPr>
            <w:r>
              <w:t>8.331</w:t>
            </w:r>
          </w:p>
        </w:tc>
        <w:tc>
          <w:tcPr>
            <w:tcW w:type="dxa" w:w="1481"/>
            <w:tcMar>
              <w:top w:w="90" w:type="dxa"/>
              <w:start w:w="90" w:type="dxa"/>
              <w:bottom w:w="90" w:type="dxa"/>
              <w:end w:w="90" w:type="dxa"/>
            </w:tcMar>
            <w:vAlign w:val="center"/>
            <w:shd w:fill="F4F7F9"/>
          </w:tcPr>
          <w:p>
            <w:pPr>
              <w:spacing w:after="0"/>
              <w:jc w:val="center"/>
            </w:pPr>
            <w:r>
              <w:t>9.368</w:t>
            </w:r>
          </w:p>
        </w:tc>
        <w:tc>
          <w:tcPr>
            <w:tcW w:type="dxa" w:w="1481"/>
            <w:tcMar>
              <w:top w:w="90" w:type="dxa"/>
              <w:start w:w="90" w:type="dxa"/>
              <w:bottom w:w="90" w:type="dxa"/>
              <w:end w:w="90" w:type="dxa"/>
            </w:tcMar>
            <w:vAlign w:val="center"/>
            <w:shd w:fill="F4F7F9"/>
          </w:tcPr>
          <w:p>
            <w:pPr>
              <w:spacing w:after="0"/>
              <w:jc w:val="center"/>
            </w:pPr>
            <w:r>
              <w:t>0.008024</w:t>
            </w:r>
          </w:p>
        </w:tc>
        <w:tc>
          <w:tcPr>
            <w:tcW w:type="dxa" w:w="1481"/>
            <w:tcMar>
              <w:top w:w="90" w:type="dxa"/>
              <w:start w:w="90" w:type="dxa"/>
              <w:bottom w:w="90" w:type="dxa"/>
              <w:end w:w="90" w:type="dxa"/>
            </w:tcMar>
            <w:vAlign w:val="center"/>
            <w:shd w:fill="F4F7F9"/>
          </w:tcPr>
          <w:p>
            <w:pPr>
              <w:spacing w:after="0"/>
              <w:jc w:val="center"/>
            </w:pPr>
            <w:r>
              <w:t>strict pre-admission proxy model; fixed-score stratified hospital-cluster bootstrap</w:t>
            </w:r>
          </w:p>
        </w:tc>
      </w:tr>
      <w:tr>
        <w:tc>
          <w:tcPr>
            <w:tcW w:type="dxa" w:w="1481"/>
            <w:tcMar>
              <w:top w:w="90" w:type="dxa"/>
              <w:start w:w="90" w:type="dxa"/>
              <w:bottom w:w="90" w:type="dxa"/>
              <w:end w:w="90" w:type="dxa"/>
            </w:tcMar>
            <w:vAlign w:val="center"/>
          </w:tcPr>
          <w:p>
            <w:r>
              <w:t>Exclusion of all J96 codes</w:t>
            </w:r>
          </w:p>
        </w:tc>
        <w:tc>
          <w:tcPr>
            <w:tcW w:type="dxa" w:w="1481"/>
            <w:tcMar>
              <w:top w:w="90" w:type="dxa"/>
              <w:start w:w="90" w:type="dxa"/>
              <w:bottom w:w="90" w:type="dxa"/>
              <w:end w:w="90" w:type="dxa"/>
            </w:tcMar>
            <w:vAlign w:val="center"/>
          </w:tcPr>
          <w:p>
            <w:pPr>
              <w:spacing w:after="0"/>
              <w:jc w:val="center"/>
            </w:pPr>
            <w:r>
              <w:t>82184</w:t>
            </w:r>
          </w:p>
        </w:tc>
        <w:tc>
          <w:tcPr>
            <w:tcW w:type="dxa" w:w="1481"/>
            <w:tcMar>
              <w:top w:w="90" w:type="dxa"/>
              <w:start w:w="90" w:type="dxa"/>
              <w:bottom w:w="90" w:type="dxa"/>
              <w:end w:w="90" w:type="dxa"/>
            </w:tcMar>
            <w:vAlign w:val="center"/>
          </w:tcPr>
          <w:p>
            <w:pPr>
              <w:spacing w:after="0"/>
              <w:jc w:val="center"/>
            </w:pPr>
            <w:r>
              <w:t>8.676</w:t>
            </w:r>
          </w:p>
        </w:tc>
        <w:tc>
          <w:tcPr>
            <w:tcW w:type="dxa" w:w="1481"/>
            <w:tcMar>
              <w:top w:w="90" w:type="dxa"/>
              <w:start w:w="90" w:type="dxa"/>
              <w:bottom w:w="90" w:type="dxa"/>
              <w:end w:w="90" w:type="dxa"/>
            </w:tcMar>
            <w:vAlign w:val="center"/>
          </w:tcPr>
          <w:p>
            <w:pPr>
              <w:spacing w:after="0"/>
              <w:jc w:val="center"/>
            </w:pPr>
            <w:r>
              <w:t>8.269</w:t>
            </w:r>
          </w:p>
        </w:tc>
        <w:tc>
          <w:tcPr>
            <w:tcW w:type="dxa" w:w="1481"/>
            <w:tcMar>
              <w:top w:w="90" w:type="dxa"/>
              <w:start w:w="90" w:type="dxa"/>
              <w:bottom w:w="90" w:type="dxa"/>
              <w:end w:w="90" w:type="dxa"/>
            </w:tcMar>
            <w:vAlign w:val="center"/>
          </w:tcPr>
          <w:p>
            <w:pPr>
              <w:spacing w:after="0"/>
              <w:jc w:val="center"/>
            </w:pPr>
            <w:r>
              <w:t>9.080</w:t>
            </w:r>
          </w:p>
        </w:tc>
        <w:tc>
          <w:tcPr>
            <w:tcW w:type="dxa" w:w="1481"/>
            <w:tcMar>
              <w:top w:w="90" w:type="dxa"/>
              <w:start w:w="90" w:type="dxa"/>
              <w:bottom w:w="90" w:type="dxa"/>
              <w:end w:w="90" w:type="dxa"/>
            </w:tcMar>
            <w:vAlign w:val="center"/>
          </w:tcPr>
          <w:p>
            <w:pPr>
              <w:spacing w:after="0"/>
              <w:jc w:val="center"/>
            </w:pPr>
            <w:r>
              <w:t>0.005022</w:t>
            </w:r>
          </w:p>
        </w:tc>
        <w:tc>
          <w:tcPr>
            <w:tcW w:type="dxa" w:w="1481"/>
            <w:tcMar>
              <w:top w:w="90" w:type="dxa"/>
              <w:start w:w="90" w:type="dxa"/>
              <w:bottom w:w="90" w:type="dxa"/>
              <w:end w:w="90" w:type="dxa"/>
            </w:tcMar>
            <w:vAlign w:val="center"/>
          </w:tcPr>
          <w:p>
            <w:pPr>
              <w:spacing w:after="0"/>
              <w:jc w:val="center"/>
            </w:pPr>
            <w:r>
              <w:t>strict pre-admission proxy model; fixed-score stratified hospital-cluster bootstrap</w:t>
            </w:r>
          </w:p>
        </w:tc>
      </w:tr>
      <w:tr>
        <w:tc>
          <w:tcPr>
            <w:tcW w:type="dxa" w:w="1481"/>
            <w:tcMar>
              <w:top w:w="90" w:type="dxa"/>
              <w:start w:w="90" w:type="dxa"/>
              <w:bottom w:w="90" w:type="dxa"/>
              <w:end w:w="90" w:type="dxa"/>
            </w:tcMar>
            <w:vAlign w:val="center"/>
            <w:shd w:fill="F4F7F9"/>
          </w:tcPr>
          <w:p>
            <w:r>
              <w:t>Broad K85.1* phenotype</w:t>
            </w:r>
          </w:p>
        </w:tc>
        <w:tc>
          <w:tcPr>
            <w:tcW w:type="dxa" w:w="1481"/>
            <w:tcMar>
              <w:top w:w="90" w:type="dxa"/>
              <w:start w:w="90" w:type="dxa"/>
              <w:bottom w:w="90" w:type="dxa"/>
              <w:end w:w="90" w:type="dxa"/>
            </w:tcMar>
            <w:vAlign w:val="center"/>
            <w:shd w:fill="F4F7F9"/>
          </w:tcPr>
          <w:p>
            <w:pPr>
              <w:spacing w:after="0"/>
              <w:jc w:val="center"/>
            </w:pPr>
            <w:r>
              <w:t>85430</w:t>
            </w:r>
          </w:p>
        </w:tc>
        <w:tc>
          <w:tcPr>
            <w:tcW w:type="dxa" w:w="1481"/>
            <w:tcMar>
              <w:top w:w="90" w:type="dxa"/>
              <w:start w:w="90" w:type="dxa"/>
              <w:bottom w:w="90" w:type="dxa"/>
              <w:end w:w="90" w:type="dxa"/>
            </w:tcMar>
            <w:vAlign w:val="center"/>
            <w:shd w:fill="F4F7F9"/>
          </w:tcPr>
          <w:p>
            <w:pPr>
              <w:spacing w:after="0"/>
              <w:jc w:val="center"/>
            </w:pPr>
            <w:r>
              <w:t>9.215</w:t>
            </w:r>
          </w:p>
        </w:tc>
        <w:tc>
          <w:tcPr>
            <w:tcW w:type="dxa" w:w="1481"/>
            <w:tcMar>
              <w:top w:w="90" w:type="dxa"/>
              <w:start w:w="90" w:type="dxa"/>
              <w:bottom w:w="90" w:type="dxa"/>
              <w:end w:w="90" w:type="dxa"/>
            </w:tcMar>
            <w:vAlign w:val="center"/>
            <w:shd w:fill="F4F7F9"/>
          </w:tcPr>
          <w:p>
            <w:pPr>
              <w:spacing w:after="0"/>
              <w:jc w:val="center"/>
            </w:pPr>
            <w:r>
              <w:t>8.821</w:t>
            </w:r>
          </w:p>
        </w:tc>
        <w:tc>
          <w:tcPr>
            <w:tcW w:type="dxa" w:w="1481"/>
            <w:tcMar>
              <w:top w:w="90" w:type="dxa"/>
              <w:start w:w="90" w:type="dxa"/>
              <w:bottom w:w="90" w:type="dxa"/>
              <w:end w:w="90" w:type="dxa"/>
            </w:tcMar>
            <w:vAlign w:val="center"/>
            <w:shd w:fill="F4F7F9"/>
          </w:tcPr>
          <w:p>
            <w:pPr>
              <w:spacing w:after="0"/>
              <w:jc w:val="center"/>
            </w:pPr>
            <w:r>
              <w:t>9.627</w:t>
            </w:r>
          </w:p>
        </w:tc>
        <w:tc>
          <w:tcPr>
            <w:tcW w:type="dxa" w:w="1481"/>
            <w:tcMar>
              <w:top w:w="90" w:type="dxa"/>
              <w:start w:w="90" w:type="dxa"/>
              <w:bottom w:w="90" w:type="dxa"/>
              <w:end w:w="90" w:type="dxa"/>
            </w:tcMar>
            <w:vAlign w:val="center"/>
            <w:shd w:fill="F4F7F9"/>
          </w:tcPr>
          <w:p>
            <w:pPr>
              <w:spacing w:after="0"/>
              <w:jc w:val="center"/>
            </w:pPr>
            <w:r>
              <w:t>0.002637</w:t>
            </w:r>
          </w:p>
        </w:tc>
        <w:tc>
          <w:tcPr>
            <w:tcW w:type="dxa" w:w="1481"/>
            <w:tcMar>
              <w:top w:w="90" w:type="dxa"/>
              <w:start w:w="90" w:type="dxa"/>
              <w:bottom w:w="90" w:type="dxa"/>
              <w:end w:w="90" w:type="dxa"/>
            </w:tcMar>
            <w:vAlign w:val="center"/>
            <w:shd w:fill="F4F7F9"/>
          </w:tcPr>
          <w:p>
            <w:pPr>
              <w:spacing w:after="0"/>
              <w:jc w:val="center"/>
            </w:pPr>
            <w:r>
              <w:t>strict pre-admission proxy model; fixed-score stratified hospital-cluster bootstrap</w:t>
            </w:r>
          </w:p>
        </w:tc>
      </w:tr>
      <w:tr>
        <w:tc>
          <w:tcPr>
            <w:tcW w:type="dxa" w:w="1481"/>
            <w:tcMar>
              <w:top w:w="90" w:type="dxa"/>
              <w:start w:w="90" w:type="dxa"/>
              <w:bottom w:w="90" w:type="dxa"/>
              <w:end w:w="90" w:type="dxa"/>
            </w:tcMar>
            <w:vAlign w:val="center"/>
          </w:tcPr>
          <w:p>
            <w:r>
              <w:t>Chronic diagnosis proxy model</w:t>
            </w:r>
          </w:p>
        </w:tc>
        <w:tc>
          <w:tcPr>
            <w:tcW w:type="dxa" w:w="1481"/>
            <w:tcMar>
              <w:top w:w="90" w:type="dxa"/>
              <w:start w:w="90" w:type="dxa"/>
              <w:bottom w:w="90" w:type="dxa"/>
              <w:end w:w="90" w:type="dxa"/>
            </w:tcMar>
            <w:vAlign w:val="center"/>
          </w:tcPr>
          <w:p>
            <w:pPr>
              <w:spacing w:after="0"/>
              <w:jc w:val="center"/>
            </w:pPr>
            <w:r>
              <w:t>82948</w:t>
            </w:r>
          </w:p>
        </w:tc>
        <w:tc>
          <w:tcPr>
            <w:tcW w:type="dxa" w:w="1481"/>
            <w:tcMar>
              <w:top w:w="90" w:type="dxa"/>
              <w:start w:w="90" w:type="dxa"/>
              <w:bottom w:w="90" w:type="dxa"/>
              <w:end w:w="90" w:type="dxa"/>
            </w:tcMar>
            <w:vAlign w:val="center"/>
          </w:tcPr>
          <w:p>
            <w:pPr>
              <w:spacing w:after="0"/>
              <w:jc w:val="center"/>
            </w:pPr>
            <w:r>
              <w:t>8.620</w:t>
            </w:r>
          </w:p>
        </w:tc>
        <w:tc>
          <w:tcPr>
            <w:tcW w:type="dxa" w:w="1481"/>
            <w:tcMar>
              <w:top w:w="90" w:type="dxa"/>
              <w:start w:w="90" w:type="dxa"/>
              <w:bottom w:w="90" w:type="dxa"/>
              <w:end w:w="90" w:type="dxa"/>
            </w:tcMar>
            <w:vAlign w:val="center"/>
          </w:tcPr>
          <w:p>
            <w:pPr>
              <w:spacing w:after="0"/>
              <w:jc w:val="center"/>
            </w:pPr>
            <w:r>
              <w:t>8.222</w:t>
            </w:r>
          </w:p>
        </w:tc>
        <w:tc>
          <w:tcPr>
            <w:tcW w:type="dxa" w:w="1481"/>
            <w:tcMar>
              <w:top w:w="90" w:type="dxa"/>
              <w:start w:w="90" w:type="dxa"/>
              <w:bottom w:w="90" w:type="dxa"/>
              <w:end w:w="90" w:type="dxa"/>
            </w:tcMar>
            <w:vAlign w:val="center"/>
          </w:tcPr>
          <w:p>
            <w:pPr>
              <w:spacing w:after="0"/>
              <w:jc w:val="center"/>
            </w:pPr>
            <w:r>
              <w:t>9.028</w:t>
            </w:r>
          </w:p>
        </w:tc>
        <w:tc>
          <w:tcPr>
            <w:tcW w:type="dxa" w:w="1481"/>
            <w:tcMar>
              <w:top w:w="90" w:type="dxa"/>
              <w:start w:w="90" w:type="dxa"/>
              <w:bottom w:w="90" w:type="dxa"/>
              <w:end w:w="90" w:type="dxa"/>
            </w:tcMar>
            <w:vAlign w:val="center"/>
          </w:tcPr>
          <w:p>
            <w:pPr>
              <w:spacing w:after="0"/>
              <w:jc w:val="center"/>
            </w:pPr>
            <w:r>
              <w:t>0.005225</w:t>
            </w:r>
          </w:p>
        </w:tc>
        <w:tc>
          <w:tcPr>
            <w:tcW w:type="dxa" w:w="1481"/>
            <w:tcMar>
              <w:top w:w="90" w:type="dxa"/>
              <w:start w:w="90" w:type="dxa"/>
              <w:bottom w:w="90" w:type="dxa"/>
              <w:end w:w="90" w:type="dxa"/>
            </w:tcMar>
            <w:vAlign w:val="center"/>
          </w:tcPr>
          <w:p>
            <w:pPr>
              <w:spacing w:after="0"/>
              <w:jc w:val="center"/>
            </w:pPr>
            <w:r>
              <w:t>Existing fixed-score stratified hospital-cluster bootstrap and EIF comparison; neither is the canonical full-refit primary CI</w:t>
            </w:r>
          </w:p>
        </w:tc>
      </w:tr>
      <w:tr>
        <w:tc>
          <w:tcPr>
            <w:tcW w:type="dxa" w:w="1481"/>
            <w:tcMar>
              <w:top w:w="90" w:type="dxa"/>
              <w:start w:w="90" w:type="dxa"/>
              <w:bottom w:w="90" w:type="dxa"/>
              <w:end w:w="90" w:type="dxa"/>
            </w:tcMar>
            <w:vAlign w:val="center"/>
            <w:shd w:fill="F4F7F9"/>
          </w:tcPr>
          <w:p>
            <w:r>
              <w:t>Expanded adjustment model</w:t>
            </w:r>
          </w:p>
        </w:tc>
        <w:tc>
          <w:tcPr>
            <w:tcW w:type="dxa" w:w="1481"/>
            <w:tcMar>
              <w:top w:w="90" w:type="dxa"/>
              <w:start w:w="90" w:type="dxa"/>
              <w:bottom w:w="90" w:type="dxa"/>
              <w:end w:w="90" w:type="dxa"/>
            </w:tcMar>
            <w:vAlign w:val="center"/>
            <w:shd w:fill="F4F7F9"/>
          </w:tcPr>
          <w:p>
            <w:pPr>
              <w:spacing w:after="0"/>
              <w:jc w:val="center"/>
            </w:pPr>
            <w:r>
              <w:t>82948</w:t>
            </w:r>
          </w:p>
        </w:tc>
        <w:tc>
          <w:tcPr>
            <w:tcW w:type="dxa" w:w="1481"/>
            <w:tcMar>
              <w:top w:w="90" w:type="dxa"/>
              <w:start w:w="90" w:type="dxa"/>
              <w:bottom w:w="90" w:type="dxa"/>
              <w:end w:w="90" w:type="dxa"/>
            </w:tcMar>
            <w:vAlign w:val="center"/>
            <w:shd w:fill="F4F7F9"/>
          </w:tcPr>
          <w:p>
            <w:pPr>
              <w:spacing w:after="0"/>
              <w:jc w:val="center"/>
            </w:pPr>
            <w:r>
              <w:t>8.650</w:t>
            </w:r>
          </w:p>
        </w:tc>
        <w:tc>
          <w:tcPr>
            <w:tcW w:type="dxa" w:w="1481"/>
            <w:tcMar>
              <w:top w:w="90" w:type="dxa"/>
              <w:start w:w="90" w:type="dxa"/>
              <w:bottom w:w="90" w:type="dxa"/>
              <w:end w:w="90" w:type="dxa"/>
            </w:tcMar>
            <w:vAlign w:val="center"/>
            <w:shd w:fill="F4F7F9"/>
          </w:tcPr>
          <w:p>
            <w:pPr>
              <w:spacing w:after="0"/>
              <w:jc w:val="center"/>
            </w:pPr>
            <w:r>
              <w:t>8.226</w:t>
            </w:r>
          </w:p>
        </w:tc>
        <w:tc>
          <w:tcPr>
            <w:tcW w:type="dxa" w:w="1481"/>
            <w:tcMar>
              <w:top w:w="90" w:type="dxa"/>
              <w:start w:w="90" w:type="dxa"/>
              <w:bottom w:w="90" w:type="dxa"/>
              <w:end w:w="90" w:type="dxa"/>
            </w:tcMar>
            <w:vAlign w:val="center"/>
            <w:shd w:fill="F4F7F9"/>
          </w:tcPr>
          <w:p>
            <w:pPr>
              <w:spacing w:after="0"/>
              <w:jc w:val="center"/>
            </w:pPr>
            <w:r>
              <w:t>9.066</w:t>
            </w:r>
          </w:p>
        </w:tc>
        <w:tc>
          <w:tcPr>
            <w:tcW w:type="dxa" w:w="1481"/>
            <w:tcMar>
              <w:top w:w="90" w:type="dxa"/>
              <w:start w:w="90" w:type="dxa"/>
              <w:bottom w:w="90" w:type="dxa"/>
              <w:end w:w="90" w:type="dxa"/>
            </w:tcMar>
            <w:vAlign w:val="center"/>
            <w:shd w:fill="F4F7F9"/>
          </w:tcPr>
          <w:p>
            <w:pPr>
              <w:spacing w:after="0"/>
              <w:jc w:val="center"/>
            </w:pPr>
            <w:r>
              <w:t>0.006730</w:t>
            </w:r>
          </w:p>
        </w:tc>
        <w:tc>
          <w:tcPr>
            <w:tcW w:type="dxa" w:w="1481"/>
            <w:tcMar>
              <w:top w:w="90" w:type="dxa"/>
              <w:start w:w="90" w:type="dxa"/>
              <w:bottom w:w="90" w:type="dxa"/>
              <w:end w:w="90" w:type="dxa"/>
            </w:tcMar>
            <w:vAlign w:val="center"/>
            <w:shd w:fill="F4F7F9"/>
          </w:tcPr>
          <w:p>
            <w:pPr>
              <w:spacing w:after="0"/>
              <w:jc w:val="center"/>
            </w:pPr>
            <w:r>
              <w:t>Existing fixed-score stratified hospital-cluster bootstrap and EIF comparison; neither is the canonical full-refit primary CI</w:t>
            </w:r>
          </w:p>
        </w:tc>
      </w:tr>
    </w:tbl>
    <w:p>
      <w:pPr>
        <w:spacing w:after="20"/>
      </w:pPr>
    </w:p>
    <w:p>
      <w:pPr>
        <w:spacing w:after="80"/>
      </w:pPr>
      <w:r>
        <w:t>The primary composite has the only corrected full nuisance-refit interval. Robustness intervals are supportive fixed-score hospital-cluster bootstrap intervals.</w:t>
      </w:r>
    </w:p>
    <w:p>
      <w:r>
        <w:t>Supplementary Table S9. Component outcome estimates</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tcPr>
          <w:p>
            <w:r>
              <w:t>Outcome</w:t>
            </w:r>
          </w:p>
        </w:tc>
        <w:tc>
          <w:tcPr>
            <w:tcW w:type="dxa" w:w="1481"/>
          </w:tcPr>
          <w:p>
            <w:r>
              <w:t>A0 events</w:t>
            </w:r>
          </w:p>
        </w:tc>
        <w:tc>
          <w:tcPr>
            <w:tcW w:type="dxa" w:w="1481"/>
          </w:tcPr>
          <w:p>
            <w:r>
              <w:t>A1 events</w:t>
            </w:r>
          </w:p>
        </w:tc>
        <w:tc>
          <w:tcPr>
            <w:tcW w:type="dxa" w:w="1481"/>
          </w:tcPr>
          <w:p>
            <w:r>
              <w:t>A0 risk</w:t>
            </w:r>
          </w:p>
        </w:tc>
        <w:tc>
          <w:tcPr>
            <w:tcW w:type="dxa" w:w="1481"/>
          </w:tcPr>
          <w:p>
            <w:r>
              <w:t>A1 risk</w:t>
            </w:r>
          </w:p>
        </w:tc>
        <w:tc>
          <w:tcPr>
            <w:tcW w:type="dxa" w:w="1481"/>
          </w:tcPr>
          <w:p>
            <w:r>
              <w:t>RD (pp)</w:t>
            </w:r>
          </w:p>
        </w:tc>
        <w:tc>
          <w:tcPr>
            <w:tcW w:type="dxa" w:w="1481"/>
          </w:tcPr>
          <w:p>
            <w:r>
              <w:t>RR</w:t>
            </w:r>
          </w:p>
        </w:tc>
      </w:tr>
      <w:tr>
        <w:tc>
          <w:tcPr>
            <w:tcW w:type="dxa" w:w="1481"/>
          </w:tcPr>
          <w:p>
            <w:r>
              <w:t>k80</w:t>
            </w:r>
          </w:p>
        </w:tc>
        <w:tc>
          <w:tcPr>
            <w:tcW w:type="dxa" w:w="1481"/>
          </w:tcPr>
          <w:p>
            <w:r>
              <w:t>1320</w:t>
            </w:r>
          </w:p>
        </w:tc>
        <w:tc>
          <w:tcPr>
            <w:tcW w:type="dxa" w:w="1481"/>
          </w:tcPr>
          <w:p>
            <w:r>
              <w:t>136</w:t>
            </w:r>
          </w:p>
        </w:tc>
        <w:tc>
          <w:tcPr>
            <w:tcW w:type="dxa" w:w="1481"/>
          </w:tcPr>
          <w:p>
            <w:r>
              <w:t>3.775%</w:t>
            </w:r>
          </w:p>
        </w:tc>
        <w:tc>
          <w:tcPr>
            <w:tcW w:type="dxa" w:w="1481"/>
          </w:tcPr>
          <w:p>
            <w:r>
              <w:t>0.275%</w:t>
            </w:r>
          </w:p>
        </w:tc>
        <w:tc>
          <w:tcPr>
            <w:tcW w:type="dxa" w:w="1481"/>
          </w:tcPr>
          <w:p>
            <w:r>
              <w:t>3.500</w:t>
            </w:r>
          </w:p>
        </w:tc>
        <w:tc>
          <w:tcPr>
            <w:tcW w:type="dxa" w:w="1481"/>
          </w:tcPr>
          <w:p>
            <w:r>
              <w:t>13.71</w:t>
            </w:r>
          </w:p>
        </w:tc>
      </w:tr>
      <w:tr>
        <w:tc>
          <w:tcPr>
            <w:tcW w:type="dxa" w:w="1481"/>
          </w:tcPr>
          <w:p>
            <w:r>
              <w:t>k81</w:t>
            </w:r>
          </w:p>
        </w:tc>
        <w:tc>
          <w:tcPr>
            <w:tcW w:type="dxa" w:w="1481"/>
          </w:tcPr>
          <w:p>
            <w:r>
              <w:t>135</w:t>
            </w:r>
          </w:p>
        </w:tc>
        <w:tc>
          <w:tcPr>
            <w:tcW w:type="dxa" w:w="1481"/>
          </w:tcPr>
          <w:p>
            <w:r>
              <w:t>&lt;11</w:t>
            </w:r>
          </w:p>
        </w:tc>
        <w:tc>
          <w:tcPr>
            <w:tcW w:type="dxa" w:w="1481"/>
          </w:tcPr>
          <w:p>
            <w:r>
              <w:t>0.374%</w:t>
            </w:r>
          </w:p>
        </w:tc>
        <w:tc>
          <w:tcPr>
            <w:tcW w:type="dxa" w:w="1481"/>
          </w:tcPr>
          <w:p>
            <w:r>
              <w:t>0.007%</w:t>
            </w:r>
          </w:p>
        </w:tc>
        <w:tc>
          <w:tcPr>
            <w:tcW w:type="dxa" w:w="1481"/>
          </w:tcPr>
          <w:p>
            <w:r>
              <w:t>0.367</w:t>
            </w:r>
          </w:p>
        </w:tc>
        <w:tc>
          <w:tcPr>
            <w:tcW w:type="dxa" w:w="1481"/>
          </w:tcPr>
          <w:p>
            <w:r>
              <w:t>52.99</w:t>
            </w:r>
          </w:p>
        </w:tc>
      </w:tr>
      <w:tr>
        <w:tc>
          <w:tcPr>
            <w:tcW w:type="dxa" w:w="1481"/>
          </w:tcPr>
          <w:p>
            <w:r>
              <w:t>k830</w:t>
            </w:r>
          </w:p>
        </w:tc>
        <w:tc>
          <w:tcPr>
            <w:tcW w:type="dxa" w:w="1481"/>
          </w:tcPr>
          <w:p>
            <w:r>
              <w:t>29</w:t>
            </w:r>
          </w:p>
        </w:tc>
        <w:tc>
          <w:tcPr>
            <w:tcW w:type="dxa" w:w="1481"/>
          </w:tcPr>
          <w:p>
            <w:r>
              <w:t>13</w:t>
            </w:r>
          </w:p>
        </w:tc>
        <w:tc>
          <w:tcPr>
            <w:tcW w:type="dxa" w:w="1481"/>
          </w:tcPr>
          <w:p>
            <w:r>
              <w:t>0.074%</w:t>
            </w:r>
          </w:p>
        </w:tc>
        <w:tc>
          <w:tcPr>
            <w:tcW w:type="dxa" w:w="1481"/>
          </w:tcPr>
          <w:p>
            <w:r>
              <w:t>0.030%</w:t>
            </w:r>
          </w:p>
        </w:tc>
        <w:tc>
          <w:tcPr>
            <w:tcW w:type="dxa" w:w="1481"/>
          </w:tcPr>
          <w:p>
            <w:r>
              <w:t>0.044</w:t>
            </w:r>
          </w:p>
        </w:tc>
        <w:tc>
          <w:tcPr>
            <w:tcW w:type="dxa" w:w="1481"/>
          </w:tcPr>
          <w:p>
            <w:r>
              <w:t>2.47</w:t>
            </w:r>
          </w:p>
        </w:tc>
      </w:tr>
      <w:tr>
        <w:tc>
          <w:tcPr>
            <w:tcW w:type="dxa" w:w="1481"/>
          </w:tcPr>
          <w:p>
            <w:r>
              <w:t>k851</w:t>
            </w:r>
          </w:p>
        </w:tc>
        <w:tc>
          <w:tcPr>
            <w:tcW w:type="dxa" w:w="1481"/>
          </w:tcPr>
          <w:p>
            <w:r>
              <w:t>1601</w:t>
            </w:r>
          </w:p>
        </w:tc>
        <w:tc>
          <w:tcPr>
            <w:tcW w:type="dxa" w:w="1481"/>
          </w:tcPr>
          <w:p>
            <w:r>
              <w:t>293</w:t>
            </w:r>
          </w:p>
        </w:tc>
        <w:tc>
          <w:tcPr>
            <w:tcW w:type="dxa" w:w="1481"/>
          </w:tcPr>
          <w:p>
            <w:r>
              <w:t>4.716%</w:t>
            </w:r>
          </w:p>
        </w:tc>
        <w:tc>
          <w:tcPr>
            <w:tcW w:type="dxa" w:w="1481"/>
          </w:tcPr>
          <w:p>
            <w:r>
              <w:t>0.606%</w:t>
            </w:r>
          </w:p>
        </w:tc>
        <w:tc>
          <w:tcPr>
            <w:tcW w:type="dxa" w:w="1481"/>
          </w:tcPr>
          <w:p>
            <w:r>
              <w:t>4.110</w:t>
            </w:r>
          </w:p>
        </w:tc>
        <w:tc>
          <w:tcPr>
            <w:tcW w:type="dxa" w:w="1481"/>
          </w:tcPr>
          <w:p>
            <w:r>
              <w:t>7.78</w:t>
            </w:r>
          </w:p>
        </w:tc>
      </w:tr>
      <w:tr>
        <w:tc>
          <w:tcPr>
            <w:tcW w:type="dxa" w:w="1481"/>
          </w:tcPr>
          <w:p>
            <w:r>
              <w:t>other_k85</w:t>
            </w:r>
          </w:p>
        </w:tc>
        <w:tc>
          <w:tcPr>
            <w:tcW w:type="dxa" w:w="1481"/>
          </w:tcPr>
          <w:p>
            <w:r>
              <w:t>1034</w:t>
            </w:r>
          </w:p>
        </w:tc>
        <w:tc>
          <w:tcPr>
            <w:tcW w:type="dxa" w:w="1481"/>
          </w:tcPr>
          <w:p>
            <w:r>
              <w:t>884</w:t>
            </w:r>
          </w:p>
        </w:tc>
        <w:tc>
          <w:tcPr>
            <w:tcW w:type="dxa" w:w="1481"/>
          </w:tcPr>
          <w:p>
            <w:r>
              <w:t>3.105%</w:t>
            </w:r>
          </w:p>
        </w:tc>
        <w:tc>
          <w:tcPr>
            <w:tcW w:type="dxa" w:w="1481"/>
          </w:tcPr>
          <w:p>
            <w:r>
              <w:t>1.897%</w:t>
            </w:r>
          </w:p>
        </w:tc>
        <w:tc>
          <w:tcPr>
            <w:tcW w:type="dxa" w:w="1481"/>
          </w:tcPr>
          <w:p>
            <w:r>
              <w:t>1.208</w:t>
            </w:r>
          </w:p>
        </w:tc>
        <w:tc>
          <w:tcPr>
            <w:tcW w:type="dxa" w:w="1481"/>
          </w:tcPr>
          <w:p>
            <w:r>
              <w:t>1.64</w:t>
            </w:r>
          </w:p>
        </w:tc>
      </w:tr>
      <w:tr>
        <w:tc>
          <w:tcPr>
            <w:tcW w:type="dxa" w:w="1481"/>
          </w:tcPr>
          <w:p>
            <w:r>
              <w:t>k85_total</w:t>
            </w:r>
          </w:p>
        </w:tc>
        <w:tc>
          <w:tcPr>
            <w:tcW w:type="dxa" w:w="1481"/>
          </w:tcPr>
          <w:p>
            <w:r>
              <w:t>2528</w:t>
            </w:r>
          </w:p>
        </w:tc>
        <w:tc>
          <w:tcPr>
            <w:tcW w:type="dxa" w:w="1481"/>
          </w:tcPr>
          <w:p>
            <w:r>
              <w:t>1145</w:t>
            </w:r>
          </w:p>
        </w:tc>
        <w:tc>
          <w:tcPr>
            <w:tcW w:type="dxa" w:w="1481"/>
          </w:tcPr>
          <w:p>
            <w:r>
              <w:t>7.514%</w:t>
            </w:r>
          </w:p>
        </w:tc>
        <w:tc>
          <w:tcPr>
            <w:tcW w:type="dxa" w:w="1481"/>
          </w:tcPr>
          <w:p>
            <w:r>
              <w:t>2.437%</w:t>
            </w:r>
          </w:p>
        </w:tc>
        <w:tc>
          <w:tcPr>
            <w:tcW w:type="dxa" w:w="1481"/>
          </w:tcPr>
          <w:p>
            <w:r>
              <w:t>5.077</w:t>
            </w:r>
          </w:p>
        </w:tc>
        <w:tc>
          <w:tcPr>
            <w:tcW w:type="dxa" w:w="1481"/>
          </w:tcPr>
          <w:p>
            <w:r>
              <w:t>3.08</w:t>
            </w:r>
          </w:p>
        </w:tc>
      </w:tr>
      <w:tr>
        <w:tc>
          <w:tcPr>
            <w:tcW w:type="dxa" w:w="1481"/>
          </w:tcPr>
          <w:p>
            <w:r>
              <w:t>biliary_composite</w:t>
            </w:r>
          </w:p>
        </w:tc>
        <w:tc>
          <w:tcPr>
            <w:tcW w:type="dxa" w:w="1481"/>
          </w:tcPr>
          <w:p>
            <w:r>
              <w:t>3911</w:t>
            </w:r>
          </w:p>
        </w:tc>
        <w:tc>
          <w:tcPr>
            <w:tcW w:type="dxa" w:w="1481"/>
          </w:tcPr>
          <w:p>
            <w:r>
              <w:t>1291</w:t>
            </w:r>
          </w:p>
        </w:tc>
        <w:tc>
          <w:tcPr>
            <w:tcW w:type="dxa" w:w="1481"/>
          </w:tcPr>
          <w:p>
            <w:r>
              <w:t>11.438%</w:t>
            </w:r>
          </w:p>
        </w:tc>
        <w:tc>
          <w:tcPr>
            <w:tcW w:type="dxa" w:w="1481"/>
          </w:tcPr>
          <w:p>
            <w:r>
              <w:t>2.738%</w:t>
            </w:r>
          </w:p>
        </w:tc>
        <w:tc>
          <w:tcPr>
            <w:tcW w:type="dxa" w:w="1481"/>
          </w:tcPr>
          <w:p>
            <w:r>
              <w:t>8.700</w:t>
            </w:r>
          </w:p>
        </w:tc>
        <w:tc>
          <w:tcPr>
            <w:tcW w:type="dxa" w:w="1481"/>
          </w:tcPr>
          <w:p>
            <w:r>
              <w:t>4.18</w:t>
            </w:r>
          </w:p>
        </w:tc>
      </w:tr>
    </w:tbl>
    <w:p>
      <w:r>
        <w:t>Supplementary Table S10. Feature-set sensitivity estimates</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t>Feature set</w:t>
            </w:r>
          </w:p>
        </w:tc>
        <w:tc>
          <w:tcPr>
            <w:tcW w:type="dxa" w:w="1728"/>
          </w:tcPr>
          <w:p>
            <w:r>
              <w:t>n</w:t>
            </w:r>
          </w:p>
        </w:tc>
        <w:tc>
          <w:tcPr>
            <w:tcW w:type="dxa" w:w="1728"/>
          </w:tcPr>
          <w:p>
            <w:r>
              <w:t>RD (pp)</w:t>
            </w:r>
          </w:p>
        </w:tc>
        <w:tc>
          <w:tcPr>
            <w:tcW w:type="dxa" w:w="1728"/>
          </w:tcPr>
          <w:p>
            <w:r>
              <w:t>Fixed-score CI</w:t>
            </w:r>
          </w:p>
        </w:tc>
        <w:tc>
          <w:tcPr>
            <w:tcW w:type="dxa" w:w="1728"/>
          </w:tcPr>
          <w:p>
            <w:r>
              <w:t>EIF CI</w:t>
            </w:r>
          </w:p>
        </w:tc>
        <w:tc>
          <w:tcPr>
            <w:tcW w:type="dxa" w:w="1728"/>
          </w:tcPr>
          <w:p>
            <w:r>
              <w:t>Max |SMD|</w:t>
            </w:r>
          </w:p>
        </w:tc>
      </w:tr>
      <w:tr>
        <w:tc>
          <w:tcPr>
            <w:tcW w:type="dxa" w:w="1728"/>
          </w:tcPr>
          <w:p>
            <w:r>
              <w:t>strict_pre_admission_proxy</w:t>
            </w:r>
          </w:p>
        </w:tc>
        <w:tc>
          <w:tcPr>
            <w:tcW w:type="dxa" w:w="1728"/>
          </w:tcPr>
          <w:p>
            <w:r>
              <w:t>82948</w:t>
            </w:r>
          </w:p>
        </w:tc>
        <w:tc>
          <w:tcPr>
            <w:tcW w:type="dxa" w:w="1728"/>
          </w:tcPr>
          <w:p>
            <w:r>
              <w:t>8.700</w:t>
            </w:r>
          </w:p>
        </w:tc>
        <w:tc>
          <w:tcPr>
            <w:tcW w:type="dxa" w:w="1728"/>
          </w:tcPr>
          <w:p>
            <w:r>
              <w:t>8.312–9.100</w:t>
            </w:r>
          </w:p>
        </w:tc>
        <w:tc>
          <w:tcPr>
            <w:tcW w:type="dxa" w:w="1728"/>
          </w:tcPr>
          <w:p>
            <w:r>
              <w:t>8.296–9.104</w:t>
            </w:r>
          </w:p>
        </w:tc>
        <w:tc>
          <w:tcPr>
            <w:tcW w:type="dxa" w:w="1728"/>
          </w:tcPr>
          <w:p>
            <w:r>
              <w:t>0.004885877718778506</w:t>
            </w:r>
          </w:p>
        </w:tc>
      </w:tr>
      <w:tr>
        <w:tc>
          <w:tcPr>
            <w:tcW w:type="dxa" w:w="1728"/>
          </w:tcPr>
          <w:p>
            <w:r>
              <w:t>chronic_proxy_sensitivity</w:t>
            </w:r>
          </w:p>
        </w:tc>
        <w:tc>
          <w:tcPr>
            <w:tcW w:type="dxa" w:w="1728"/>
          </w:tcPr>
          <w:p>
            <w:r>
              <w:t>82948</w:t>
            </w:r>
          </w:p>
        </w:tc>
        <w:tc>
          <w:tcPr>
            <w:tcW w:type="dxa" w:w="1728"/>
          </w:tcPr>
          <w:p>
            <w:r>
              <w:t>8.620</w:t>
            </w:r>
          </w:p>
        </w:tc>
        <w:tc>
          <w:tcPr>
            <w:tcW w:type="dxa" w:w="1728"/>
          </w:tcPr>
          <w:p>
            <w:r>
              <w:t>8.222–9.028</w:t>
            </w:r>
          </w:p>
        </w:tc>
        <w:tc>
          <w:tcPr>
            <w:tcW w:type="dxa" w:w="1728"/>
          </w:tcPr>
          <w:p>
            <w:r>
              <w:t>8.212–9.027</w:t>
            </w:r>
          </w:p>
        </w:tc>
        <w:tc>
          <w:tcPr>
            <w:tcW w:type="dxa" w:w="1728"/>
          </w:tcPr>
          <w:p>
            <w:r>
              <w:t>0.005225223945787976</w:t>
            </w:r>
          </w:p>
        </w:tc>
      </w:tr>
      <w:tr>
        <w:tc>
          <w:tcPr>
            <w:tcW w:type="dxa" w:w="1728"/>
          </w:tcPr>
          <w:p>
            <w:r>
              <w:t>original_extended_sensitivity</w:t>
            </w:r>
          </w:p>
        </w:tc>
        <w:tc>
          <w:tcPr>
            <w:tcW w:type="dxa" w:w="1728"/>
          </w:tcPr>
          <w:p>
            <w:r>
              <w:t>82948</w:t>
            </w:r>
          </w:p>
        </w:tc>
        <w:tc>
          <w:tcPr>
            <w:tcW w:type="dxa" w:w="1728"/>
          </w:tcPr>
          <w:p>
            <w:r>
              <w:t>8.650</w:t>
            </w:r>
          </w:p>
        </w:tc>
        <w:tc>
          <w:tcPr>
            <w:tcW w:type="dxa" w:w="1728"/>
          </w:tcPr>
          <w:p>
            <w:r>
              <w:t>8.226–9.066</w:t>
            </w:r>
          </w:p>
        </w:tc>
        <w:tc>
          <w:tcPr>
            <w:tcW w:type="dxa" w:w="1728"/>
          </w:tcPr>
          <w:p>
            <w:r>
              <w:t>8.223–9.077</w:t>
            </w:r>
          </w:p>
        </w:tc>
        <w:tc>
          <w:tcPr>
            <w:tcW w:type="dxa" w:w="1728"/>
          </w:tcPr>
          <w:p>
            <w:r>
              <w:t>0.006729793994621415</w:t>
            </w:r>
          </w:p>
        </w:tc>
      </w:tr>
    </w:tbl>
    <w:p>
      <w:r>
        <w:t>Supplementary Table S11. Hospital-year practice summary</w:t>
      </w:r>
    </w:p>
    <w:tbl>
      <w:tblPr>
        <w:tblStyle w:val="TableGrid"/>
        <w:tblW w:type="auto" w:w="0"/>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tcPr>
          <w:p>
            <w:r>
              <w:t>Unit</w:t>
            </w:r>
          </w:p>
        </w:tc>
        <w:tc>
          <w:tcPr>
            <w:tcW w:type="dxa" w:w="1037"/>
          </w:tcPr>
          <w:p>
            <w:r>
              <w:t>Hospital-years</w:t>
            </w:r>
          </w:p>
        </w:tc>
        <w:tc>
          <w:tcPr>
            <w:tcW w:type="dxa" w:w="1037"/>
          </w:tcPr>
          <w:p>
            <w:r>
              <w:t>Median n</w:t>
            </w:r>
          </w:p>
        </w:tc>
        <w:tc>
          <w:tcPr>
            <w:tcW w:type="dxa" w:w="1037"/>
          </w:tcPr>
          <w:p>
            <w:r>
              <w:t>P25 n</w:t>
            </w:r>
          </w:p>
        </w:tc>
        <w:tc>
          <w:tcPr>
            <w:tcW w:type="dxa" w:w="1037"/>
          </w:tcPr>
          <w:p>
            <w:r>
              <w:t>P75 n</w:t>
            </w:r>
          </w:p>
        </w:tc>
        <w:tc>
          <w:tcPr>
            <w:tcW w:type="dxa" w:w="1037"/>
          </w:tcPr>
          <w:p>
            <w:r>
              <w:t>Median completion</w:t>
            </w:r>
          </w:p>
        </w:tc>
        <w:tc>
          <w:tcPr>
            <w:tcW w:type="dxa" w:w="1037"/>
          </w:tcPr>
          <w:p>
            <w:r>
              <w:t>P25 completion</w:t>
            </w:r>
          </w:p>
        </w:tc>
        <w:tc>
          <w:tcPr>
            <w:tcW w:type="dxa" w:w="1037"/>
          </w:tcPr>
          <w:p>
            <w:r>
              <w:t>P75 completion</w:t>
            </w:r>
          </w:p>
        </w:tc>
        <w:tc>
          <w:tcPr>
            <w:tcW w:type="dxa" w:w="1037"/>
          </w:tcPr>
          <w:p>
            <w:r>
              <w:t>Min</w:t>
            </w:r>
          </w:p>
        </w:tc>
        <w:tc>
          <w:tcPr>
            <w:tcW w:type="dxa" w:w="1037"/>
          </w:tcPr>
          <w:p>
            <w:r>
              <w:t>Max</w:t>
            </w:r>
          </w:p>
        </w:tc>
      </w:tr>
      <w:tr>
        <w:tc>
          <w:tcPr>
            <w:tcW w:type="dxa" w:w="1037"/>
          </w:tcPr>
          <w:p>
            <w:r>
              <w:t>hospital-year</w:t>
            </w:r>
          </w:p>
        </w:tc>
        <w:tc>
          <w:tcPr>
            <w:tcW w:type="dxa" w:w="1037"/>
          </w:tcPr>
          <w:p>
            <w:r>
              <w:t>8572</w:t>
            </w:r>
          </w:p>
        </w:tc>
        <w:tc>
          <w:tcPr>
            <w:tcW w:type="dxa" w:w="1037"/>
          </w:tcPr>
          <w:p>
            <w:r>
              <w:t>&lt;11</w:t>
            </w:r>
          </w:p>
        </w:tc>
        <w:tc>
          <w:tcPr>
            <w:tcW w:type="dxa" w:w="1037"/>
          </w:tcPr>
          <w:p>
            <w:r>
              <w:t>&lt;11</w:t>
            </w:r>
          </w:p>
        </w:tc>
        <w:tc>
          <w:tcPr>
            <w:tcW w:type="dxa" w:w="1037"/>
          </w:tcPr>
          <w:p>
            <w:r>
              <w:t>13</w:t>
            </w:r>
          </w:p>
        </w:tc>
        <w:tc>
          <w:tcPr>
            <w:tcW w:type="dxa" w:w="1037"/>
          </w:tcPr>
          <w:p>
            <w:r>
              <w:t>57.1%</w:t>
            </w:r>
          </w:p>
        </w:tc>
        <w:tc>
          <w:tcPr>
            <w:tcW w:type="dxa" w:w="1037"/>
          </w:tcPr>
          <w:p>
            <w:r>
              <w:t>33.3%</w:t>
            </w:r>
          </w:p>
        </w:tc>
        <w:tc>
          <w:tcPr>
            <w:tcW w:type="dxa" w:w="1037"/>
          </w:tcPr>
          <w:p>
            <w:r>
              <w:t>75.0%</w:t>
            </w:r>
          </w:p>
        </w:tc>
        <w:tc>
          <w:tcPr>
            <w:tcW w:type="dxa" w:w="1037"/>
          </w:tcPr>
          <w:p>
            <w:r>
              <w:t>0.0%</w:t>
            </w:r>
          </w:p>
        </w:tc>
        <w:tc>
          <w:tcPr>
            <w:tcW w:type="dxa" w:w="1037"/>
          </w:tcPr>
          <w:p>
            <w:r>
              <w:t>100.0%</w:t>
            </w:r>
          </w:p>
        </w:tc>
      </w:tr>
    </w:tbl>
    <w:p>
      <w:r>
        <w:t>Supplementary Table S12. Annual cohort reporting</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gridCol w:w="1296"/>
      </w:tblGrid>
      <w:tr>
        <w:tc>
          <w:tcPr>
            <w:tcW w:type="dxa" w:w="1296"/>
          </w:tcPr>
          <w:p>
            <w:r>
              <w:t>Year</w:t>
            </w:r>
          </w:p>
        </w:tc>
        <w:tc>
          <w:tcPr>
            <w:tcW w:type="dxa" w:w="1296"/>
          </w:tcPr>
          <w:p>
            <w:r>
              <w:t>Analytic n</w:t>
            </w:r>
          </w:p>
        </w:tc>
        <w:tc>
          <w:tcPr>
            <w:tcW w:type="dxa" w:w="1296"/>
          </w:tcPr>
          <w:p>
            <w:r>
              <w:t>A0 n</w:t>
            </w:r>
          </w:p>
        </w:tc>
        <w:tc>
          <w:tcPr>
            <w:tcW w:type="dxa" w:w="1296"/>
          </w:tcPr>
          <w:p>
            <w:r>
              <w:t>A1 n</w:t>
            </w:r>
          </w:p>
        </w:tc>
        <w:tc>
          <w:tcPr>
            <w:tcW w:type="dxa" w:w="1296"/>
          </w:tcPr>
          <w:p>
            <w:r>
              <w:t>Primary events A0</w:t>
            </w:r>
          </w:p>
        </w:tc>
        <w:tc>
          <w:tcPr>
            <w:tcW w:type="dxa" w:w="1296"/>
          </w:tcPr>
          <w:p>
            <w:r>
              <w:t>Primary events A1</w:t>
            </w:r>
          </w:p>
        </w:tc>
        <w:tc>
          <w:tcPr>
            <w:tcW w:type="dxa" w:w="1296"/>
          </w:tcPr>
          <w:p>
            <w:r>
              <w:t>Strata</w:t>
            </w:r>
          </w:p>
        </w:tc>
        <w:tc>
          <w:tcPr>
            <w:tcW w:type="dxa" w:w="1296"/>
          </w:tcPr>
          <w:p>
            <w:r>
              <w:t>Hospital clusters</w:t>
            </w:r>
          </w:p>
        </w:tc>
      </w:tr>
      <w:tr>
        <w:tc>
          <w:tcPr>
            <w:tcW w:type="dxa" w:w="1296"/>
          </w:tcPr>
          <w:p>
            <w:r>
              <w:t>2018</w:t>
            </w:r>
          </w:p>
        </w:tc>
        <w:tc>
          <w:tcPr>
            <w:tcW w:type="dxa" w:w="1296"/>
          </w:tcPr>
          <w:p>
            <w:r>
              <w:t>17685</w:t>
            </w:r>
          </w:p>
        </w:tc>
        <w:tc>
          <w:tcPr>
            <w:tcW w:type="dxa" w:w="1296"/>
          </w:tcPr>
          <w:p>
            <w:r>
              <w:t>7585</w:t>
            </w:r>
          </w:p>
        </w:tc>
        <w:tc>
          <w:tcPr>
            <w:tcW w:type="dxa" w:w="1296"/>
          </w:tcPr>
          <w:p>
            <w:r>
              <w:t>10100</w:t>
            </w:r>
          </w:p>
        </w:tc>
        <w:tc>
          <w:tcPr>
            <w:tcW w:type="dxa" w:w="1296"/>
          </w:tcPr>
          <w:p>
            <w:r>
              <w:t>871</w:t>
            </w:r>
          </w:p>
        </w:tc>
        <w:tc>
          <w:tcPr>
            <w:tcW w:type="dxa" w:w="1296"/>
          </w:tcPr>
          <w:p>
            <w:r>
              <w:t>275</w:t>
            </w:r>
          </w:p>
        </w:tc>
        <w:tc>
          <w:tcPr>
            <w:tcW w:type="dxa" w:w="1296"/>
          </w:tcPr>
          <w:p>
            <w:r>
              <w:t>89</w:t>
            </w:r>
          </w:p>
        </w:tc>
        <w:tc>
          <w:tcPr>
            <w:tcW w:type="dxa" w:w="1296"/>
          </w:tcPr>
          <w:p>
            <w:r>
              <w:t>1701</w:t>
            </w:r>
          </w:p>
        </w:tc>
      </w:tr>
      <w:tr>
        <w:tc>
          <w:tcPr>
            <w:tcW w:type="dxa" w:w="1296"/>
          </w:tcPr>
          <w:p>
            <w:r>
              <w:t>2019</w:t>
            </w:r>
          </w:p>
        </w:tc>
        <w:tc>
          <w:tcPr>
            <w:tcW w:type="dxa" w:w="1296"/>
          </w:tcPr>
          <w:p>
            <w:r>
              <w:t>18050</w:t>
            </w:r>
          </w:p>
        </w:tc>
        <w:tc>
          <w:tcPr>
            <w:tcW w:type="dxa" w:w="1296"/>
          </w:tcPr>
          <w:p>
            <w:r>
              <w:t>7523</w:t>
            </w:r>
          </w:p>
        </w:tc>
        <w:tc>
          <w:tcPr>
            <w:tcW w:type="dxa" w:w="1296"/>
          </w:tcPr>
          <w:p>
            <w:r>
              <w:t>10527</w:t>
            </w:r>
          </w:p>
        </w:tc>
        <w:tc>
          <w:tcPr>
            <w:tcW w:type="dxa" w:w="1296"/>
          </w:tcPr>
          <w:p>
            <w:r>
              <w:t>834</w:t>
            </w:r>
          </w:p>
        </w:tc>
        <w:tc>
          <w:tcPr>
            <w:tcW w:type="dxa" w:w="1296"/>
          </w:tcPr>
          <w:p>
            <w:r>
              <w:t>261</w:t>
            </w:r>
          </w:p>
        </w:tc>
        <w:tc>
          <w:tcPr>
            <w:tcW w:type="dxa" w:w="1296"/>
          </w:tcPr>
          <w:p>
            <w:r>
              <w:t>93</w:t>
            </w:r>
          </w:p>
        </w:tc>
        <w:tc>
          <w:tcPr>
            <w:tcW w:type="dxa" w:w="1296"/>
          </w:tcPr>
          <w:p>
            <w:r>
              <w:t>1749</w:t>
            </w:r>
          </w:p>
        </w:tc>
      </w:tr>
      <w:tr>
        <w:tc>
          <w:tcPr>
            <w:tcW w:type="dxa" w:w="1296"/>
          </w:tcPr>
          <w:p>
            <w:r>
              <w:t>2020</w:t>
            </w:r>
          </w:p>
        </w:tc>
        <w:tc>
          <w:tcPr>
            <w:tcW w:type="dxa" w:w="1296"/>
          </w:tcPr>
          <w:p>
            <w:r>
              <w:t>15679</w:t>
            </w:r>
          </w:p>
        </w:tc>
        <w:tc>
          <w:tcPr>
            <w:tcW w:type="dxa" w:w="1296"/>
          </w:tcPr>
          <w:p>
            <w:r>
              <w:t>6500</w:t>
            </w:r>
          </w:p>
        </w:tc>
        <w:tc>
          <w:tcPr>
            <w:tcW w:type="dxa" w:w="1296"/>
          </w:tcPr>
          <w:p>
            <w:r>
              <w:t>9179</w:t>
            </w:r>
          </w:p>
        </w:tc>
        <w:tc>
          <w:tcPr>
            <w:tcW w:type="dxa" w:w="1296"/>
          </w:tcPr>
          <w:p>
            <w:r>
              <w:t>695</w:t>
            </w:r>
          </w:p>
        </w:tc>
        <w:tc>
          <w:tcPr>
            <w:tcW w:type="dxa" w:w="1296"/>
          </w:tcPr>
          <w:p>
            <w:r>
              <w:t>261</w:t>
            </w:r>
          </w:p>
        </w:tc>
        <w:tc>
          <w:tcPr>
            <w:tcW w:type="dxa" w:w="1296"/>
          </w:tcPr>
          <w:p>
            <w:r>
              <w:t>99</w:t>
            </w:r>
          </w:p>
        </w:tc>
        <w:tc>
          <w:tcPr>
            <w:tcW w:type="dxa" w:w="1296"/>
          </w:tcPr>
          <w:p>
            <w:r>
              <w:t>1727</w:t>
            </w:r>
          </w:p>
        </w:tc>
      </w:tr>
      <w:tr>
        <w:tc>
          <w:tcPr>
            <w:tcW w:type="dxa" w:w="1296"/>
          </w:tcPr>
          <w:p>
            <w:r>
              <w:t>2021</w:t>
            </w:r>
          </w:p>
        </w:tc>
        <w:tc>
          <w:tcPr>
            <w:tcW w:type="dxa" w:w="1296"/>
          </w:tcPr>
          <w:p>
            <w:r>
              <w:t>16002</w:t>
            </w:r>
          </w:p>
        </w:tc>
        <w:tc>
          <w:tcPr>
            <w:tcW w:type="dxa" w:w="1296"/>
          </w:tcPr>
          <w:p>
            <w:r>
              <w:t>6447</w:t>
            </w:r>
          </w:p>
        </w:tc>
        <w:tc>
          <w:tcPr>
            <w:tcW w:type="dxa" w:w="1296"/>
          </w:tcPr>
          <w:p>
            <w:r>
              <w:t>9555</w:t>
            </w:r>
          </w:p>
        </w:tc>
        <w:tc>
          <w:tcPr>
            <w:tcW w:type="dxa" w:w="1296"/>
          </w:tcPr>
          <w:p>
            <w:r>
              <w:t>744</w:t>
            </w:r>
          </w:p>
        </w:tc>
        <w:tc>
          <w:tcPr>
            <w:tcW w:type="dxa" w:w="1296"/>
          </w:tcPr>
          <w:p>
            <w:r>
              <w:t>259</w:t>
            </w:r>
          </w:p>
        </w:tc>
        <w:tc>
          <w:tcPr>
            <w:tcW w:type="dxa" w:w="1296"/>
          </w:tcPr>
          <w:p>
            <w:r>
              <w:t>96</w:t>
            </w:r>
          </w:p>
        </w:tc>
        <w:tc>
          <w:tcPr>
            <w:tcW w:type="dxa" w:w="1296"/>
          </w:tcPr>
          <w:p>
            <w:r>
              <w:t>1693</w:t>
            </w:r>
          </w:p>
        </w:tc>
      </w:tr>
      <w:tr>
        <w:tc>
          <w:tcPr>
            <w:tcW w:type="dxa" w:w="1296"/>
          </w:tcPr>
          <w:p>
            <w:r>
              <w:t>2022</w:t>
            </w:r>
          </w:p>
        </w:tc>
        <w:tc>
          <w:tcPr>
            <w:tcW w:type="dxa" w:w="1296"/>
          </w:tcPr>
          <w:p>
            <w:r>
              <w:t>15532</w:t>
            </w:r>
          </w:p>
        </w:tc>
        <w:tc>
          <w:tcPr>
            <w:tcW w:type="dxa" w:w="1296"/>
          </w:tcPr>
          <w:p>
            <w:r>
              <w:t>6475</w:t>
            </w:r>
          </w:p>
        </w:tc>
        <w:tc>
          <w:tcPr>
            <w:tcW w:type="dxa" w:w="1296"/>
          </w:tcPr>
          <w:p>
            <w:r>
              <w:t>9057</w:t>
            </w:r>
          </w:p>
        </w:tc>
        <w:tc>
          <w:tcPr>
            <w:tcW w:type="dxa" w:w="1296"/>
          </w:tcPr>
          <w:p>
            <w:r>
              <w:t>767</w:t>
            </w:r>
          </w:p>
        </w:tc>
        <w:tc>
          <w:tcPr>
            <w:tcW w:type="dxa" w:w="1296"/>
          </w:tcPr>
          <w:p>
            <w:r>
              <w:t>235</w:t>
            </w:r>
          </w:p>
        </w:tc>
        <w:tc>
          <w:tcPr>
            <w:tcW w:type="dxa" w:w="1296"/>
          </w:tcPr>
          <w:p>
            <w:r>
              <w:t>98</w:t>
            </w:r>
          </w:p>
        </w:tc>
        <w:tc>
          <w:tcPr>
            <w:tcW w:type="dxa" w:w="1296"/>
          </w:tcPr>
          <w:p>
            <w:r>
              <w:t>1702</w:t>
            </w:r>
          </w:p>
        </w:tc>
      </w:tr>
      <w:tr>
        <w:tc>
          <w:tcPr>
            <w:tcW w:type="dxa" w:w="1296"/>
          </w:tcPr>
          <w:p>
            <w:r>
              <w:t>overall</w:t>
            </w:r>
          </w:p>
        </w:tc>
        <w:tc>
          <w:tcPr>
            <w:tcW w:type="dxa" w:w="1296"/>
          </w:tcPr>
          <w:p>
            <w:r>
              <w:t>82948</w:t>
            </w:r>
          </w:p>
        </w:tc>
        <w:tc>
          <w:tcPr>
            <w:tcW w:type="dxa" w:w="1296"/>
          </w:tcPr>
          <w:p>
            <w:r>
              <w:t>34530</w:t>
            </w:r>
          </w:p>
        </w:tc>
        <w:tc>
          <w:tcPr>
            <w:tcW w:type="dxa" w:w="1296"/>
          </w:tcPr>
          <w:p>
            <w:r>
              <w:t>48418</w:t>
            </w:r>
          </w:p>
        </w:tc>
        <w:tc>
          <w:tcPr>
            <w:tcW w:type="dxa" w:w="1296"/>
          </w:tcPr>
          <w:p>
            <w:r>
              <w:t>3911</w:t>
            </w:r>
          </w:p>
        </w:tc>
        <w:tc>
          <w:tcPr>
            <w:tcW w:type="dxa" w:w="1296"/>
          </w:tcPr>
          <w:p>
            <w:r>
              <w:t>1291</w:t>
            </w:r>
          </w:p>
        </w:tc>
        <w:tc>
          <w:tcPr>
            <w:tcW w:type="dxa" w:w="1296"/>
          </w:tcPr>
          <w:p>
            <w:r>
              <w:t>475</w:t>
            </w:r>
          </w:p>
        </w:tc>
        <w:tc>
          <w:tcPr>
            <w:tcW w:type="dxa" w:w="1296"/>
          </w:tcPr>
          <w:p>
            <w:r>
              <w:t>8572</w:t>
            </w:r>
          </w:p>
        </w:tc>
      </w:tr>
    </w:tbl>
    <w:p>
      <w:pPr>
        <w:pageBreakBefore/>
      </w:pPr>
      <w:r>
        <w:t>Supplementary Table S13. Estimand and interpretation boundaries</w:t>
      </w:r>
    </w:p>
    <w:tbl>
      <w:tblPr>
        <w:tblStyle w:val="TableGrid"/>
        <w:tblW w:type="auto" w:w="0"/>
        <w:tblLook w:firstColumn="1" w:firstRow="1" w:lastColumn="0" w:lastRow="0" w:noHBand="0" w:noVBand="1" w:val="04A0"/>
      </w:tblPr>
      <w:tblGrid>
        <w:gridCol w:w="3457"/>
        <w:gridCol w:w="3457"/>
        <w:gridCol w:w="3457"/>
      </w:tblGrid>
      <w:tr>
        <w:tc>
          <w:tcPr>
            <w:tcW w:type="dxa" w:w="3457"/>
          </w:tcPr>
          <w:p>
            <w:r>
              <w:t>Element</w:t>
            </w:r>
          </w:p>
        </w:tc>
        <w:tc>
          <w:tcPr>
            <w:tcW w:type="dxa" w:w="3457"/>
          </w:tcPr>
          <w:p>
            <w:r>
              <w:t>Definition</w:t>
            </w:r>
          </w:p>
        </w:tc>
        <w:tc>
          <w:tcPr>
            <w:tcW w:type="dxa" w:w="3457"/>
          </w:tcPr>
          <w:p>
            <w:r>
              <w:t>Interpretation</w:t>
            </w:r>
          </w:p>
        </w:tc>
      </w:tr>
      <w:tr>
        <w:tc>
          <w:tcPr>
            <w:tcW w:type="dxa" w:w="3457"/>
          </w:tcPr>
          <w:p>
            <w:r>
              <w:t>Exposure</w:t>
            </w:r>
          </w:p>
        </w:tc>
        <w:tc>
          <w:tcPr>
            <w:tcW w:type="dxa" w:w="3457"/>
          </w:tcPr>
          <w:p>
            <w:r>
              <w:t>Cholecystectomy recorded by index discharge vs no recorded index-admission cholecystectomy</w:t>
            </w:r>
          </w:p>
        </w:tc>
        <w:tc>
          <w:tcPr>
            <w:tcW w:type="dxa" w:w="3457"/>
          </w:tcPr>
          <w:p>
            <w:r>
              <w:t>Discharge-status association</w:t>
            </w:r>
          </w:p>
        </w:tc>
      </w:tr>
      <w:tr>
        <w:tc>
          <w:tcPr>
            <w:tcW w:type="dxa" w:w="3457"/>
          </w:tcPr>
          <w:p>
            <w:r>
              <w:t>Time zero</w:t>
            </w:r>
          </w:p>
        </w:tc>
        <w:tc>
          <w:tcPr>
            <w:tcW w:type="dxa" w:w="3457"/>
          </w:tcPr>
          <w:p>
            <w:r>
              <w:t>Index discharge date among patients discharged alive</w:t>
            </w:r>
          </w:p>
        </w:tc>
        <w:tc>
          <w:tcPr>
            <w:tcW w:type="dxa" w:w="3457"/>
          </w:tcPr>
          <w:p>
            <w:r>
              <w:t>90-day post-discharge inpatient follow-up</w:t>
            </w:r>
          </w:p>
        </w:tc>
      </w:tr>
      <w:tr>
        <w:tc>
          <w:tcPr>
            <w:tcW w:type="dxa" w:w="3457"/>
          </w:tcPr>
          <w:p>
            <w:r>
              <w:t>Primary estimand</w:t>
            </w:r>
          </w:p>
        </w:tc>
        <w:tc>
          <w:tcPr>
            <w:tcW w:type="dxa" w:w="3457"/>
          </w:tcPr>
          <w:p>
            <w:r>
              <w:t>NRD-design-weighted overlap-population risk(A0) minus risk(A1)</w:t>
            </w:r>
          </w:p>
        </w:tc>
        <w:tc>
          <w:tcPr>
            <w:tcW w:type="dxa" w:w="3457"/>
          </w:tcPr>
          <w:p>
            <w:r>
              <w:t>Adjusted association in the measured overlap population</w:t>
            </w:r>
          </w:p>
        </w:tc>
      </w:tr>
      <w:tr>
        <w:tc>
          <w:tcPr>
            <w:tcW w:type="dxa" w:w="3457"/>
          </w:tcPr>
          <w:p>
            <w:r>
              <w:t>Index-stay LOS/cost/complications</w:t>
            </w:r>
          </w:p>
        </w:tc>
        <w:tc>
          <w:tcPr>
            <w:tcW w:type="dxa" w:w="3457"/>
          </w:tcPr>
          <w:p>
            <w:r>
              <w:t>Treatment-period or post-treatment variables</w:t>
            </w:r>
          </w:p>
        </w:tc>
        <w:tc>
          <w:tcPr>
            <w:tcW w:type="dxa" w:w="3457"/>
          </w:tcPr>
          <w:p>
            <w:r>
              <w:t>Descriptive resource and harm summaries; not baseline confounders</w:t>
            </w:r>
          </w:p>
        </w:tc>
      </w:tr>
      <w:tr>
        <w:tc>
          <w:tcPr>
            <w:tcW w:type="dxa" w:w="3457"/>
          </w:tcPr>
          <w:p>
            <w:r>
              <w:t>Individual net benefit</w:t>
            </w:r>
          </w:p>
        </w:tc>
        <w:tc>
          <w:tcPr>
            <w:tcW w:type="dxa" w:w="3457"/>
          </w:tcPr>
          <w:p>
            <w:r>
              <w:t>Not calculated from the available aggregate release</w:t>
            </w:r>
          </w:p>
        </w:tc>
        <w:tc>
          <w:tcPr>
            <w:tcW w:type="dxa" w:w="3457"/>
          </w:tcPr>
          <w:p>
            <w:r>
              <w:t>No individual treatment rule or policy projection is reported</w:t>
            </w:r>
          </w:p>
        </w:tc>
      </w:tr>
    </w:tbl>
    <w:sectPr w:rsidR="00FC693F" w:rsidRPr="0006063C" w:rsidSect="00034616">
      <w:pgSz w:w="12240" w:h="15840"/>
      <w:pgMar w:top="935" w:right="935" w:bottom="935"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5</Pages>
  <Words>1172</Words>
  <Characters>9680</Characters>
  <Application>Microsoft Office Word</Application>
  <DocSecurity>0</DocSecurity>
  <Lines>98</Lines>
  <Paragraphs>976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Liwei Liu</dc:creator>
  <cp:keywords/>
  <dc:description/>
  <cp:lastModifiedBy>Liwei Liu</cp:lastModifiedBy>
  <cp:revision>5</cp:revision>
  <dcterms:created xsi:type="dcterms:W3CDTF">2026-09-08T16:40:00Z</dcterms:created>
  <dcterms:modified xsi:type="dcterms:W3CDTF">2026-09-12T21:30:00Z</dcterms:modified>
  <cp:category/>
</cp:coreProperties>
</file>