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Historical Meeting</w:t>
      </w:r>
    </w:p>
    <w:p>
      <w:r>
        <w:t>FICTIONAL TRAINING MATERIAL | Verify all facts and applicable law</w:t>
      </w:r>
    </w:p>
    <w:p>
      <w:r>
        <w:t>04 | Historical Meeting Pack</w:t>
      </w:r>
    </w:p>
    <w:p>
      <w:r>
        <w:t>Previous Board meeting (fictional)</w:t>
      </w:r>
    </w:p>
    <w:p>
      <w:r>
        <w:t>Meeting number [ ]; date [ ]; mode [ ]; chairperson [ ]; directors present [ ]; quorum [ ].</w:t>
      </w:r>
    </w:p>
    <w:p>
      <w:r>
        <w:t>Previous agenda and decisions</w:t>
      </w:r>
    </w:p>
    <w:p>
      <w:r>
        <w:t>Agenda 1: confirmation/taking note of prior minutes [status unknown].</w:t>
      </w:r>
    </w:p>
    <w:p>
      <w:r>
        <w:t>Agenda 2: business review [decision unknown].</w:t>
      </w:r>
    </w:p>
    <w:p>
      <w:r>
        <w:t>Agenda 3: banking proposal [deferred, to be verified].</w:t>
      </w:r>
    </w:p>
    <w:p>
      <w:r>
        <w:t>Pending action tracker</w:t>
      </w:r>
    </w:p>
    <w:p>
      <w:r>
        <w:t>Action: collect banker KYC list | Owner: [ ] | Deadline: [ ] | Status: OPEN.</w:t>
      </w:r>
    </w:p>
    <w:p>
      <w:r>
        <w:t>Action: obtain candidate director consent | Owner: [ ] | Deadline: [ ] | Status: OPEN.</w:t>
      </w:r>
    </w:p>
    <w:p>
      <w:r>
        <w:t>Minutes integrity</w:t>
      </w:r>
    </w:p>
    <w:p>
      <w:r>
        <w:t>No historical minutes or adopted resolution is represented as genuine. Draft a format only until verified proceedings are supplied.</w:t>
      </w:r>
    </w:p>
    <w:p>
      <w:r>
        <w:t>Prepared by CA. Dr. Fenil Shah | Regional Council Member, WIRC of ICAI | Chairman, Committee on Artificial Intelligence, WIRC of ICAI | Founder, AI4AI Community | ca.fenil.leads@gmail.com | +91 8905030507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CA. Dr. Fenil Shah | AI4AI Community | LinkedIn: linkedin.com/in/fenilspark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AI4AI COMMUNITY | CS BOARD MEETING WORKSHOP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