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DA4B5" w14:textId="6DCEA703" w:rsidR="009D48C7" w:rsidRDefault="009D48C7" w:rsidP="00030820">
      <w:pPr>
        <w:spacing w:after="0" w:line="240" w:lineRule="auto"/>
      </w:pPr>
    </w:p>
    <w:p w14:paraId="2BEA2171" w14:textId="3D36DCA1" w:rsidR="00030820" w:rsidRDefault="00030820" w:rsidP="00030820">
      <w:pPr>
        <w:spacing w:after="0" w:line="240" w:lineRule="auto"/>
      </w:pPr>
    </w:p>
    <w:p w14:paraId="1288E0CF" w14:textId="77777777" w:rsidR="00030820" w:rsidRDefault="00030820" w:rsidP="000308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31831" w14:textId="77777777" w:rsidR="00030820" w:rsidRDefault="00030820" w:rsidP="000308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AE5E0" w14:textId="127CA783" w:rsidR="00030820" w:rsidRDefault="00030820" w:rsidP="000308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0820">
        <w:rPr>
          <w:rFonts w:ascii="Times New Roman" w:hAnsi="Times New Roman" w:cs="Times New Roman"/>
          <w:b/>
          <w:bCs/>
          <w:sz w:val="24"/>
          <w:szCs w:val="24"/>
        </w:rPr>
        <w:t>CERTIFICATION OF ASSUMPTION TO DUTY</w:t>
      </w:r>
    </w:p>
    <w:p w14:paraId="6AD313B7" w14:textId="6A33F434" w:rsidR="00030820" w:rsidRDefault="00030820" w:rsidP="00030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C5803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37299" w14:textId="7F8253D1" w:rsidR="00030820" w:rsidRDefault="00030820" w:rsidP="000308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820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 xml:space="preserve">is to certify that </w:t>
      </w:r>
      <w:r w:rsidRPr="00EA424C">
        <w:rPr>
          <w:rFonts w:ascii="Times New Roman" w:hAnsi="Times New Roman" w:cs="Times New Roman"/>
          <w:b/>
          <w:bCs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424C">
        <w:rPr>
          <w:rFonts w:ascii="Times New Roman" w:hAnsi="Times New Roman" w:cs="Times New Roman"/>
          <w:b/>
          <w:bCs/>
          <w:sz w:val="24"/>
          <w:szCs w:val="24"/>
        </w:rPr>
        <w:t>FR ANTHONIE FENY V. CATALAN</w:t>
      </w:r>
      <w:r>
        <w:rPr>
          <w:rFonts w:ascii="Times New Roman" w:hAnsi="Times New Roman" w:cs="Times New Roman"/>
          <w:sz w:val="24"/>
          <w:szCs w:val="24"/>
        </w:rPr>
        <w:t xml:space="preserve">, have reported for duty at the Planning and Management Division, </w:t>
      </w:r>
      <w:r w:rsidR="00EA424C">
        <w:rPr>
          <w:rFonts w:ascii="Times New Roman" w:hAnsi="Times New Roman" w:cs="Times New Roman"/>
          <w:sz w:val="24"/>
          <w:szCs w:val="24"/>
        </w:rPr>
        <w:t>RICT Unit DENR</w:t>
      </w:r>
      <w:r>
        <w:rPr>
          <w:rFonts w:ascii="Times New Roman" w:hAnsi="Times New Roman" w:cs="Times New Roman"/>
          <w:sz w:val="24"/>
          <w:szCs w:val="24"/>
        </w:rPr>
        <w:t xml:space="preserve">-13 Regional Office,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Butuan City on January 10, 2025 pursuant to Regional Special Order No. 2025-041 dated January 6, 2025 </w:t>
      </w:r>
    </w:p>
    <w:p w14:paraId="2FE2B2A0" w14:textId="26EB7E6A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5D7DA1" w14:textId="4E396539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ED1866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8E8AA5" w14:textId="13FF6CFF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Done this 10</w:t>
      </w:r>
      <w:r w:rsidRPr="0003082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Day of January, 2025 in DENR,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Butuan City. </w:t>
      </w:r>
    </w:p>
    <w:p w14:paraId="49053AF1" w14:textId="68B31441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CE040" w14:textId="4470805D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F95551" w14:textId="77777777" w:rsidR="00EA424C" w:rsidRDefault="00EA424C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A7F7F5" w14:textId="7C1BF7EA" w:rsidR="00030820" w:rsidRPr="00EA424C" w:rsidRDefault="00030820" w:rsidP="00030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A424C">
        <w:rPr>
          <w:rFonts w:ascii="Times New Roman" w:hAnsi="Times New Roman" w:cs="Times New Roman"/>
          <w:b/>
          <w:bCs/>
          <w:sz w:val="24"/>
          <w:szCs w:val="24"/>
        </w:rPr>
        <w:t>ANTHONIE FENY V. CATALAN</w:t>
      </w:r>
    </w:p>
    <w:p w14:paraId="5802CC35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ED397" w14:textId="20C835C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C3D8AD" w14:textId="0ECAC46E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Noted by:</w:t>
      </w:r>
    </w:p>
    <w:p w14:paraId="13DE6C48" w14:textId="7E61055C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7A124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317BC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F1EE9" w14:textId="31B1A4B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08D2AE" w14:textId="022B38CA" w:rsidR="00030820" w:rsidRPr="00030820" w:rsidRDefault="00030820" w:rsidP="00030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30820">
        <w:rPr>
          <w:rFonts w:ascii="Times New Roman" w:hAnsi="Times New Roman" w:cs="Times New Roman"/>
          <w:b/>
          <w:bCs/>
          <w:sz w:val="24"/>
          <w:szCs w:val="24"/>
        </w:rPr>
        <w:t>MARYKATHLEEN P. PO</w:t>
      </w:r>
    </w:p>
    <w:p w14:paraId="4F2E4060" w14:textId="0C63F93A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30820">
        <w:rPr>
          <w:rFonts w:ascii="Times New Roman" w:hAnsi="Times New Roman" w:cs="Times New Roman"/>
          <w:sz w:val="24"/>
          <w:szCs w:val="24"/>
        </w:rPr>
        <w:t xml:space="preserve">Chief, Administrative Division </w:t>
      </w:r>
    </w:p>
    <w:p w14:paraId="725CEC80" w14:textId="71E9E0CF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625E36" w14:textId="37924424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4CDF71" w14:textId="048DD2B3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D8D0CD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67601C" w14:textId="54DF0509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D115A5" w14:textId="30823ED5" w:rsidR="00030820" w:rsidRPr="00030820" w:rsidRDefault="00030820" w:rsidP="00030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30820">
        <w:rPr>
          <w:rFonts w:ascii="Times New Roman" w:hAnsi="Times New Roman" w:cs="Times New Roman"/>
          <w:b/>
          <w:bCs/>
          <w:sz w:val="24"/>
          <w:szCs w:val="24"/>
        </w:rPr>
        <w:t>ATTY. CLAUDIO A. NISTAL., JR</w:t>
      </w:r>
    </w:p>
    <w:p w14:paraId="0C0CCEA4" w14:textId="5A1FE969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OIC, ARD for Management Services</w:t>
      </w:r>
    </w:p>
    <w:p w14:paraId="154A4FF7" w14:textId="5EEA8302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B0BA1E" w14:textId="47E0FB4C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5826B8" w14:textId="77777777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1569C1" w14:textId="4BCF3604" w:rsidR="00030820" w:rsidRDefault="00030820" w:rsidP="000308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239DB61B" w14:textId="5D38BBBD" w:rsidR="00030820" w:rsidRPr="00030820" w:rsidRDefault="00030820" w:rsidP="00030820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30820">
        <w:rPr>
          <w:rFonts w:ascii="Times New Roman" w:hAnsi="Times New Roman" w:cs="Times New Roman"/>
          <w:b/>
          <w:bCs/>
          <w:sz w:val="24"/>
          <w:szCs w:val="24"/>
        </w:rPr>
        <w:t>MARITES M. OCAMPO</w:t>
      </w:r>
    </w:p>
    <w:p w14:paraId="64872B29" w14:textId="1ED462CA" w:rsidR="00030820" w:rsidRPr="00030820" w:rsidRDefault="00030820" w:rsidP="0003082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OIC, Regional Executive Director</w:t>
      </w:r>
    </w:p>
    <w:sectPr w:rsidR="00030820" w:rsidRPr="00030820" w:rsidSect="00030820">
      <w:headerReference w:type="default" r:id="rId6"/>
      <w:footerReference w:type="default" r:id="rId7"/>
      <w:pgSz w:w="12240" w:h="15840"/>
      <w:pgMar w:top="1440" w:right="1440" w:bottom="1440" w:left="1440" w:header="708" w:footer="1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FDECE" w14:textId="77777777" w:rsidR="009D2B19" w:rsidRDefault="009D2B19" w:rsidP="00030820">
      <w:pPr>
        <w:spacing w:after="0" w:line="240" w:lineRule="auto"/>
      </w:pPr>
      <w:r>
        <w:separator/>
      </w:r>
    </w:p>
  </w:endnote>
  <w:endnote w:type="continuationSeparator" w:id="0">
    <w:p w14:paraId="5D50FA3F" w14:textId="77777777" w:rsidR="009D2B19" w:rsidRDefault="009D2B19" w:rsidP="00030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53624" w14:textId="77777777" w:rsidR="00030820" w:rsidRDefault="00030820" w:rsidP="00030820">
    <w:pPr>
      <w:pStyle w:val="Footer"/>
      <w:jc w:val="center"/>
      <w:rPr>
        <w:rFonts w:ascii="Times New Roman" w:hAnsi="Times New Roman" w:cs="Times New Roman"/>
      </w:rPr>
    </w:pPr>
  </w:p>
  <w:p w14:paraId="5A9C68F7" w14:textId="7FB02B2C" w:rsidR="00030820" w:rsidRPr="005A69DF" w:rsidRDefault="00030820" w:rsidP="00030820">
    <w:pPr>
      <w:pStyle w:val="Footer"/>
      <w:jc w:val="center"/>
      <w:rPr>
        <w:rFonts w:ascii="Times New Roman" w:hAnsi="Times New Roman" w:cs="Times New Roman"/>
      </w:rPr>
    </w:pPr>
    <w:r w:rsidRPr="005A69DF">
      <w:rPr>
        <w:rFonts w:ascii="Times New Roman" w:hAnsi="Times New Roman" w:cs="Times New Roman"/>
      </w:rPr>
      <w:t xml:space="preserve">DENR-XIII, </w:t>
    </w:r>
    <w:proofErr w:type="spellStart"/>
    <w:r w:rsidRPr="005A69DF">
      <w:rPr>
        <w:rFonts w:ascii="Times New Roman" w:hAnsi="Times New Roman" w:cs="Times New Roman"/>
      </w:rPr>
      <w:t>Ambago</w:t>
    </w:r>
    <w:proofErr w:type="spellEnd"/>
    <w:r w:rsidRPr="005A69DF">
      <w:rPr>
        <w:rFonts w:ascii="Times New Roman" w:hAnsi="Times New Roman" w:cs="Times New Roman"/>
      </w:rPr>
      <w:t xml:space="preserve">, Butuan City, </w:t>
    </w:r>
    <w:proofErr w:type="spellStart"/>
    <w:r w:rsidRPr="005A69DF">
      <w:rPr>
        <w:rFonts w:ascii="Times New Roman" w:hAnsi="Times New Roman" w:cs="Times New Roman"/>
      </w:rPr>
      <w:t>Philipppines</w:t>
    </w:r>
    <w:proofErr w:type="spellEnd"/>
  </w:p>
  <w:p w14:paraId="3D73BE99" w14:textId="77777777" w:rsidR="00030820" w:rsidRPr="005A69DF" w:rsidRDefault="00030820" w:rsidP="00030820">
    <w:pPr>
      <w:pStyle w:val="Footer"/>
      <w:jc w:val="center"/>
      <w:rPr>
        <w:rFonts w:ascii="Times New Roman" w:hAnsi="Times New Roman" w:cs="Times New Roman"/>
      </w:rPr>
    </w:pPr>
    <w:r w:rsidRPr="005A69DF">
      <w:rPr>
        <w:rFonts w:ascii="Times New Roman" w:hAnsi="Times New Roman" w:cs="Times New Roman"/>
      </w:rPr>
      <w:t>Hotline No. 0981-017-3551 E-mail: r13@denr.gov.ph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8BC5E" w14:textId="77777777" w:rsidR="009D2B19" w:rsidRDefault="009D2B19" w:rsidP="00030820">
      <w:pPr>
        <w:spacing w:after="0" w:line="240" w:lineRule="auto"/>
      </w:pPr>
      <w:r>
        <w:separator/>
      </w:r>
    </w:p>
  </w:footnote>
  <w:footnote w:type="continuationSeparator" w:id="0">
    <w:p w14:paraId="372EF27D" w14:textId="77777777" w:rsidR="009D2B19" w:rsidRDefault="009D2B19" w:rsidP="00030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896A6" w14:textId="2AE35207" w:rsidR="00030820" w:rsidRDefault="00030820">
    <w:pPr>
      <w:pStyle w:val="Header"/>
    </w:pPr>
    <w:r w:rsidRPr="00030820">
      <w:drawing>
        <wp:anchor distT="0" distB="0" distL="114300" distR="114300" simplePos="0" relativeHeight="251660288" behindDoc="0" locked="0" layoutInCell="1" allowOverlap="1" wp14:anchorId="430E3492" wp14:editId="1E1C360C">
          <wp:simplePos x="0" y="0"/>
          <wp:positionH relativeFrom="column">
            <wp:posOffset>5372735</wp:posOffset>
          </wp:positionH>
          <wp:positionV relativeFrom="paragraph">
            <wp:posOffset>-410210</wp:posOffset>
          </wp:positionV>
          <wp:extent cx="999490" cy="1041400"/>
          <wp:effectExtent l="0" t="0" r="0" b="0"/>
          <wp:wrapNone/>
          <wp:docPr id="9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49847" name="Picture 2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490" cy="1041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0820">
      <mc:AlternateContent>
        <mc:Choice Requires="wps">
          <w:drawing>
            <wp:anchor distT="0" distB="0" distL="114300" distR="114300" simplePos="0" relativeHeight="251659264" behindDoc="0" locked="0" layoutInCell="1" allowOverlap="1" wp14:anchorId="7EFAC668" wp14:editId="4EBCBD6C">
              <wp:simplePos x="0" y="0"/>
              <wp:positionH relativeFrom="margin">
                <wp:posOffset>455930</wp:posOffset>
              </wp:positionH>
              <wp:positionV relativeFrom="paragraph">
                <wp:posOffset>-125730</wp:posOffset>
              </wp:positionV>
              <wp:extent cx="5120640" cy="666115"/>
              <wp:effectExtent l="0" t="0" r="0" b="0"/>
              <wp:wrapNone/>
              <wp:docPr id="60882150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0640" cy="6661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5316C2" w14:textId="77777777" w:rsidR="00030820" w:rsidRDefault="00030820" w:rsidP="0003082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77771E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D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epartment of Environment and Natural Resources</w:t>
                          </w:r>
                        </w:p>
                        <w:p w14:paraId="2F9CC886" w14:textId="77777777" w:rsidR="00030820" w:rsidRDefault="00030820" w:rsidP="0003082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Kagawaran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ng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Kapaligiran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at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Likas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Yaman</w:t>
                          </w:r>
                          <w:proofErr w:type="spellEnd"/>
                        </w:p>
                        <w:p w14:paraId="2CC5916D" w14:textId="77777777" w:rsidR="00030820" w:rsidRPr="0077771E" w:rsidRDefault="00030820" w:rsidP="0003082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Caraga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Region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FAC6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9pt;margin-top:-9.9pt;width:403.2pt;height:52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" filled="f" stroked="f" strokeweight=".5pt">
              <v:textbox>
                <w:txbxContent>
                  <w:p w14:paraId="155316C2" w14:textId="77777777" w:rsidR="00030820" w:rsidRDefault="00030820" w:rsidP="0003082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77771E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D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epartment of Environment and Natural Resources</w:t>
                    </w:r>
                  </w:p>
                  <w:p w14:paraId="2F9CC886" w14:textId="77777777" w:rsidR="00030820" w:rsidRDefault="00030820" w:rsidP="0003082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Kagawaran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ng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Kapaligiran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at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Likas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Yaman</w:t>
                    </w:r>
                    <w:proofErr w:type="spellEnd"/>
                  </w:p>
                  <w:p w14:paraId="2CC5916D" w14:textId="77777777" w:rsidR="00030820" w:rsidRPr="0077771E" w:rsidRDefault="00030820" w:rsidP="0003082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Caraga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Region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030820">
      <w:drawing>
        <wp:anchor distT="0" distB="0" distL="114300" distR="114300" simplePos="0" relativeHeight="251661312" behindDoc="0" locked="0" layoutInCell="1" allowOverlap="1" wp14:anchorId="0D37EC4F" wp14:editId="1BBDD1B5">
          <wp:simplePos x="0" y="0"/>
          <wp:positionH relativeFrom="column">
            <wp:posOffset>-161925</wp:posOffset>
          </wp:positionH>
          <wp:positionV relativeFrom="paragraph">
            <wp:posOffset>-252095</wp:posOffset>
          </wp:positionV>
          <wp:extent cx="812800" cy="812800"/>
          <wp:effectExtent l="0" t="0" r="0" b="0"/>
          <wp:wrapNone/>
          <wp:docPr id="10" name="Picture 1" descr="A logo with text and a tree in the cen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37008" name="Picture 1" descr="A logo with text and a tree in the center&#10;&#10;Description automatically generated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20"/>
    <w:rsid w:val="00030820"/>
    <w:rsid w:val="009D2B19"/>
    <w:rsid w:val="009D48C7"/>
    <w:rsid w:val="00AF50DE"/>
    <w:rsid w:val="00EA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34822"/>
  <w15:chartTrackingRefBased/>
  <w15:docId w15:val="{12C82CE1-40D0-417B-8EF5-4FCCD173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20"/>
  </w:style>
  <w:style w:type="paragraph" w:styleId="Footer">
    <w:name w:val="footer"/>
    <w:basedOn w:val="Normal"/>
    <w:link w:val="FooterChar"/>
    <w:uiPriority w:val="99"/>
    <w:unhideWhenUsed/>
    <w:rsid w:val="00030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RICTUFeny</dc:creator>
  <cp:keywords/>
  <dc:description/>
  <cp:lastModifiedBy>RICTUFeny</cp:lastModifiedBy>
  <cp:revision>1</cp:revision>
  <cp:lastPrinted>2025-01-24T03:25:00Z</cp:lastPrinted>
  <dcterms:created xsi:type="dcterms:W3CDTF">2025-01-24T03:12:00Z</dcterms:created>
  <dcterms:modified xsi:type="dcterms:W3CDTF">2025-01-24T05:21:00Z</dcterms:modified>
</cp:coreProperties>
</file>