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B83C0" w14:textId="09CFDD89" w:rsidR="0066759F" w:rsidRDefault="0066759F" w:rsidP="0066759F">
      <w:pPr>
        <w:spacing w:after="160" w:line="259" w:lineRule="auto"/>
        <w:contextualSpacing/>
        <w:rPr>
          <w:rFonts w:eastAsia="Calibri"/>
          <w:i/>
        </w:rPr>
      </w:pPr>
      <w:r w:rsidRPr="003B447C">
        <w:rPr>
          <w:rFonts w:eastAsia="Calibri"/>
          <w:i/>
        </w:rPr>
        <w:t xml:space="preserve">Fit Indices of </w:t>
      </w:r>
      <w:r>
        <w:rPr>
          <w:rFonts w:eastAsia="Calibri"/>
          <w:i/>
        </w:rPr>
        <w:t>Univariate</w:t>
      </w:r>
      <w:r w:rsidRPr="003B447C">
        <w:rPr>
          <w:rFonts w:eastAsia="Calibri"/>
          <w:i/>
        </w:rPr>
        <w:t xml:space="preserve"> Growth Curve Models for </w:t>
      </w:r>
      <w:r>
        <w:rPr>
          <w:rFonts w:eastAsia="Calibri"/>
          <w:i/>
        </w:rPr>
        <w:t>Total Gray Matter Volume</w:t>
      </w:r>
    </w:p>
    <w:p w14:paraId="499A4B6B" w14:textId="77777777" w:rsidR="0066759F" w:rsidRPr="003B447C" w:rsidRDefault="0066759F" w:rsidP="0066759F">
      <w:pPr>
        <w:spacing w:after="160" w:line="259" w:lineRule="auto"/>
        <w:contextualSpacing/>
        <w:rPr>
          <w:rFonts w:eastAsia="Calibri"/>
        </w:rPr>
      </w:pPr>
    </w:p>
    <w:tbl>
      <w:tblPr>
        <w:tblStyle w:val="TableGrid3"/>
        <w:tblW w:w="140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5"/>
        <w:gridCol w:w="1308"/>
        <w:gridCol w:w="1309"/>
        <w:gridCol w:w="1309"/>
        <w:gridCol w:w="1309"/>
        <w:gridCol w:w="1308"/>
        <w:gridCol w:w="1309"/>
        <w:gridCol w:w="1309"/>
        <w:gridCol w:w="1309"/>
      </w:tblGrid>
      <w:tr w:rsidR="0066759F" w:rsidRPr="003B447C" w14:paraId="5CD777B0" w14:textId="77777777" w:rsidTr="00305E0E">
        <w:trPr>
          <w:trHeight w:val="332"/>
        </w:trPr>
        <w:tc>
          <w:tcPr>
            <w:tcW w:w="36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C2C93" w14:textId="77777777" w:rsidR="0066759F" w:rsidRPr="003B447C" w:rsidRDefault="0066759F" w:rsidP="00305E0E">
            <w:r w:rsidRPr="003B447C">
              <w:t>Model Label</w:t>
            </w:r>
          </w:p>
        </w:tc>
        <w:tc>
          <w:tcPr>
            <w:tcW w:w="1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56E209" w14:textId="77777777" w:rsidR="0066759F" w:rsidRPr="003B447C" w:rsidRDefault="0066759F" w:rsidP="00305E0E">
            <w:pPr>
              <w:jc w:val="center"/>
              <w:rPr>
                <w:vertAlign w:val="superscript"/>
              </w:rPr>
            </w:pPr>
            <w:r w:rsidRPr="003B447C">
              <w:t>χ</w:t>
            </w:r>
            <w:r w:rsidRPr="003B447C">
              <w:rPr>
                <w:vertAlign w:val="superscript"/>
              </w:rPr>
              <w:t>2</w:t>
            </w: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2A5CEB" w14:textId="77777777" w:rsidR="0066759F" w:rsidRPr="003B447C" w:rsidRDefault="0066759F" w:rsidP="00305E0E">
            <w:pPr>
              <w:jc w:val="center"/>
              <w:rPr>
                <w:i/>
              </w:rPr>
            </w:pPr>
            <w:proofErr w:type="spellStart"/>
            <w:r w:rsidRPr="003B447C">
              <w:rPr>
                <w:i/>
              </w:rPr>
              <w:t>df</w:t>
            </w:r>
            <w:proofErr w:type="spellEnd"/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B818E" w14:textId="77777777" w:rsidR="0066759F" w:rsidRPr="003B447C" w:rsidRDefault="0066759F" w:rsidP="00305E0E">
            <w:pPr>
              <w:jc w:val="center"/>
            </w:pPr>
            <w:r w:rsidRPr="003B447C">
              <w:rPr>
                <w:i/>
              </w:rPr>
              <w:t>p</w:t>
            </w: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E60ACA" w14:textId="77777777" w:rsidR="0066759F" w:rsidRPr="003B447C" w:rsidRDefault="0066759F" w:rsidP="00305E0E">
            <w:pPr>
              <w:jc w:val="center"/>
            </w:pPr>
            <w:r w:rsidRPr="003B447C">
              <w:t>RMSEA</w:t>
            </w:r>
          </w:p>
        </w:tc>
        <w:tc>
          <w:tcPr>
            <w:tcW w:w="1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38B7EF" w14:textId="77777777" w:rsidR="0066759F" w:rsidRPr="003B447C" w:rsidRDefault="0066759F" w:rsidP="00305E0E">
            <w:pPr>
              <w:jc w:val="center"/>
            </w:pPr>
            <w:r w:rsidRPr="003B447C">
              <w:t>CFI</w:t>
            </w: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F5096A" w14:textId="77777777" w:rsidR="0066759F" w:rsidRPr="003B447C" w:rsidRDefault="0066759F" w:rsidP="00305E0E">
            <w:pPr>
              <w:jc w:val="center"/>
            </w:pPr>
            <w:r w:rsidRPr="003B447C">
              <w:t>Δχ</w:t>
            </w:r>
            <w:r w:rsidRPr="003B447C">
              <w:rPr>
                <w:vertAlign w:val="superscript"/>
              </w:rPr>
              <w:t>2</w:t>
            </w:r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770D31" w14:textId="77777777" w:rsidR="0066759F" w:rsidRPr="003B447C" w:rsidRDefault="0066759F" w:rsidP="00305E0E">
            <w:pPr>
              <w:jc w:val="center"/>
              <w:rPr>
                <w:i/>
              </w:rPr>
            </w:pPr>
            <w:proofErr w:type="spellStart"/>
            <w:r w:rsidRPr="003B447C">
              <w:t>Δ</w:t>
            </w:r>
            <w:r w:rsidRPr="003B447C">
              <w:rPr>
                <w:i/>
              </w:rPr>
              <w:t>df</w:t>
            </w:r>
            <w:proofErr w:type="spellEnd"/>
          </w:p>
        </w:tc>
        <w:tc>
          <w:tcPr>
            <w:tcW w:w="13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41BC0A" w14:textId="77777777" w:rsidR="0066759F" w:rsidRPr="003B447C" w:rsidRDefault="0066759F" w:rsidP="00305E0E">
            <w:pPr>
              <w:jc w:val="center"/>
            </w:pPr>
            <w:r w:rsidRPr="003B447C">
              <w:rPr>
                <w:i/>
              </w:rPr>
              <w:t>p</w:t>
            </w:r>
            <w:r w:rsidRPr="003B447C">
              <w:t>(d)</w:t>
            </w:r>
          </w:p>
        </w:tc>
      </w:tr>
      <w:tr w:rsidR="0066759F" w:rsidRPr="003B447C" w14:paraId="527295B6" w14:textId="77777777" w:rsidTr="00305E0E">
        <w:trPr>
          <w:trHeight w:val="314"/>
        </w:trPr>
        <w:tc>
          <w:tcPr>
            <w:tcW w:w="3605" w:type="dxa"/>
            <w:tcBorders>
              <w:top w:val="single" w:sz="4" w:space="0" w:color="auto"/>
            </w:tcBorders>
            <w:vAlign w:val="center"/>
          </w:tcPr>
          <w:p w14:paraId="511793A5" w14:textId="41FAB5A5" w:rsidR="0066759F" w:rsidRPr="0066759F" w:rsidRDefault="0066759F" w:rsidP="00305E0E">
            <w:r w:rsidRPr="0066759F">
              <w:t>Female</w:t>
            </w:r>
            <w:r w:rsidR="00854BE4">
              <w:t xml:space="preserve"> (n = 2397)</w:t>
            </w:r>
          </w:p>
        </w:tc>
        <w:tc>
          <w:tcPr>
            <w:tcW w:w="1308" w:type="dxa"/>
            <w:tcBorders>
              <w:top w:val="single" w:sz="4" w:space="0" w:color="auto"/>
            </w:tcBorders>
            <w:vAlign w:val="center"/>
          </w:tcPr>
          <w:p w14:paraId="108812B0" w14:textId="77777777" w:rsidR="0066759F" w:rsidRPr="003B447C" w:rsidRDefault="0066759F" w:rsidP="00305E0E">
            <w:pPr>
              <w:jc w:val="center"/>
            </w:pPr>
          </w:p>
        </w:tc>
        <w:tc>
          <w:tcPr>
            <w:tcW w:w="1309" w:type="dxa"/>
            <w:tcBorders>
              <w:top w:val="single" w:sz="4" w:space="0" w:color="auto"/>
            </w:tcBorders>
            <w:vAlign w:val="center"/>
          </w:tcPr>
          <w:p w14:paraId="4F419313" w14:textId="77777777" w:rsidR="0066759F" w:rsidRPr="003B447C" w:rsidRDefault="0066759F" w:rsidP="00305E0E">
            <w:pPr>
              <w:jc w:val="center"/>
            </w:pPr>
          </w:p>
        </w:tc>
        <w:tc>
          <w:tcPr>
            <w:tcW w:w="1309" w:type="dxa"/>
            <w:tcBorders>
              <w:top w:val="single" w:sz="4" w:space="0" w:color="auto"/>
            </w:tcBorders>
            <w:vAlign w:val="center"/>
          </w:tcPr>
          <w:p w14:paraId="21B40F07" w14:textId="77777777" w:rsidR="0066759F" w:rsidRPr="003B447C" w:rsidRDefault="0066759F" w:rsidP="00305E0E">
            <w:pPr>
              <w:jc w:val="center"/>
            </w:pPr>
          </w:p>
        </w:tc>
        <w:tc>
          <w:tcPr>
            <w:tcW w:w="1309" w:type="dxa"/>
            <w:tcBorders>
              <w:top w:val="single" w:sz="4" w:space="0" w:color="auto"/>
            </w:tcBorders>
            <w:vAlign w:val="center"/>
          </w:tcPr>
          <w:p w14:paraId="13B15231" w14:textId="77777777" w:rsidR="0066759F" w:rsidRPr="003B447C" w:rsidRDefault="0066759F" w:rsidP="00305E0E">
            <w:pPr>
              <w:jc w:val="center"/>
            </w:pPr>
          </w:p>
        </w:tc>
        <w:tc>
          <w:tcPr>
            <w:tcW w:w="1308" w:type="dxa"/>
            <w:tcBorders>
              <w:top w:val="single" w:sz="4" w:space="0" w:color="auto"/>
            </w:tcBorders>
            <w:vAlign w:val="center"/>
          </w:tcPr>
          <w:p w14:paraId="14AAE2B1" w14:textId="77777777" w:rsidR="0066759F" w:rsidRPr="003B447C" w:rsidRDefault="0066759F" w:rsidP="00305E0E">
            <w:pPr>
              <w:jc w:val="center"/>
            </w:pPr>
          </w:p>
        </w:tc>
        <w:tc>
          <w:tcPr>
            <w:tcW w:w="1309" w:type="dxa"/>
            <w:tcBorders>
              <w:top w:val="single" w:sz="4" w:space="0" w:color="auto"/>
            </w:tcBorders>
            <w:vAlign w:val="center"/>
          </w:tcPr>
          <w:p w14:paraId="7AC75F50" w14:textId="77777777" w:rsidR="0066759F" w:rsidRPr="003B447C" w:rsidRDefault="0066759F" w:rsidP="00305E0E">
            <w:pPr>
              <w:jc w:val="center"/>
            </w:pPr>
          </w:p>
        </w:tc>
        <w:tc>
          <w:tcPr>
            <w:tcW w:w="1309" w:type="dxa"/>
            <w:tcBorders>
              <w:top w:val="single" w:sz="4" w:space="0" w:color="auto"/>
            </w:tcBorders>
            <w:vAlign w:val="center"/>
          </w:tcPr>
          <w:p w14:paraId="4DA0770C" w14:textId="77777777" w:rsidR="0066759F" w:rsidRPr="003B447C" w:rsidRDefault="0066759F" w:rsidP="00305E0E">
            <w:pPr>
              <w:jc w:val="center"/>
            </w:pPr>
          </w:p>
        </w:tc>
        <w:tc>
          <w:tcPr>
            <w:tcW w:w="1309" w:type="dxa"/>
            <w:tcBorders>
              <w:top w:val="single" w:sz="4" w:space="0" w:color="auto"/>
            </w:tcBorders>
            <w:vAlign w:val="center"/>
          </w:tcPr>
          <w:p w14:paraId="2003F249" w14:textId="77777777" w:rsidR="0066759F" w:rsidRPr="003B447C" w:rsidRDefault="0066759F" w:rsidP="00305E0E">
            <w:pPr>
              <w:jc w:val="center"/>
            </w:pPr>
          </w:p>
        </w:tc>
      </w:tr>
      <w:tr w:rsidR="0066759F" w:rsidRPr="003B447C" w14:paraId="50A51965" w14:textId="77777777" w:rsidTr="00305E0E">
        <w:trPr>
          <w:trHeight w:val="409"/>
        </w:trPr>
        <w:tc>
          <w:tcPr>
            <w:tcW w:w="3605" w:type="dxa"/>
            <w:vAlign w:val="center"/>
          </w:tcPr>
          <w:p w14:paraId="570315B6" w14:textId="6145EE80" w:rsidR="0066759F" w:rsidRPr="0066759F" w:rsidRDefault="0066759F" w:rsidP="0066759F">
            <w:pPr>
              <w:numPr>
                <w:ilvl w:val="0"/>
                <w:numId w:val="1"/>
              </w:numPr>
            </w:pPr>
            <w:r w:rsidRPr="0066759F">
              <w:t>No growth</w:t>
            </w:r>
          </w:p>
        </w:tc>
        <w:tc>
          <w:tcPr>
            <w:tcW w:w="1308" w:type="dxa"/>
            <w:vAlign w:val="center"/>
          </w:tcPr>
          <w:p w14:paraId="2C64CBBF" w14:textId="1996EA0A" w:rsidR="0066759F" w:rsidRPr="0066759F" w:rsidRDefault="0066759F" w:rsidP="00305E0E">
            <w:pPr>
              <w:jc w:val="center"/>
              <w:rPr>
                <w:bCs/>
              </w:rPr>
            </w:pPr>
            <w:r w:rsidRPr="0066759F">
              <w:rPr>
                <w:bCs/>
              </w:rPr>
              <w:t>4823.38</w:t>
            </w:r>
          </w:p>
        </w:tc>
        <w:tc>
          <w:tcPr>
            <w:tcW w:w="1309" w:type="dxa"/>
            <w:vAlign w:val="center"/>
          </w:tcPr>
          <w:p w14:paraId="31E9360E" w14:textId="26B45AAF" w:rsidR="0066759F" w:rsidRPr="0066759F" w:rsidRDefault="0066759F" w:rsidP="00305E0E">
            <w:pPr>
              <w:jc w:val="center"/>
              <w:rPr>
                <w:bCs/>
              </w:rPr>
            </w:pPr>
            <w:r>
              <w:rPr>
                <w:bCs/>
              </w:rPr>
              <w:t>11</w:t>
            </w:r>
          </w:p>
        </w:tc>
        <w:tc>
          <w:tcPr>
            <w:tcW w:w="1309" w:type="dxa"/>
            <w:vAlign w:val="center"/>
          </w:tcPr>
          <w:p w14:paraId="5ACB7E7E" w14:textId="4975D9E4" w:rsidR="0066759F" w:rsidRPr="0066759F" w:rsidRDefault="0066759F" w:rsidP="00305E0E">
            <w:pPr>
              <w:jc w:val="center"/>
              <w:rPr>
                <w:bCs/>
              </w:rPr>
            </w:pPr>
            <w:r>
              <w:rPr>
                <w:bCs/>
              </w:rPr>
              <w:t>&lt; .001</w:t>
            </w:r>
          </w:p>
        </w:tc>
        <w:tc>
          <w:tcPr>
            <w:tcW w:w="1309" w:type="dxa"/>
            <w:vAlign w:val="center"/>
          </w:tcPr>
          <w:p w14:paraId="4BC08595" w14:textId="3953070A" w:rsidR="0066759F" w:rsidRPr="0066759F" w:rsidRDefault="0066759F" w:rsidP="00305E0E">
            <w:pPr>
              <w:jc w:val="center"/>
              <w:rPr>
                <w:bCs/>
              </w:rPr>
            </w:pPr>
            <w:r>
              <w:rPr>
                <w:bCs/>
              </w:rPr>
              <w:t>0.43</w:t>
            </w:r>
          </w:p>
        </w:tc>
        <w:tc>
          <w:tcPr>
            <w:tcW w:w="1308" w:type="dxa"/>
            <w:vAlign w:val="center"/>
          </w:tcPr>
          <w:p w14:paraId="33D18EDB" w14:textId="4660060E" w:rsidR="0066759F" w:rsidRPr="0066759F" w:rsidRDefault="0066759F" w:rsidP="00305E0E">
            <w:pPr>
              <w:jc w:val="center"/>
              <w:rPr>
                <w:bCs/>
              </w:rPr>
            </w:pPr>
            <w:r>
              <w:rPr>
                <w:bCs/>
              </w:rPr>
              <w:t>0.06</w:t>
            </w:r>
          </w:p>
        </w:tc>
        <w:tc>
          <w:tcPr>
            <w:tcW w:w="1309" w:type="dxa"/>
            <w:vAlign w:val="center"/>
          </w:tcPr>
          <w:p w14:paraId="0962265A" w14:textId="77777777" w:rsidR="0066759F" w:rsidRPr="0066759F" w:rsidRDefault="0066759F" w:rsidP="00305E0E">
            <w:pPr>
              <w:jc w:val="center"/>
              <w:rPr>
                <w:bCs/>
              </w:rPr>
            </w:pPr>
          </w:p>
        </w:tc>
        <w:tc>
          <w:tcPr>
            <w:tcW w:w="1309" w:type="dxa"/>
            <w:vAlign w:val="center"/>
          </w:tcPr>
          <w:p w14:paraId="1566066B" w14:textId="77777777" w:rsidR="0066759F" w:rsidRPr="0066759F" w:rsidRDefault="0066759F" w:rsidP="00305E0E">
            <w:pPr>
              <w:jc w:val="center"/>
              <w:rPr>
                <w:bCs/>
              </w:rPr>
            </w:pPr>
          </w:p>
        </w:tc>
        <w:tc>
          <w:tcPr>
            <w:tcW w:w="1309" w:type="dxa"/>
            <w:vAlign w:val="center"/>
          </w:tcPr>
          <w:p w14:paraId="0610E16F" w14:textId="77777777" w:rsidR="0066759F" w:rsidRPr="0066759F" w:rsidRDefault="0066759F" w:rsidP="00305E0E">
            <w:pPr>
              <w:jc w:val="center"/>
              <w:rPr>
                <w:bCs/>
              </w:rPr>
            </w:pPr>
          </w:p>
        </w:tc>
      </w:tr>
      <w:tr w:rsidR="0066759F" w:rsidRPr="003B447C" w14:paraId="438E2537" w14:textId="77777777" w:rsidTr="00305E0E">
        <w:trPr>
          <w:trHeight w:val="409"/>
        </w:trPr>
        <w:tc>
          <w:tcPr>
            <w:tcW w:w="3605" w:type="dxa"/>
            <w:vAlign w:val="center"/>
          </w:tcPr>
          <w:p w14:paraId="10E653FE" w14:textId="77777777" w:rsidR="0066759F" w:rsidRPr="0066759F" w:rsidRDefault="0066759F" w:rsidP="0066759F">
            <w:pPr>
              <w:numPr>
                <w:ilvl w:val="0"/>
                <w:numId w:val="1"/>
              </w:numPr>
            </w:pPr>
            <w:r w:rsidRPr="0066759F">
              <w:t>Linear growth model</w:t>
            </w:r>
          </w:p>
        </w:tc>
        <w:tc>
          <w:tcPr>
            <w:tcW w:w="1308" w:type="dxa"/>
            <w:vAlign w:val="center"/>
          </w:tcPr>
          <w:p w14:paraId="6F30E7D3" w14:textId="490D482D" w:rsidR="0066759F" w:rsidRPr="0066759F" w:rsidRDefault="0066759F" w:rsidP="00305E0E">
            <w:pPr>
              <w:jc w:val="center"/>
              <w:rPr>
                <w:bCs/>
              </w:rPr>
            </w:pPr>
            <w:r>
              <w:rPr>
                <w:bCs/>
              </w:rPr>
              <w:t>347.19</w:t>
            </w:r>
          </w:p>
        </w:tc>
        <w:tc>
          <w:tcPr>
            <w:tcW w:w="1309" w:type="dxa"/>
            <w:vAlign w:val="center"/>
          </w:tcPr>
          <w:p w14:paraId="423A7E77" w14:textId="1D96C8CE" w:rsidR="0066759F" w:rsidRPr="0066759F" w:rsidRDefault="0066759F" w:rsidP="00305E0E">
            <w:pPr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309" w:type="dxa"/>
            <w:vAlign w:val="center"/>
          </w:tcPr>
          <w:p w14:paraId="59127BF6" w14:textId="4E6D5D70" w:rsidR="0066759F" w:rsidRPr="0066759F" w:rsidRDefault="0066759F" w:rsidP="00305E0E">
            <w:pPr>
              <w:jc w:val="center"/>
              <w:rPr>
                <w:bCs/>
              </w:rPr>
            </w:pPr>
            <w:r>
              <w:rPr>
                <w:bCs/>
              </w:rPr>
              <w:t>&lt; .001</w:t>
            </w:r>
          </w:p>
        </w:tc>
        <w:tc>
          <w:tcPr>
            <w:tcW w:w="1309" w:type="dxa"/>
            <w:vAlign w:val="center"/>
          </w:tcPr>
          <w:p w14:paraId="352A7950" w14:textId="6D2FA810" w:rsidR="0066759F" w:rsidRPr="0066759F" w:rsidRDefault="0066759F" w:rsidP="00305E0E">
            <w:pPr>
              <w:jc w:val="center"/>
              <w:rPr>
                <w:bCs/>
              </w:rPr>
            </w:pPr>
            <w:r>
              <w:rPr>
                <w:bCs/>
              </w:rPr>
              <w:t>0.13</w:t>
            </w:r>
          </w:p>
        </w:tc>
        <w:tc>
          <w:tcPr>
            <w:tcW w:w="1308" w:type="dxa"/>
            <w:vAlign w:val="center"/>
          </w:tcPr>
          <w:p w14:paraId="397CCFF3" w14:textId="28670D3E" w:rsidR="0066759F" w:rsidRPr="0066759F" w:rsidRDefault="0066759F" w:rsidP="00305E0E">
            <w:pPr>
              <w:jc w:val="center"/>
              <w:rPr>
                <w:bCs/>
              </w:rPr>
            </w:pPr>
            <w:r>
              <w:rPr>
                <w:bCs/>
              </w:rPr>
              <w:t>0.93</w:t>
            </w:r>
          </w:p>
        </w:tc>
        <w:tc>
          <w:tcPr>
            <w:tcW w:w="1309" w:type="dxa"/>
            <w:vAlign w:val="center"/>
          </w:tcPr>
          <w:p w14:paraId="0442679C" w14:textId="38B8B039" w:rsidR="0066759F" w:rsidRPr="0066759F" w:rsidRDefault="0066759F" w:rsidP="00305E0E">
            <w:pPr>
              <w:jc w:val="center"/>
              <w:rPr>
                <w:bCs/>
              </w:rPr>
            </w:pPr>
          </w:p>
        </w:tc>
        <w:tc>
          <w:tcPr>
            <w:tcW w:w="1309" w:type="dxa"/>
            <w:vAlign w:val="center"/>
          </w:tcPr>
          <w:p w14:paraId="028D8658" w14:textId="4DFCBB35" w:rsidR="0066759F" w:rsidRPr="0066759F" w:rsidRDefault="0066759F" w:rsidP="00305E0E">
            <w:pPr>
              <w:jc w:val="center"/>
              <w:rPr>
                <w:bCs/>
              </w:rPr>
            </w:pPr>
          </w:p>
        </w:tc>
        <w:tc>
          <w:tcPr>
            <w:tcW w:w="1309" w:type="dxa"/>
            <w:vAlign w:val="center"/>
          </w:tcPr>
          <w:p w14:paraId="0A679A11" w14:textId="77777777" w:rsidR="0066759F" w:rsidRPr="0066759F" w:rsidRDefault="0066759F" w:rsidP="00305E0E">
            <w:pPr>
              <w:jc w:val="center"/>
              <w:rPr>
                <w:bCs/>
              </w:rPr>
            </w:pPr>
          </w:p>
        </w:tc>
      </w:tr>
      <w:tr w:rsidR="0066759F" w:rsidRPr="003B447C" w14:paraId="1EEB5C88" w14:textId="77777777" w:rsidTr="00305E0E">
        <w:trPr>
          <w:trHeight w:val="425"/>
        </w:trPr>
        <w:tc>
          <w:tcPr>
            <w:tcW w:w="3605" w:type="dxa"/>
            <w:vAlign w:val="center"/>
          </w:tcPr>
          <w:p w14:paraId="3F3691CD" w14:textId="7A5669CB" w:rsidR="0066759F" w:rsidRPr="0066759F" w:rsidRDefault="00F05B89" w:rsidP="0066759F">
            <w:pPr>
              <w:numPr>
                <w:ilvl w:val="0"/>
                <w:numId w:val="1"/>
              </w:numPr>
            </w:pPr>
            <w:r>
              <w:t>Quadratic growth model</w:t>
            </w:r>
            <w:r w:rsidR="000173C1">
              <w:t>*</w:t>
            </w:r>
          </w:p>
        </w:tc>
        <w:tc>
          <w:tcPr>
            <w:tcW w:w="1308" w:type="dxa"/>
            <w:vAlign w:val="center"/>
          </w:tcPr>
          <w:p w14:paraId="2B84466E" w14:textId="5EB3CC0D" w:rsidR="0066759F" w:rsidRPr="0066759F" w:rsidRDefault="00AE4CFF" w:rsidP="00305E0E">
            <w:pPr>
              <w:jc w:val="center"/>
              <w:rPr>
                <w:bCs/>
              </w:rPr>
            </w:pPr>
            <w:r>
              <w:rPr>
                <w:bCs/>
              </w:rPr>
              <w:t>243.64</w:t>
            </w:r>
          </w:p>
        </w:tc>
        <w:tc>
          <w:tcPr>
            <w:tcW w:w="1309" w:type="dxa"/>
            <w:vAlign w:val="center"/>
          </w:tcPr>
          <w:p w14:paraId="0C8EC574" w14:textId="32A7FDC4" w:rsidR="0066759F" w:rsidRPr="0066759F" w:rsidRDefault="00AE4CFF" w:rsidP="00305E0E">
            <w:pPr>
              <w:jc w:val="center"/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1309" w:type="dxa"/>
            <w:vAlign w:val="center"/>
          </w:tcPr>
          <w:p w14:paraId="5C399E4C" w14:textId="2DEE2A05" w:rsidR="0066759F" w:rsidRPr="0066759F" w:rsidRDefault="00AE4CFF" w:rsidP="00305E0E">
            <w:pPr>
              <w:jc w:val="center"/>
              <w:rPr>
                <w:bCs/>
              </w:rPr>
            </w:pPr>
            <w:r>
              <w:rPr>
                <w:bCs/>
              </w:rPr>
              <w:t>&lt; .001</w:t>
            </w:r>
          </w:p>
        </w:tc>
        <w:tc>
          <w:tcPr>
            <w:tcW w:w="1309" w:type="dxa"/>
            <w:vAlign w:val="center"/>
          </w:tcPr>
          <w:p w14:paraId="297ABB6D" w14:textId="60864AA5" w:rsidR="0066759F" w:rsidRPr="0066759F" w:rsidRDefault="00F7237A" w:rsidP="00305E0E">
            <w:pPr>
              <w:jc w:val="center"/>
              <w:rPr>
                <w:bCs/>
              </w:rPr>
            </w:pPr>
            <w:r>
              <w:rPr>
                <w:bCs/>
              </w:rPr>
              <w:t>0.12</w:t>
            </w:r>
          </w:p>
        </w:tc>
        <w:tc>
          <w:tcPr>
            <w:tcW w:w="1308" w:type="dxa"/>
            <w:vAlign w:val="center"/>
          </w:tcPr>
          <w:p w14:paraId="64751B10" w14:textId="72B8D7E5" w:rsidR="0066759F" w:rsidRPr="0066759F" w:rsidRDefault="00F7237A" w:rsidP="00305E0E">
            <w:pPr>
              <w:jc w:val="center"/>
              <w:rPr>
                <w:bCs/>
              </w:rPr>
            </w:pPr>
            <w:r>
              <w:rPr>
                <w:bCs/>
              </w:rPr>
              <w:t>0.95</w:t>
            </w:r>
          </w:p>
        </w:tc>
        <w:tc>
          <w:tcPr>
            <w:tcW w:w="1309" w:type="dxa"/>
            <w:vAlign w:val="center"/>
          </w:tcPr>
          <w:p w14:paraId="7B9C262D" w14:textId="77777777" w:rsidR="0066759F" w:rsidRPr="0066759F" w:rsidRDefault="0066759F" w:rsidP="00305E0E">
            <w:pPr>
              <w:jc w:val="center"/>
              <w:rPr>
                <w:bCs/>
              </w:rPr>
            </w:pPr>
          </w:p>
        </w:tc>
        <w:tc>
          <w:tcPr>
            <w:tcW w:w="1309" w:type="dxa"/>
            <w:vAlign w:val="center"/>
          </w:tcPr>
          <w:p w14:paraId="307185BC" w14:textId="77777777" w:rsidR="0066759F" w:rsidRPr="0066759F" w:rsidRDefault="0066759F" w:rsidP="00305E0E">
            <w:pPr>
              <w:jc w:val="center"/>
              <w:rPr>
                <w:bCs/>
              </w:rPr>
            </w:pPr>
          </w:p>
        </w:tc>
        <w:tc>
          <w:tcPr>
            <w:tcW w:w="1309" w:type="dxa"/>
            <w:vAlign w:val="center"/>
          </w:tcPr>
          <w:p w14:paraId="0E243AAB" w14:textId="77777777" w:rsidR="0066759F" w:rsidRPr="0066759F" w:rsidRDefault="0066759F" w:rsidP="00305E0E">
            <w:pPr>
              <w:jc w:val="center"/>
              <w:rPr>
                <w:bCs/>
              </w:rPr>
            </w:pPr>
          </w:p>
        </w:tc>
      </w:tr>
      <w:tr w:rsidR="0066759F" w:rsidRPr="003B447C" w14:paraId="0367CFAE" w14:textId="77777777" w:rsidTr="00305E0E">
        <w:trPr>
          <w:trHeight w:val="425"/>
        </w:trPr>
        <w:tc>
          <w:tcPr>
            <w:tcW w:w="3605" w:type="dxa"/>
            <w:vAlign w:val="center"/>
          </w:tcPr>
          <w:p w14:paraId="324802EE" w14:textId="3FC9A5FF" w:rsidR="0066759F" w:rsidRPr="0066759F" w:rsidRDefault="00F05B89" w:rsidP="0066759F">
            <w:pPr>
              <w:numPr>
                <w:ilvl w:val="0"/>
                <w:numId w:val="1"/>
              </w:numPr>
            </w:pPr>
            <w:r w:rsidRPr="0066759F">
              <w:t>Latent basis growth model</w:t>
            </w:r>
          </w:p>
        </w:tc>
        <w:tc>
          <w:tcPr>
            <w:tcW w:w="1308" w:type="dxa"/>
            <w:vAlign w:val="center"/>
          </w:tcPr>
          <w:p w14:paraId="0FA521D5" w14:textId="349B6C1E" w:rsidR="0066759F" w:rsidRPr="0066759F" w:rsidRDefault="008F5409" w:rsidP="00305E0E">
            <w:pPr>
              <w:jc w:val="center"/>
              <w:rPr>
                <w:bCs/>
              </w:rPr>
            </w:pPr>
            <w:r>
              <w:rPr>
                <w:bCs/>
              </w:rPr>
              <w:t>79.76</w:t>
            </w:r>
          </w:p>
        </w:tc>
        <w:tc>
          <w:tcPr>
            <w:tcW w:w="1309" w:type="dxa"/>
            <w:vAlign w:val="center"/>
          </w:tcPr>
          <w:p w14:paraId="4D0F92CA" w14:textId="1EC95836" w:rsidR="0066759F" w:rsidRPr="0066759F" w:rsidRDefault="00C73800" w:rsidP="00305E0E">
            <w:pPr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1309" w:type="dxa"/>
            <w:vAlign w:val="center"/>
          </w:tcPr>
          <w:p w14:paraId="697F21E0" w14:textId="7B8E6C1C" w:rsidR="0066759F" w:rsidRPr="0066759F" w:rsidRDefault="00C73800" w:rsidP="00305E0E">
            <w:pPr>
              <w:jc w:val="center"/>
              <w:rPr>
                <w:bCs/>
              </w:rPr>
            </w:pPr>
            <w:r>
              <w:rPr>
                <w:bCs/>
              </w:rPr>
              <w:t>&lt; .001</w:t>
            </w:r>
          </w:p>
        </w:tc>
        <w:tc>
          <w:tcPr>
            <w:tcW w:w="1309" w:type="dxa"/>
            <w:vAlign w:val="center"/>
          </w:tcPr>
          <w:p w14:paraId="4D438E0D" w14:textId="7CB0EDCE" w:rsidR="0066759F" w:rsidRPr="0066759F" w:rsidRDefault="00C73800" w:rsidP="00305E0E">
            <w:pPr>
              <w:jc w:val="center"/>
              <w:rPr>
                <w:bCs/>
              </w:rPr>
            </w:pPr>
            <w:r>
              <w:rPr>
                <w:bCs/>
              </w:rPr>
              <w:t>0.07</w:t>
            </w:r>
          </w:p>
        </w:tc>
        <w:tc>
          <w:tcPr>
            <w:tcW w:w="1308" w:type="dxa"/>
            <w:vAlign w:val="center"/>
          </w:tcPr>
          <w:p w14:paraId="33AD7658" w14:textId="4177AF22" w:rsidR="0066759F" w:rsidRPr="0066759F" w:rsidRDefault="00C73800" w:rsidP="00305E0E">
            <w:pPr>
              <w:jc w:val="center"/>
              <w:rPr>
                <w:bCs/>
              </w:rPr>
            </w:pPr>
            <w:r>
              <w:rPr>
                <w:bCs/>
              </w:rPr>
              <w:t>0.99</w:t>
            </w:r>
          </w:p>
        </w:tc>
        <w:tc>
          <w:tcPr>
            <w:tcW w:w="1309" w:type="dxa"/>
            <w:vAlign w:val="center"/>
          </w:tcPr>
          <w:p w14:paraId="20A1DDD8" w14:textId="77777777" w:rsidR="0066759F" w:rsidRPr="0066759F" w:rsidRDefault="0066759F" w:rsidP="00305E0E">
            <w:pPr>
              <w:jc w:val="center"/>
              <w:rPr>
                <w:bCs/>
              </w:rPr>
            </w:pPr>
          </w:p>
        </w:tc>
        <w:tc>
          <w:tcPr>
            <w:tcW w:w="1309" w:type="dxa"/>
            <w:vAlign w:val="center"/>
          </w:tcPr>
          <w:p w14:paraId="7CC87311" w14:textId="77777777" w:rsidR="0066759F" w:rsidRPr="0066759F" w:rsidRDefault="0066759F" w:rsidP="00305E0E">
            <w:pPr>
              <w:jc w:val="center"/>
              <w:rPr>
                <w:bCs/>
              </w:rPr>
            </w:pPr>
          </w:p>
        </w:tc>
        <w:tc>
          <w:tcPr>
            <w:tcW w:w="1309" w:type="dxa"/>
            <w:vAlign w:val="center"/>
          </w:tcPr>
          <w:p w14:paraId="30F35DF2" w14:textId="77777777" w:rsidR="0066759F" w:rsidRPr="0066759F" w:rsidRDefault="0066759F" w:rsidP="00305E0E">
            <w:pPr>
              <w:jc w:val="center"/>
              <w:rPr>
                <w:bCs/>
              </w:rPr>
            </w:pPr>
          </w:p>
        </w:tc>
      </w:tr>
      <w:tr w:rsidR="0066759F" w:rsidRPr="003B447C" w14:paraId="157989BE" w14:textId="77777777" w:rsidTr="00305E0E">
        <w:trPr>
          <w:trHeight w:val="425"/>
        </w:trPr>
        <w:tc>
          <w:tcPr>
            <w:tcW w:w="3605" w:type="dxa"/>
            <w:vAlign w:val="center"/>
          </w:tcPr>
          <w:p w14:paraId="46499FE7" w14:textId="47153C47" w:rsidR="0066759F" w:rsidRPr="0066759F" w:rsidRDefault="0066759F" w:rsidP="00305E0E">
            <w:r w:rsidRPr="0066759F">
              <w:t>Male</w:t>
            </w:r>
            <w:r w:rsidR="00371559">
              <w:t xml:space="preserve"> (n = 2644)</w:t>
            </w:r>
          </w:p>
        </w:tc>
        <w:tc>
          <w:tcPr>
            <w:tcW w:w="1308" w:type="dxa"/>
            <w:vAlign w:val="center"/>
          </w:tcPr>
          <w:p w14:paraId="11883A3C" w14:textId="77777777" w:rsidR="0066759F" w:rsidRPr="0066759F" w:rsidRDefault="0066759F" w:rsidP="00305E0E">
            <w:pPr>
              <w:jc w:val="center"/>
              <w:rPr>
                <w:bCs/>
              </w:rPr>
            </w:pPr>
          </w:p>
        </w:tc>
        <w:tc>
          <w:tcPr>
            <w:tcW w:w="1309" w:type="dxa"/>
            <w:vAlign w:val="center"/>
          </w:tcPr>
          <w:p w14:paraId="322ED70E" w14:textId="77777777" w:rsidR="0066759F" w:rsidRPr="0066759F" w:rsidRDefault="0066759F" w:rsidP="00305E0E">
            <w:pPr>
              <w:jc w:val="center"/>
              <w:rPr>
                <w:bCs/>
              </w:rPr>
            </w:pPr>
          </w:p>
        </w:tc>
        <w:tc>
          <w:tcPr>
            <w:tcW w:w="1309" w:type="dxa"/>
            <w:vAlign w:val="center"/>
          </w:tcPr>
          <w:p w14:paraId="49FD03F6" w14:textId="77777777" w:rsidR="0066759F" w:rsidRPr="0066759F" w:rsidRDefault="0066759F" w:rsidP="00305E0E">
            <w:pPr>
              <w:jc w:val="center"/>
              <w:rPr>
                <w:bCs/>
              </w:rPr>
            </w:pPr>
          </w:p>
        </w:tc>
        <w:tc>
          <w:tcPr>
            <w:tcW w:w="1309" w:type="dxa"/>
            <w:vAlign w:val="center"/>
          </w:tcPr>
          <w:p w14:paraId="0A8DBFF9" w14:textId="77777777" w:rsidR="0066759F" w:rsidRPr="0066759F" w:rsidRDefault="0066759F" w:rsidP="00305E0E">
            <w:pPr>
              <w:jc w:val="center"/>
              <w:rPr>
                <w:bCs/>
              </w:rPr>
            </w:pPr>
          </w:p>
        </w:tc>
        <w:tc>
          <w:tcPr>
            <w:tcW w:w="1308" w:type="dxa"/>
            <w:vAlign w:val="center"/>
          </w:tcPr>
          <w:p w14:paraId="7B0A717F" w14:textId="77777777" w:rsidR="0066759F" w:rsidRPr="0066759F" w:rsidRDefault="0066759F" w:rsidP="00305E0E">
            <w:pPr>
              <w:jc w:val="center"/>
              <w:rPr>
                <w:bCs/>
              </w:rPr>
            </w:pPr>
          </w:p>
        </w:tc>
        <w:tc>
          <w:tcPr>
            <w:tcW w:w="1309" w:type="dxa"/>
            <w:vAlign w:val="center"/>
          </w:tcPr>
          <w:p w14:paraId="5AB0FE43" w14:textId="77777777" w:rsidR="0066759F" w:rsidRPr="0066759F" w:rsidRDefault="0066759F" w:rsidP="00305E0E">
            <w:pPr>
              <w:jc w:val="center"/>
              <w:rPr>
                <w:bCs/>
              </w:rPr>
            </w:pPr>
          </w:p>
        </w:tc>
        <w:tc>
          <w:tcPr>
            <w:tcW w:w="1309" w:type="dxa"/>
            <w:vAlign w:val="center"/>
          </w:tcPr>
          <w:p w14:paraId="5317242F" w14:textId="77777777" w:rsidR="0066759F" w:rsidRPr="0066759F" w:rsidRDefault="0066759F" w:rsidP="00305E0E">
            <w:pPr>
              <w:jc w:val="center"/>
              <w:rPr>
                <w:bCs/>
              </w:rPr>
            </w:pPr>
          </w:p>
        </w:tc>
        <w:tc>
          <w:tcPr>
            <w:tcW w:w="1309" w:type="dxa"/>
            <w:vAlign w:val="center"/>
          </w:tcPr>
          <w:p w14:paraId="39D402BB" w14:textId="77777777" w:rsidR="0066759F" w:rsidRPr="0066759F" w:rsidRDefault="0066759F" w:rsidP="00305E0E">
            <w:pPr>
              <w:jc w:val="center"/>
              <w:rPr>
                <w:bCs/>
              </w:rPr>
            </w:pPr>
          </w:p>
        </w:tc>
      </w:tr>
      <w:tr w:rsidR="0066759F" w:rsidRPr="003B447C" w14:paraId="762D94A7" w14:textId="77777777" w:rsidTr="0066759F">
        <w:trPr>
          <w:trHeight w:val="425"/>
        </w:trPr>
        <w:tc>
          <w:tcPr>
            <w:tcW w:w="3605" w:type="dxa"/>
            <w:vAlign w:val="center"/>
          </w:tcPr>
          <w:p w14:paraId="72A5EE46" w14:textId="67B9BD7B" w:rsidR="0066759F" w:rsidRPr="0066759F" w:rsidRDefault="0066759F" w:rsidP="0066759F">
            <w:pPr>
              <w:numPr>
                <w:ilvl w:val="0"/>
                <w:numId w:val="1"/>
              </w:numPr>
            </w:pPr>
            <w:r w:rsidRPr="0066759F">
              <w:t>No growth</w:t>
            </w:r>
          </w:p>
        </w:tc>
        <w:tc>
          <w:tcPr>
            <w:tcW w:w="1308" w:type="dxa"/>
            <w:vAlign w:val="center"/>
          </w:tcPr>
          <w:p w14:paraId="62B2F2BB" w14:textId="2D791808" w:rsidR="0066759F" w:rsidRPr="0066759F" w:rsidRDefault="0066759F" w:rsidP="0066759F">
            <w:pPr>
              <w:jc w:val="center"/>
              <w:rPr>
                <w:bCs/>
              </w:rPr>
            </w:pPr>
            <w:r w:rsidRPr="0066759F">
              <w:rPr>
                <w:bCs/>
              </w:rPr>
              <w:t>2787.78</w:t>
            </w:r>
          </w:p>
        </w:tc>
        <w:tc>
          <w:tcPr>
            <w:tcW w:w="1309" w:type="dxa"/>
            <w:vAlign w:val="center"/>
          </w:tcPr>
          <w:p w14:paraId="0616E127" w14:textId="199BB490" w:rsidR="0066759F" w:rsidRPr="0066759F" w:rsidRDefault="0066759F" w:rsidP="0066759F">
            <w:pPr>
              <w:jc w:val="center"/>
              <w:rPr>
                <w:bCs/>
              </w:rPr>
            </w:pPr>
            <w:r>
              <w:rPr>
                <w:bCs/>
              </w:rPr>
              <w:t>11</w:t>
            </w:r>
          </w:p>
        </w:tc>
        <w:tc>
          <w:tcPr>
            <w:tcW w:w="1309" w:type="dxa"/>
            <w:vAlign w:val="center"/>
          </w:tcPr>
          <w:p w14:paraId="36C85A41" w14:textId="056AC0FF" w:rsidR="0066759F" w:rsidRPr="0066759F" w:rsidRDefault="0066759F" w:rsidP="0066759F">
            <w:pPr>
              <w:jc w:val="center"/>
              <w:rPr>
                <w:bCs/>
              </w:rPr>
            </w:pPr>
            <w:r>
              <w:rPr>
                <w:bCs/>
              </w:rPr>
              <w:t>&lt; .001</w:t>
            </w:r>
          </w:p>
        </w:tc>
        <w:tc>
          <w:tcPr>
            <w:tcW w:w="1309" w:type="dxa"/>
            <w:vAlign w:val="center"/>
          </w:tcPr>
          <w:p w14:paraId="3F3B3539" w14:textId="6B7AB174" w:rsidR="0066759F" w:rsidRPr="0066759F" w:rsidRDefault="0066759F" w:rsidP="0066759F">
            <w:pPr>
              <w:jc w:val="center"/>
              <w:rPr>
                <w:bCs/>
              </w:rPr>
            </w:pPr>
            <w:r>
              <w:rPr>
                <w:bCs/>
              </w:rPr>
              <w:t>0.31</w:t>
            </w:r>
          </w:p>
        </w:tc>
        <w:tc>
          <w:tcPr>
            <w:tcW w:w="1308" w:type="dxa"/>
            <w:vAlign w:val="center"/>
          </w:tcPr>
          <w:p w14:paraId="5D759BBB" w14:textId="5CF69F88" w:rsidR="0066759F" w:rsidRPr="0066759F" w:rsidRDefault="0066759F" w:rsidP="0066759F">
            <w:pPr>
              <w:jc w:val="center"/>
              <w:rPr>
                <w:bCs/>
              </w:rPr>
            </w:pPr>
            <w:r>
              <w:rPr>
                <w:bCs/>
              </w:rPr>
              <w:t>0.43</w:t>
            </w:r>
          </w:p>
        </w:tc>
        <w:tc>
          <w:tcPr>
            <w:tcW w:w="1309" w:type="dxa"/>
            <w:vAlign w:val="center"/>
          </w:tcPr>
          <w:p w14:paraId="03E42E7A" w14:textId="77777777" w:rsidR="0066759F" w:rsidRPr="0066759F" w:rsidRDefault="0066759F" w:rsidP="0066759F">
            <w:pPr>
              <w:jc w:val="center"/>
              <w:rPr>
                <w:bCs/>
              </w:rPr>
            </w:pPr>
          </w:p>
        </w:tc>
        <w:tc>
          <w:tcPr>
            <w:tcW w:w="1309" w:type="dxa"/>
            <w:vAlign w:val="center"/>
          </w:tcPr>
          <w:p w14:paraId="63D7B41E" w14:textId="77777777" w:rsidR="0066759F" w:rsidRPr="0066759F" w:rsidRDefault="0066759F" w:rsidP="0066759F">
            <w:pPr>
              <w:jc w:val="center"/>
              <w:rPr>
                <w:bCs/>
              </w:rPr>
            </w:pPr>
          </w:p>
        </w:tc>
        <w:tc>
          <w:tcPr>
            <w:tcW w:w="1309" w:type="dxa"/>
            <w:vAlign w:val="center"/>
          </w:tcPr>
          <w:p w14:paraId="6525CCC5" w14:textId="77777777" w:rsidR="0066759F" w:rsidRPr="0066759F" w:rsidRDefault="0066759F" w:rsidP="0066759F">
            <w:pPr>
              <w:jc w:val="center"/>
              <w:rPr>
                <w:bCs/>
              </w:rPr>
            </w:pPr>
          </w:p>
        </w:tc>
      </w:tr>
      <w:tr w:rsidR="0066759F" w:rsidRPr="003B447C" w14:paraId="5223B15C" w14:textId="77777777" w:rsidTr="0066759F">
        <w:trPr>
          <w:trHeight w:val="425"/>
        </w:trPr>
        <w:tc>
          <w:tcPr>
            <w:tcW w:w="3605" w:type="dxa"/>
            <w:vAlign w:val="center"/>
          </w:tcPr>
          <w:p w14:paraId="4DACCADF" w14:textId="31A5CFA9" w:rsidR="0066759F" w:rsidRPr="0066759F" w:rsidRDefault="0066759F" w:rsidP="0066759F">
            <w:pPr>
              <w:numPr>
                <w:ilvl w:val="0"/>
                <w:numId w:val="1"/>
              </w:numPr>
            </w:pPr>
            <w:r w:rsidRPr="0066759F">
              <w:t>Linear growth model</w:t>
            </w:r>
          </w:p>
        </w:tc>
        <w:tc>
          <w:tcPr>
            <w:tcW w:w="1308" w:type="dxa"/>
            <w:vAlign w:val="center"/>
          </w:tcPr>
          <w:p w14:paraId="78EF9EC1" w14:textId="5BC22826" w:rsidR="0066759F" w:rsidRPr="0066759F" w:rsidRDefault="0066759F" w:rsidP="0066759F">
            <w:pPr>
              <w:jc w:val="center"/>
              <w:rPr>
                <w:bCs/>
              </w:rPr>
            </w:pPr>
            <w:r>
              <w:rPr>
                <w:bCs/>
              </w:rPr>
              <w:t>160.52</w:t>
            </w:r>
          </w:p>
        </w:tc>
        <w:tc>
          <w:tcPr>
            <w:tcW w:w="1309" w:type="dxa"/>
            <w:vAlign w:val="center"/>
          </w:tcPr>
          <w:p w14:paraId="1BAA58D6" w14:textId="428B203B" w:rsidR="0066759F" w:rsidRPr="0066759F" w:rsidRDefault="0066759F" w:rsidP="0066759F">
            <w:pPr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309" w:type="dxa"/>
            <w:vAlign w:val="center"/>
          </w:tcPr>
          <w:p w14:paraId="711ED3D8" w14:textId="2873E5CF" w:rsidR="0066759F" w:rsidRPr="0066759F" w:rsidRDefault="0066759F" w:rsidP="0066759F">
            <w:pPr>
              <w:jc w:val="center"/>
              <w:rPr>
                <w:bCs/>
              </w:rPr>
            </w:pPr>
            <w:r>
              <w:rPr>
                <w:bCs/>
              </w:rPr>
              <w:t>&lt; .001</w:t>
            </w:r>
          </w:p>
        </w:tc>
        <w:tc>
          <w:tcPr>
            <w:tcW w:w="1309" w:type="dxa"/>
            <w:vAlign w:val="center"/>
          </w:tcPr>
          <w:p w14:paraId="46B1F7F6" w14:textId="184C4546" w:rsidR="0066759F" w:rsidRPr="0066759F" w:rsidRDefault="0066759F" w:rsidP="0066759F">
            <w:pPr>
              <w:jc w:val="center"/>
              <w:rPr>
                <w:bCs/>
              </w:rPr>
            </w:pPr>
            <w:r>
              <w:rPr>
                <w:bCs/>
              </w:rPr>
              <w:t>0.09</w:t>
            </w:r>
          </w:p>
        </w:tc>
        <w:tc>
          <w:tcPr>
            <w:tcW w:w="1308" w:type="dxa"/>
            <w:vAlign w:val="center"/>
          </w:tcPr>
          <w:p w14:paraId="348260D3" w14:textId="60F31E3C" w:rsidR="0066759F" w:rsidRPr="0066759F" w:rsidRDefault="0066759F" w:rsidP="0066759F">
            <w:pPr>
              <w:jc w:val="center"/>
              <w:rPr>
                <w:bCs/>
              </w:rPr>
            </w:pPr>
            <w:r>
              <w:rPr>
                <w:bCs/>
              </w:rPr>
              <w:t>0.97</w:t>
            </w:r>
          </w:p>
        </w:tc>
        <w:tc>
          <w:tcPr>
            <w:tcW w:w="1309" w:type="dxa"/>
            <w:vAlign w:val="center"/>
          </w:tcPr>
          <w:p w14:paraId="08C94AEF" w14:textId="39454D19" w:rsidR="0066759F" w:rsidRPr="0066759F" w:rsidRDefault="0066759F" w:rsidP="0066759F">
            <w:pPr>
              <w:jc w:val="center"/>
              <w:rPr>
                <w:bCs/>
              </w:rPr>
            </w:pPr>
          </w:p>
        </w:tc>
        <w:tc>
          <w:tcPr>
            <w:tcW w:w="1309" w:type="dxa"/>
            <w:vAlign w:val="center"/>
          </w:tcPr>
          <w:p w14:paraId="2D4C62DB" w14:textId="2F0DA37A" w:rsidR="0066759F" w:rsidRPr="0066759F" w:rsidRDefault="0066759F" w:rsidP="0066759F">
            <w:pPr>
              <w:jc w:val="center"/>
              <w:rPr>
                <w:bCs/>
              </w:rPr>
            </w:pPr>
          </w:p>
        </w:tc>
        <w:tc>
          <w:tcPr>
            <w:tcW w:w="1309" w:type="dxa"/>
            <w:vAlign w:val="center"/>
          </w:tcPr>
          <w:p w14:paraId="66792F97" w14:textId="3F90BF74" w:rsidR="0066759F" w:rsidRPr="0066759F" w:rsidRDefault="0066759F" w:rsidP="0066759F">
            <w:pPr>
              <w:jc w:val="center"/>
              <w:rPr>
                <w:bCs/>
              </w:rPr>
            </w:pPr>
          </w:p>
        </w:tc>
      </w:tr>
      <w:tr w:rsidR="0066759F" w:rsidRPr="003B447C" w14:paraId="723F335D" w14:textId="77777777" w:rsidTr="0066759F">
        <w:trPr>
          <w:trHeight w:val="425"/>
        </w:trPr>
        <w:tc>
          <w:tcPr>
            <w:tcW w:w="3605" w:type="dxa"/>
            <w:vAlign w:val="center"/>
          </w:tcPr>
          <w:p w14:paraId="568C64B6" w14:textId="17A5A76B" w:rsidR="0066759F" w:rsidRPr="0066759F" w:rsidRDefault="00F05B89" w:rsidP="0066759F">
            <w:pPr>
              <w:numPr>
                <w:ilvl w:val="0"/>
                <w:numId w:val="1"/>
              </w:numPr>
            </w:pPr>
            <w:r w:rsidRPr="0066759F">
              <w:t>Quadratic growth model</w:t>
            </w:r>
          </w:p>
        </w:tc>
        <w:tc>
          <w:tcPr>
            <w:tcW w:w="1308" w:type="dxa"/>
            <w:vAlign w:val="center"/>
          </w:tcPr>
          <w:p w14:paraId="63008590" w14:textId="2DBD3F91" w:rsidR="0066759F" w:rsidRPr="0066759F" w:rsidRDefault="002D6C72" w:rsidP="0066759F">
            <w:pPr>
              <w:jc w:val="center"/>
              <w:rPr>
                <w:bCs/>
              </w:rPr>
            </w:pPr>
            <w:r>
              <w:rPr>
                <w:bCs/>
              </w:rPr>
              <w:t>33.09</w:t>
            </w:r>
          </w:p>
        </w:tc>
        <w:tc>
          <w:tcPr>
            <w:tcW w:w="1309" w:type="dxa"/>
            <w:vAlign w:val="center"/>
          </w:tcPr>
          <w:p w14:paraId="2610D149" w14:textId="503C5DBD" w:rsidR="0066759F" w:rsidRPr="0066759F" w:rsidRDefault="002D6C72" w:rsidP="0066759F"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1309" w:type="dxa"/>
            <w:vAlign w:val="center"/>
          </w:tcPr>
          <w:p w14:paraId="6E39AD8A" w14:textId="0687BF02" w:rsidR="0066759F" w:rsidRPr="0066759F" w:rsidRDefault="002D6C72" w:rsidP="0066759F">
            <w:pPr>
              <w:jc w:val="center"/>
              <w:rPr>
                <w:bCs/>
              </w:rPr>
            </w:pPr>
            <w:r>
              <w:rPr>
                <w:bCs/>
              </w:rPr>
              <w:t>&lt; .001</w:t>
            </w:r>
          </w:p>
        </w:tc>
        <w:tc>
          <w:tcPr>
            <w:tcW w:w="1309" w:type="dxa"/>
            <w:vAlign w:val="center"/>
          </w:tcPr>
          <w:p w14:paraId="35C38709" w14:textId="7B6C2F75" w:rsidR="0066759F" w:rsidRPr="0066759F" w:rsidRDefault="0099490E" w:rsidP="0066759F">
            <w:pPr>
              <w:jc w:val="center"/>
              <w:rPr>
                <w:bCs/>
              </w:rPr>
            </w:pPr>
            <w:r>
              <w:rPr>
                <w:bCs/>
              </w:rPr>
              <w:t>0.05</w:t>
            </w:r>
          </w:p>
        </w:tc>
        <w:tc>
          <w:tcPr>
            <w:tcW w:w="1308" w:type="dxa"/>
            <w:vAlign w:val="center"/>
          </w:tcPr>
          <w:p w14:paraId="29204082" w14:textId="35CD02BA" w:rsidR="0066759F" w:rsidRPr="0066759F" w:rsidRDefault="0099490E" w:rsidP="0066759F">
            <w:pPr>
              <w:jc w:val="center"/>
              <w:rPr>
                <w:bCs/>
              </w:rPr>
            </w:pPr>
            <w:r>
              <w:rPr>
                <w:bCs/>
              </w:rPr>
              <w:t>0.99</w:t>
            </w:r>
          </w:p>
        </w:tc>
        <w:tc>
          <w:tcPr>
            <w:tcW w:w="1309" w:type="dxa"/>
            <w:vAlign w:val="center"/>
          </w:tcPr>
          <w:p w14:paraId="555785B4" w14:textId="77777777" w:rsidR="0066759F" w:rsidRPr="0066759F" w:rsidRDefault="0066759F" w:rsidP="0066759F">
            <w:pPr>
              <w:jc w:val="center"/>
              <w:rPr>
                <w:bCs/>
              </w:rPr>
            </w:pPr>
          </w:p>
        </w:tc>
        <w:tc>
          <w:tcPr>
            <w:tcW w:w="1309" w:type="dxa"/>
            <w:vAlign w:val="center"/>
          </w:tcPr>
          <w:p w14:paraId="19B1395D" w14:textId="77777777" w:rsidR="0066759F" w:rsidRPr="0066759F" w:rsidRDefault="0066759F" w:rsidP="0066759F">
            <w:pPr>
              <w:jc w:val="center"/>
              <w:rPr>
                <w:bCs/>
              </w:rPr>
            </w:pPr>
          </w:p>
        </w:tc>
        <w:tc>
          <w:tcPr>
            <w:tcW w:w="1309" w:type="dxa"/>
            <w:vAlign w:val="center"/>
          </w:tcPr>
          <w:p w14:paraId="3EF258A3" w14:textId="77777777" w:rsidR="0066759F" w:rsidRPr="0066759F" w:rsidRDefault="0066759F" w:rsidP="0066759F">
            <w:pPr>
              <w:jc w:val="center"/>
              <w:rPr>
                <w:bCs/>
              </w:rPr>
            </w:pPr>
          </w:p>
        </w:tc>
      </w:tr>
      <w:tr w:rsidR="0066759F" w:rsidRPr="003B447C" w14:paraId="6AC7AD91" w14:textId="77777777" w:rsidTr="0066759F">
        <w:trPr>
          <w:trHeight w:val="425"/>
        </w:trPr>
        <w:tc>
          <w:tcPr>
            <w:tcW w:w="3605" w:type="dxa"/>
            <w:tcBorders>
              <w:bottom w:val="single" w:sz="4" w:space="0" w:color="auto"/>
            </w:tcBorders>
            <w:vAlign w:val="center"/>
          </w:tcPr>
          <w:p w14:paraId="1B83E18C" w14:textId="79C72CB6" w:rsidR="0066759F" w:rsidRPr="0066759F" w:rsidRDefault="00F05B89" w:rsidP="0066759F">
            <w:pPr>
              <w:numPr>
                <w:ilvl w:val="0"/>
                <w:numId w:val="1"/>
              </w:numPr>
            </w:pPr>
            <w:r>
              <w:t>Latent basis growth model</w:t>
            </w:r>
          </w:p>
        </w:tc>
        <w:tc>
          <w:tcPr>
            <w:tcW w:w="1308" w:type="dxa"/>
            <w:tcBorders>
              <w:bottom w:val="single" w:sz="4" w:space="0" w:color="auto"/>
            </w:tcBorders>
            <w:vAlign w:val="center"/>
          </w:tcPr>
          <w:p w14:paraId="2D7072AE" w14:textId="2E928CC7" w:rsidR="0066759F" w:rsidRPr="0066759F" w:rsidRDefault="00AE1704" w:rsidP="0066759F">
            <w:pPr>
              <w:jc w:val="center"/>
              <w:rPr>
                <w:bCs/>
              </w:rPr>
            </w:pPr>
            <w:r>
              <w:rPr>
                <w:bCs/>
              </w:rPr>
              <w:t>38.05</w:t>
            </w:r>
          </w:p>
        </w:tc>
        <w:tc>
          <w:tcPr>
            <w:tcW w:w="1309" w:type="dxa"/>
            <w:tcBorders>
              <w:bottom w:val="single" w:sz="4" w:space="0" w:color="auto"/>
            </w:tcBorders>
            <w:vAlign w:val="center"/>
          </w:tcPr>
          <w:p w14:paraId="4DEC473D" w14:textId="6207C3BB" w:rsidR="0066759F" w:rsidRPr="0066759F" w:rsidRDefault="00117201" w:rsidP="0066759F">
            <w:pPr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1309" w:type="dxa"/>
            <w:tcBorders>
              <w:bottom w:val="single" w:sz="4" w:space="0" w:color="auto"/>
            </w:tcBorders>
            <w:vAlign w:val="center"/>
          </w:tcPr>
          <w:p w14:paraId="7C75DAAE" w14:textId="3C638BEA" w:rsidR="0066759F" w:rsidRPr="0066759F" w:rsidRDefault="00117201" w:rsidP="0066759F">
            <w:pPr>
              <w:jc w:val="center"/>
              <w:rPr>
                <w:bCs/>
              </w:rPr>
            </w:pPr>
            <w:r>
              <w:rPr>
                <w:bCs/>
              </w:rPr>
              <w:t>&lt; .001</w:t>
            </w:r>
          </w:p>
        </w:tc>
        <w:tc>
          <w:tcPr>
            <w:tcW w:w="1309" w:type="dxa"/>
            <w:tcBorders>
              <w:bottom w:val="single" w:sz="4" w:space="0" w:color="auto"/>
            </w:tcBorders>
            <w:vAlign w:val="center"/>
          </w:tcPr>
          <w:p w14:paraId="50533826" w14:textId="693E91CB" w:rsidR="0066759F" w:rsidRPr="0066759F" w:rsidRDefault="00117201" w:rsidP="0066759F">
            <w:pPr>
              <w:jc w:val="center"/>
              <w:rPr>
                <w:bCs/>
              </w:rPr>
            </w:pPr>
            <w:r>
              <w:rPr>
                <w:bCs/>
              </w:rPr>
              <w:t>0.05</w:t>
            </w:r>
          </w:p>
        </w:tc>
        <w:tc>
          <w:tcPr>
            <w:tcW w:w="1308" w:type="dxa"/>
            <w:tcBorders>
              <w:bottom w:val="single" w:sz="4" w:space="0" w:color="auto"/>
            </w:tcBorders>
            <w:vAlign w:val="center"/>
          </w:tcPr>
          <w:p w14:paraId="239DFC13" w14:textId="534C410F" w:rsidR="0066759F" w:rsidRPr="0066759F" w:rsidRDefault="006A22AF" w:rsidP="0066759F">
            <w:pPr>
              <w:jc w:val="center"/>
              <w:rPr>
                <w:bCs/>
              </w:rPr>
            </w:pPr>
            <w:r>
              <w:rPr>
                <w:bCs/>
              </w:rPr>
              <w:t>0.99</w:t>
            </w:r>
          </w:p>
        </w:tc>
        <w:tc>
          <w:tcPr>
            <w:tcW w:w="1309" w:type="dxa"/>
            <w:tcBorders>
              <w:bottom w:val="single" w:sz="4" w:space="0" w:color="auto"/>
            </w:tcBorders>
            <w:vAlign w:val="center"/>
          </w:tcPr>
          <w:p w14:paraId="7EDC1873" w14:textId="77777777" w:rsidR="0066759F" w:rsidRPr="0066759F" w:rsidRDefault="0066759F" w:rsidP="0066759F">
            <w:pPr>
              <w:jc w:val="center"/>
              <w:rPr>
                <w:bCs/>
              </w:rPr>
            </w:pPr>
          </w:p>
        </w:tc>
        <w:tc>
          <w:tcPr>
            <w:tcW w:w="1309" w:type="dxa"/>
            <w:tcBorders>
              <w:bottom w:val="single" w:sz="4" w:space="0" w:color="auto"/>
            </w:tcBorders>
            <w:vAlign w:val="center"/>
          </w:tcPr>
          <w:p w14:paraId="5CA2F2C8" w14:textId="77777777" w:rsidR="0066759F" w:rsidRPr="0066759F" w:rsidRDefault="0066759F" w:rsidP="0066759F">
            <w:pPr>
              <w:jc w:val="center"/>
              <w:rPr>
                <w:bCs/>
              </w:rPr>
            </w:pPr>
          </w:p>
        </w:tc>
        <w:tc>
          <w:tcPr>
            <w:tcW w:w="1309" w:type="dxa"/>
            <w:tcBorders>
              <w:bottom w:val="single" w:sz="4" w:space="0" w:color="auto"/>
            </w:tcBorders>
            <w:vAlign w:val="center"/>
          </w:tcPr>
          <w:p w14:paraId="7248B7FF" w14:textId="77777777" w:rsidR="0066759F" w:rsidRPr="0066759F" w:rsidRDefault="0066759F" w:rsidP="0066759F">
            <w:pPr>
              <w:jc w:val="center"/>
              <w:rPr>
                <w:bCs/>
              </w:rPr>
            </w:pPr>
          </w:p>
        </w:tc>
      </w:tr>
    </w:tbl>
    <w:p w14:paraId="2EACBC56" w14:textId="77777777" w:rsidR="0066759F" w:rsidRDefault="0066759F" w:rsidP="0066759F">
      <w:pPr>
        <w:spacing w:after="160" w:line="259" w:lineRule="auto"/>
        <w:rPr>
          <w:rFonts w:eastAsia="Calibri"/>
          <w:i/>
        </w:rPr>
      </w:pPr>
    </w:p>
    <w:p w14:paraId="33C20064" w14:textId="77777777" w:rsidR="0066759F" w:rsidRDefault="0066759F" w:rsidP="0066759F">
      <w:pPr>
        <w:spacing w:after="160" w:line="259" w:lineRule="auto"/>
        <w:rPr>
          <w:rFonts w:eastAsia="Calibri"/>
        </w:rPr>
      </w:pPr>
      <w:r w:rsidRPr="003B447C">
        <w:rPr>
          <w:rFonts w:eastAsia="Calibri"/>
          <w:i/>
        </w:rPr>
        <w:t xml:space="preserve">Note. </w:t>
      </w:r>
      <w:r w:rsidRPr="003B447C">
        <w:rPr>
          <w:rFonts w:eastAsia="Calibri"/>
        </w:rPr>
        <w:t xml:space="preserve">Best-fitting </w:t>
      </w:r>
      <w:r>
        <w:rPr>
          <w:rFonts w:eastAsia="Calibri"/>
        </w:rPr>
        <w:t>univariate</w:t>
      </w:r>
      <w:r w:rsidRPr="003B447C">
        <w:rPr>
          <w:rFonts w:eastAsia="Calibri"/>
        </w:rPr>
        <w:t xml:space="preserve"> model in boldface. CFI = comparative fit index; RMSEA = root mean square error of approximation; Δχ</w:t>
      </w:r>
      <w:r w:rsidRPr="003B447C">
        <w:rPr>
          <w:rFonts w:eastAsia="Calibri"/>
          <w:vertAlign w:val="superscript"/>
        </w:rPr>
        <w:t xml:space="preserve">2 </w:t>
      </w:r>
      <w:r w:rsidRPr="003B447C">
        <w:rPr>
          <w:rFonts w:eastAsia="Calibri"/>
        </w:rPr>
        <w:t xml:space="preserve">= difference in likelihood ratio tests; </w:t>
      </w:r>
      <w:proofErr w:type="spellStart"/>
      <w:r w:rsidRPr="003B447C">
        <w:rPr>
          <w:rFonts w:eastAsia="Calibri"/>
        </w:rPr>
        <w:t>Δ</w:t>
      </w:r>
      <w:r w:rsidRPr="003B447C">
        <w:rPr>
          <w:rFonts w:eastAsia="Calibri"/>
          <w:i/>
        </w:rPr>
        <w:t>df</w:t>
      </w:r>
      <w:proofErr w:type="spellEnd"/>
      <w:r w:rsidRPr="003B447C">
        <w:rPr>
          <w:rFonts w:eastAsia="Calibri"/>
        </w:rPr>
        <w:t xml:space="preserve"> = difference in </w:t>
      </w:r>
      <w:proofErr w:type="spellStart"/>
      <w:r w:rsidRPr="003B447C">
        <w:rPr>
          <w:rFonts w:eastAsia="Calibri"/>
          <w:i/>
        </w:rPr>
        <w:t>df</w:t>
      </w:r>
      <w:proofErr w:type="spellEnd"/>
      <w:r w:rsidRPr="003B447C">
        <w:rPr>
          <w:rFonts w:eastAsia="Calibri"/>
        </w:rPr>
        <w:t xml:space="preserve">; </w:t>
      </w:r>
      <w:r w:rsidRPr="003B447C">
        <w:rPr>
          <w:rFonts w:eastAsia="Calibri"/>
          <w:i/>
        </w:rPr>
        <w:t>p</w:t>
      </w:r>
      <w:r w:rsidRPr="003B447C">
        <w:rPr>
          <w:rFonts w:eastAsia="Calibri"/>
        </w:rPr>
        <w:t>(d) = proba</w:t>
      </w:r>
      <w:r>
        <w:rPr>
          <w:rFonts w:eastAsia="Calibri"/>
        </w:rPr>
        <w:t>bility of the difference tests.</w:t>
      </w:r>
    </w:p>
    <w:p w14:paraId="1D503F5A" w14:textId="718608B0" w:rsidR="000173C1" w:rsidRDefault="000173C1" w:rsidP="0066759F">
      <w:pPr>
        <w:spacing w:after="160" w:line="259" w:lineRule="auto"/>
        <w:rPr>
          <w:rFonts w:eastAsia="Calibri"/>
        </w:rPr>
      </w:pPr>
      <w:r>
        <w:rPr>
          <w:rFonts w:eastAsia="Calibri"/>
        </w:rPr>
        <w:t>*</w:t>
      </w:r>
      <w:r w:rsidRPr="000173C1">
        <w:t xml:space="preserve"> </w:t>
      </w:r>
      <w:r>
        <w:t>The quadratic variance and covariances were fixed to zero because they were not identified; the quadratic factor was therefore interpreted as a fixed effect (population-level curvature).</w:t>
      </w:r>
    </w:p>
    <w:p w14:paraId="22F31F92" w14:textId="77777777" w:rsidR="009958CA" w:rsidRDefault="009958CA"/>
    <w:sectPr w:rsidR="009958CA" w:rsidSect="0066759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A5FD6"/>
    <w:multiLevelType w:val="hybridMultilevel"/>
    <w:tmpl w:val="20D288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13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59F"/>
    <w:rsid w:val="000173C1"/>
    <w:rsid w:val="00117201"/>
    <w:rsid w:val="002D6C72"/>
    <w:rsid w:val="00346626"/>
    <w:rsid w:val="00371559"/>
    <w:rsid w:val="0066759F"/>
    <w:rsid w:val="006A22AF"/>
    <w:rsid w:val="00704D49"/>
    <w:rsid w:val="00854BE4"/>
    <w:rsid w:val="008F5409"/>
    <w:rsid w:val="00921A36"/>
    <w:rsid w:val="0092234E"/>
    <w:rsid w:val="0099490E"/>
    <w:rsid w:val="009958CA"/>
    <w:rsid w:val="009D7DF1"/>
    <w:rsid w:val="00AE1704"/>
    <w:rsid w:val="00AE4CFF"/>
    <w:rsid w:val="00C73800"/>
    <w:rsid w:val="00D34B5D"/>
    <w:rsid w:val="00E83146"/>
    <w:rsid w:val="00F05B89"/>
    <w:rsid w:val="00F7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9965F7"/>
  <w15:chartTrackingRefBased/>
  <w15:docId w15:val="{835754F0-A02A-9647-B205-DBBF36F4B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59F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7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5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5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5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5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5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5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5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59F"/>
    <w:rPr>
      <w:b/>
      <w:bCs/>
      <w:smallCaps/>
      <w:color w:val="0F4761" w:themeColor="accent1" w:themeShade="BF"/>
      <w:spacing w:val="5"/>
    </w:rPr>
  </w:style>
  <w:style w:type="table" w:customStyle="1" w:styleId="TableGrid3">
    <w:name w:val="Table Grid3"/>
    <w:basedOn w:val="TableNormal"/>
    <w:next w:val="TableGrid"/>
    <w:uiPriority w:val="59"/>
    <w:rsid w:val="0066759F"/>
    <w:rPr>
      <w:rFonts w:eastAsia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6675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Brieant, Alexis</dc:creator>
  <cp:keywords/>
  <dc:description/>
  <cp:lastModifiedBy>Brieant, Alexis</cp:lastModifiedBy>
  <cp:revision>15</cp:revision>
  <dcterms:created xsi:type="dcterms:W3CDTF">2025-08-21T22:38:00Z</dcterms:created>
  <dcterms:modified xsi:type="dcterms:W3CDTF">2025-08-22T13:49:00Z</dcterms:modified>
</cp:coreProperties>
</file>