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FD93C"/>
          </w:tcPr>
          <w:p>
            <w:pPr>
              <w:spacing w:before="360" w:after="80"/>
              <w:ind w:left="340"/>
            </w:pPr>
            <w:r>
              <w:rPr>
                <w:rFonts w:ascii="Segoe UI" w:hAnsi="Segoe UI"/>
                <w:b/>
                <w:color w:val="1A1A1A"/>
                <w:sz w:val="44"/>
              </w:rPr>
              <w:t>Festival Color</w:t>
            </w:r>
          </w:p>
          <w:p>
            <w:pPr>
              <w:spacing w:after="360"/>
              <w:ind w:left="340"/>
            </w:pPr>
            <w:r>
              <w:rPr>
                <w:rFonts w:ascii="Segoe UI" w:hAnsi="Segoe UI"/>
                <w:color w:val="555555"/>
                <w:sz w:val="18"/>
              </w:rPr>
              <w:t>ДИЗАЙН-БЮРО ИНТЕРЬЕРА</w:t>
            </w:r>
          </w:p>
        </w:tc>
      </w:tr>
    </w:tbl>
    <w:p/>
    <w:p>
      <w:pPr>
        <w:spacing w:before="560" w:after="160"/>
      </w:pPr>
      <w:r>
        <w:rPr>
          <w:rFonts w:ascii="Segoe UI" w:hAnsi="Segoe UI"/>
          <w:b/>
          <w:color w:val="1A1A1A"/>
          <w:sz w:val="52"/>
        </w:rPr>
        <w:t>Система уведомлений CRM</w:t>
      </w:r>
    </w:p>
    <w:p>
      <w:pPr>
        <w:spacing w:after="1000"/>
      </w:pPr>
      <w:r>
        <w:rPr>
          <w:rFonts w:ascii="Segoe UI" w:hAnsi="Segoe UI"/>
          <w:color w:val="555555"/>
          <w:sz w:val="28"/>
        </w:rPr>
        <w:t>Руководство пользователя</w:t>
      </w:r>
    </w:p>
    <w:p>
      <w:pPr>
        <w:spacing w:before="120" w:after="120"/>
        <w:pBdr>
          <w:bottom w:val="single" w:sz="4" w:color="E0E0E0"/>
        </w:pBdr>
      </w:pPr>
    </w:p>
    <w:p>
      <w:pPr>
        <w:spacing w:before="160"/>
      </w:pPr>
      <w:r>
        <w:rPr>
          <w:rFonts w:ascii="Segoe UI" w:hAnsi="Segoe UI"/>
          <w:color w:val="555555"/>
          <w:sz w:val="20"/>
        </w:rPr>
        <w:t>Версия 1.1  |  Март 2026</w:t>
      </w:r>
    </w:p>
    <w:p>
      <w:r>
        <w:br w:type="page"/>
      </w: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Содержание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1.  Как устроена система уведомлений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2.  Вид 1 — Личные уведомления сотрудников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3.  Вид 2 — Групповой чат заказа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4.  Первоначальная настройка (для Директора)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5.  Подключение Telegram сотрудника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6.  Настройка типов уведомлений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7.  Приглашение клиента в чат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8.  Автоматические скрипты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9.  Права доступа</w:t>
      </w:r>
    </w:p>
    <w:p>
      <w:pPr>
        <w:spacing w:after="60"/>
        <w:ind w:left="170"/>
      </w:pPr>
      <w:r>
        <w:rPr>
          <w:rFonts w:ascii="Segoe UI" w:hAnsi="Segoe UI"/>
          <w:color w:val="1A1A1A"/>
          <w:sz w:val="22"/>
        </w:rPr>
        <w:t>10.  Частые вопросы</w:t>
      </w:r>
    </w:p>
    <w:p>
      <w:r>
        <w:br w:type="page"/>
      </w: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1. Как устроена система уведомлений</w:t>
      </w:r>
    </w:p>
    <w:p>
      <w:pPr>
        <w:spacing w:after="100"/>
      </w:pPr>
      <w:r>
        <w:rPr>
          <w:rFonts w:ascii="Segoe UI" w:hAnsi="Segoe UI"/>
          <w:b w:val="0"/>
          <w:sz w:val="22"/>
        </w:rPr>
        <w:t>В CRM реализованы два независимых вида уведомлений — они решают разные задачи.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</w:r>
          </w:p>
        </w:tc>
        <w:tc>
          <w:tcPr>
            <w:tcW w:type="dxa" w:w="3402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Вид 1: Личные уведомления</w:t>
            </w:r>
          </w:p>
        </w:tc>
        <w:tc>
          <w:tcPr>
            <w:tcW w:type="dxa" w:w="3402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Вид 2: Групповой чат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Кому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Сотруднику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Клиенту + команде</w:t>
            </w:r>
          </w:p>
        </w:tc>
      </w:tr>
      <w:tr>
        <w:tc>
          <w:tcPr>
            <w:tcW w:type="dxa" w:w="198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Куда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Личный Telegram сотрудника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Telegram-группа проекта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О чём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События внутри CRM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Ход реализации проекта</w:t>
            </w:r>
          </w:p>
        </w:tc>
      </w:tr>
      <w:tr>
        <w:tc>
          <w:tcPr>
            <w:tcW w:type="dxa" w:w="198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Кто настраивает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Директор / сам сотрудник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Директор / менеджер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2. Вид 1 — Личные уведомления сотрудников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это такое</w:t>
      </w:r>
    </w:p>
    <w:p>
      <w:pPr>
        <w:spacing w:after="100"/>
      </w:pPr>
      <w:r>
        <w:rPr>
          <w:rFonts w:ascii="Segoe UI" w:hAnsi="Segoe UI"/>
          <w:b w:val="0"/>
          <w:sz w:val="22"/>
        </w:rPr>
        <w:t>Сотрудник получает личное сообщение в Telegram от CRM-бота, когда с ним происходит что-то важное в системе.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Какие события доступны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Событие</w:t>
            </w:r>
          </w:p>
        </w:tc>
        <w:tc>
          <w:tcPr>
            <w:tcW w:type="dxa" w:w="3402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2835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Кому приходит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Назначение исполнителем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Сотрудника назначили ответственным за стадию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Назначенному сотруднику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Смена стадии CRM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Карточка проекта перешла в новую колонку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Ответственным сотрудникам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Предупреждение о дедлайне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Срок по стадии подходит к концу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Ответственным сотрудникам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Создание оплаты</w:t>
            </w:r>
          </w:p>
        </w:tc>
        <w:tc>
          <w:tcPr>
            <w:tcW w:type="dxa" w:w="3402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Создана новая запись оплаты по договору</w:t>
            </w:r>
          </w:p>
        </w:tc>
        <w:tc>
          <w:tcPr>
            <w:tcW w:type="dxa" w:w="28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Только сотрудникам с правом доступа к оплатам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Новый надзор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Появилась новая карточка в надзоре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Ответственным сотрудникам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Segoe UI" w:hAnsi="Segoe UI"/>
                <w:i/>
                <w:color w:val="E67E22"/>
                <w:sz w:val="20"/>
              </w:rPr>
              <w:t>Уведомление об оплате приходит только сотрудникам, у которых есть право доступа к разделу Оплаты (Директор, Старший менеджер, Менеджер и другие с соответствующим правом). Рядовые сотрудники без доступа к оплатам не получат это уведомление, даже если включат галочку.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это работает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Событие в CRM (смена стадии, назначение исполнителя...)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Система создаёт запись уведомления в базе данных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Проверяет: включён ли этот тип событий у сотрудника?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 Да   |   Нет --&gt; Уведомление сохранено, но не отправлено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Для оплат: проверяет права доступа к оплатам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Отправляет личное сообщение в Telegram сотрудника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3. Вид 2 — Групповой чат заказа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это такое</w:t>
      </w:r>
    </w:p>
    <w:p>
      <w:pPr>
        <w:spacing w:after="100"/>
      </w:pPr>
      <w:r>
        <w:rPr>
          <w:rFonts w:ascii="Segoe UI" w:hAnsi="Segoe UI"/>
          <w:b w:val="0"/>
          <w:sz w:val="22"/>
        </w:rPr>
        <w:t>Для каждого проекта (CRM-карточки) создаётся отдельная Telegram-группа, куда входят клиент и сотрудники команды. При переходе проекта между стадиями бот автоматически отправляет сообщения по заранее настроенным шаблонам.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Какие события запускают сообщения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3118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Тип события</w:t>
            </w:r>
          </w:p>
        </w:tc>
        <w:tc>
          <w:tcPr>
            <w:tcW w:type="dxa" w:w="5669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Когда срабатывает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Начало проекта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Менеджер нажимает кнопку "Начальный скрипт" в карточке</w:t>
            </w:r>
          </w:p>
        </w:tc>
      </w:tr>
      <w:tr>
        <w:tc>
          <w:tcPr>
            <w:tcW w:type="dxa" w:w="311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Завершение стадии</w:t>
            </w:r>
          </w:p>
        </w:tc>
        <w:tc>
          <w:tcPr>
            <w:tcW w:type="dxa" w:w="5669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Карточка переходит в следующую колонку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Завершение проекта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Карточка переходит в финальную стадию</w:t>
            </w:r>
          </w:p>
        </w:tc>
      </w:tr>
      <w:tr>
        <w:tc>
          <w:tcPr>
            <w:tcW w:type="dxa" w:w="311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Событие надзора</w:t>
            </w:r>
          </w:p>
        </w:tc>
        <w:tc>
          <w:tcPr>
            <w:tcW w:type="dxa" w:w="5669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Надзорная карточка меняет стадию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это работает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Событие (смена стадии / кнопка скрипта в карточке)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Система находит активный групповой чат этой карточки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Находит включённый шаблон-скрипт нужного типа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Подставляет данные: имя клиента, адрес, менеджер...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Отправляет сообщение в Telegram-группу через бота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|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555555"/>
                <w:sz w:val="18"/>
              </w:rPr>
              <w:t xml:space="preserve">        v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Сохраняет сообщение в историю чата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4. Первоначальная настройка (для Директора)</w:t>
      </w:r>
    </w:p>
    <w:p>
      <w:pPr>
        <w:spacing w:after="100"/>
      </w:pPr>
      <w:r>
        <w:rPr>
          <w:rFonts w:ascii="Segoe UI" w:hAnsi="Segoe UI"/>
          <w:b w:val="0"/>
          <w:sz w:val="22"/>
        </w:rPr>
        <w:t>Настройка выполняется один раз системным администратором. Без неё письма и Telegram не работают.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Шаг 1 — Настроить email (SMTP)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551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Пример значения</w:t>
            </w:r>
          </w:p>
        </w:tc>
        <w:tc>
          <w:tcPr>
            <w:tcW w:type="dxa" w:w="3969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SMTP_HOST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smtp.mail.ru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Адрес почтового сервера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SMTP_PORT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465</w:t>
            </w:r>
          </w:p>
        </w:tc>
        <w:tc>
          <w:tcPr>
            <w:tcW w:type="dxa" w:w="3969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Порт (465 — SSL, 587 — STARTTLS)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SMTP_USERNAME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crm@festivalcolor.ru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Адрес отправителя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SMTP_PASSWORD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(пароль ящика)</w:t>
            </w:r>
          </w:p>
        </w:tc>
        <w:tc>
          <w:tcPr>
            <w:tcW w:type="dxa" w:w="3969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Пароль от почты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SMTP_USE_TLS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true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Использовать шифрование</w:t>
            </w:r>
          </w:p>
        </w:tc>
      </w:tr>
      <w:tr>
        <w:tc>
          <w:tcPr>
            <w:tcW w:type="dxa" w:w="226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SMTP_FROM_NAME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Festival Color CRM</w:t>
            </w:r>
          </w:p>
        </w:tc>
        <w:tc>
          <w:tcPr>
            <w:tcW w:type="dxa" w:w="3969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Имя отправителя в письме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Шаг 2 — Подключить Telegram-бот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2835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TELEGRAM_BOT_TOKEN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Токен бота, полученный от @BotFather в Telegram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Segoe UI" w:hAnsi="Segoe UI"/>
                <w:i/>
                <w:color w:val="555555"/>
                <w:sz w:val="20"/>
              </w:rPr>
              <w:t>Если у вас ещё нет бота — напишите @BotFather в Telegram, команда /newbot, следуйте инструкциям.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5. Подключение Telegram сотрудника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отправить приглашение (делает Директор)</w:t>
      </w:r>
    </w:p>
    <w:p>
      <w:pPr>
        <w:pStyle w:val="ListBullet"/>
        <w:spacing w:after="60"/>
        <w:ind w:left="283"/>
      </w:pPr>
      <w:r>
        <w:rPr>
          <w:rFonts w:ascii="Segoe UI" w:hAnsi="Segoe UI"/>
          <w:b/>
          <w:sz w:val="22"/>
        </w:rPr>
        <w:t xml:space="preserve">Шаг 1: </w:t>
      </w:r>
      <w:r>
        <w:rPr>
          <w:rFonts w:ascii="Segoe UI" w:hAnsi="Segoe UI"/>
          <w:sz w:val="22"/>
        </w:rPr>
        <w:t xml:space="preserve">Открыть CRM → раздел </w:t>
      </w:r>
      <w:r>
        <w:rPr>
          <w:rFonts w:ascii="Segoe UI" w:hAnsi="Segoe UI"/>
          <w:b/>
          <w:sz w:val="22"/>
        </w:rPr>
        <w:t>Сотрудники</w:t>
      </w:r>
    </w:p>
    <w:p>
      <w:pPr>
        <w:pStyle w:val="ListBullet"/>
        <w:spacing w:after="60"/>
        <w:ind w:left="283"/>
      </w:pPr>
      <w:r>
        <w:rPr>
          <w:rFonts w:ascii="Segoe UI" w:hAnsi="Segoe UI"/>
          <w:b/>
          <w:sz w:val="22"/>
        </w:rPr>
        <w:t xml:space="preserve">Шаг 2: </w:t>
      </w:r>
      <w:r>
        <w:rPr>
          <w:rFonts w:ascii="Segoe UI" w:hAnsi="Segoe UI"/>
          <w:sz w:val="22"/>
        </w:rPr>
        <w:t xml:space="preserve">В столбце Действия нажать 4-ю иконку — </w:t>
      </w:r>
      <w:r>
        <w:rPr>
          <w:rFonts w:ascii="Segoe UI" w:hAnsi="Segoe UI"/>
          <w:b/>
          <w:sz w:val="22"/>
        </w:rPr>
        <w:t>"человек со значком +"</w:t>
      </w:r>
      <w:r>
        <w:rPr>
          <w:rFonts w:ascii="Segoe UI" w:hAnsi="Segoe UI"/>
        </w:rPr>
        <w:t xml:space="preserve"> (кнопка приглашения, после иконок просмотра, редактирования и удаления)</w:t>
      </w:r>
    </w:p>
    <w:p>
      <w:pPr>
        <w:pStyle w:val="ListBullet"/>
        <w:spacing w:after="60"/>
        <w:ind w:left="283"/>
      </w:pPr>
      <w:r>
        <w:rPr>
          <w:rFonts w:ascii="Segoe UI" w:hAnsi="Segoe UI"/>
          <w:b/>
          <w:sz w:val="22"/>
        </w:rPr>
        <w:t xml:space="preserve">Шаг 3: </w:t>
      </w:r>
      <w:r>
        <w:rPr>
          <w:rFonts w:ascii="Segoe UI" w:hAnsi="Segoe UI"/>
          <w:sz w:val="22"/>
        </w:rPr>
        <w:t>Система генерирует одноразовую ссылку (7 дней) и отправляет письмо на email сотрудника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Segoe UI" w:hAnsi="Segoe UI"/>
                <w:i/>
                <w:color w:val="555555"/>
                <w:sz w:val="20"/>
              </w:rPr>
              <w:t>Если у сотрудника не заполнен email — кнопка выдаст ошибку. Сначала внесите email в карточку сотрудника.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получает сотрудник</w:t>
      </w:r>
    </w:p>
    <w:p>
      <w:pPr>
        <w:spacing w:after="100"/>
      </w:pPr>
      <w:r>
        <w:rPr>
          <w:rFonts w:ascii="Segoe UI" w:hAnsi="Segoe UI"/>
          <w:b w:val="0"/>
          <w:sz w:val="22"/>
        </w:rPr>
        <w:t>Письмо "Добро пожаловать в Festival Color CRM" содержит: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Логин для входа в CRM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Кнопку "Подключить Telegram"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сотрудник подключает Telegram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Открыть письмо на любом устройстве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Нажать кнопку "Подключить Telegram"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Откроется Telegram с ботом CRM — нажать "Старт" (/start)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Бот пришлёт подтверждение: "Отлично, [Имя]! Ваш аккаунт привязан..."</w:t>
      </w:r>
    </w:p>
    <w:p>
      <w:pPr>
        <w:spacing w:after="100"/>
        <w:ind w:left="283"/>
      </w:pPr>
      <w:r>
        <w:rPr>
          <w:rFonts w:ascii="Segoe UI" w:hAnsi="Segoe UI"/>
          <w:color w:val="27AE60"/>
          <w:sz w:val="22"/>
        </w:rPr>
        <w:t>После этого в окне настроек уведомлений статус изменится на "Telegram подключён" (зелёный)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делать, если ссылка устарела</w:t>
      </w:r>
    </w:p>
    <w:p>
      <w:pPr>
        <w:spacing w:after="100"/>
      </w:pPr>
      <w:r>
        <w:rPr>
          <w:rFonts w:ascii="Segoe UI" w:hAnsi="Segoe UI"/>
          <w:b w:val="0"/>
          <w:sz w:val="22"/>
        </w:rPr>
        <w:t>Попросите Директора нажать кнопку "Пригласить" ещё раз. Предыдущий токен будет аннулирован, создастся новый (срок 7 дней).</w:t>
      </w: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6. Настройка типов уведомлений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Где находятся настройки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Segoe UI" w:hAnsi="Segoe UI"/>
                <w:i/>
                <w:color w:val="555555"/>
                <w:sz w:val="20"/>
              </w:rPr>
              <w:t>Настройки уведомлений доступны ЛЮБОМУ сотруднику — нажмите на своё имя в верхней строке программы.</w:t>
              <w:br/>
              <w:t>Строка выглядит так: "Пользователь: Иванов Иван — должность: Менеджер"</w:t>
              <w:br/>
              <w:t>Откроется окно настроек. Администрирование для этого не нужно.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видит Директор (Руководитель студии)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Выпадающий список со всеми активными сотрудниками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Полный набор настроек для каждого выбранного сотрудника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Кнопку "Тест уведомления" — отправляет тестовое сообщение в Telegram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видит обычный сотрудник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Только свои настройки (без выбора другого сотрудника)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Те же галочки для управления своими уведомлениями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Описание настроек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Настройка</w:t>
            </w:r>
          </w:p>
        </w:tc>
        <w:tc>
          <w:tcPr>
            <w:tcW w:type="dxa" w:w="1134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По умолчанию</w:t>
            </w:r>
          </w:p>
        </w:tc>
        <w:tc>
          <w:tcPr>
            <w:tcW w:type="dxa" w:w="1984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Кому доступно</w:t>
            </w:r>
          </w:p>
        </w:tc>
        <w:tc>
          <w:tcPr>
            <w:tcW w:type="dxa" w:w="3118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Включить Telegram уведомления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Вкл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Всем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Главный рубильник. Если выключен — ничего не приходит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Смена стадии CRM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Вкл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Всем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Уведомлять когда карточка переходит в новую колонку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Назначение исполнителем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Вкл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Всем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Уведомлять когда назначают ответственным за стадию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Предупреждение о дедлайне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Вкл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Всем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Уведомлять о приближении срока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Создание оплаты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Выкл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Только с правом к оплатам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Уведомлять о новых записях оплаты. Работает только если у сотрудника есть право к разделу Оплаты</w:t>
            </w:r>
          </w:p>
        </w:tc>
      </w:tr>
      <w:tr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Новый надзор</w:t>
            </w:r>
          </w:p>
        </w:tc>
        <w:tc>
          <w:tcPr>
            <w:tcW w:type="dxa" w:w="113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Выкл</w:t>
            </w:r>
          </w:p>
        </w:tc>
        <w:tc>
          <w:tcPr>
            <w:tcW w:type="dxa" w:w="1984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Всем</w:t>
            </w:r>
          </w:p>
        </w:tc>
        <w:tc>
          <w:tcPr>
            <w:tcW w:type="dxa" w:w="3118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Уведомлять о событиях надзора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сохранить и проверить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Выставьте нужные галочки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Нажмите жёлтую кнопку "Сохранить" — настройки применяются немедленно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Нажмите "Тест уведомления" (только Директор) — в Telegram должно прийти тестовое сообщение</w:t>
      </w: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7. Приглашение клиента в чат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Предварительные условия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В карточке CRM создан групповой чат (кнопка "Создать чат")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У клиента заполнен email в карточке договора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создать чат для карточки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Открыть карточку CRM (двойной клик по карточке)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В правой части диалога найти блок "Групповой чат"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Нажать кнопку "Создать чат"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Система создаёт Telegram-группу и сохраняет ссылку-приглашение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Как пригласить клиента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После создания чата появится активная синяя кнопка с иконкой Telegram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0F0F0"/>
          </w:tcPr>
          <w:p>
            <w:pPr>
              <w:spacing w:before="100" w:after="100"/>
              <w:ind w:left="227"/>
            </w:pPr>
            <w:r>
              <w:rPr>
                <w:rFonts w:ascii="Segoe UI" w:hAnsi="Segoe UI"/>
                <w:i/>
                <w:color w:val="555555"/>
                <w:sz w:val="20"/>
              </w:rPr>
              <w:t>Кнопка — только иконка, без текста. При наведении мышью появляется подсказка: "Пригласить клиента — отправить email со ссылкой на чат"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Нажать кнопку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Клиент получит письмо: "Приглашение в проектный чат: [адрес объекта]"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Клиент нажимает кнопку в письме → попадает в Telegram-группу проекта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Почему кнопка может быть неактивна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Чат создан, но у него нет ссылки-приглашения (invite_link)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У карточки нет привязанного договора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У договора нет клиента или не заполнен email клиента</w:t>
      </w: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8. Автоматические скрипты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Что это такое</w:t>
      </w:r>
    </w:p>
    <w:p>
      <w:pPr>
        <w:spacing w:after="100"/>
      </w:pPr>
      <w:r>
        <w:rPr>
          <w:rFonts w:ascii="Segoe UI" w:hAnsi="Segoe UI"/>
          <w:b w:val="0"/>
          <w:sz w:val="22"/>
        </w:rPr>
        <w:t>Скрипты — шаблоны сообщений, которые система автоматически отправляет в групповой чат при событии. Настраиваются в разделе Мессенджер → Шаблоны.</w:t>
      </w: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Доступные переменные в шаблонах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7"/>
        <w:gridCol w:w="4677"/>
      </w:tblGrid>
      <w:tr>
        <w:tc>
          <w:tcPr>
            <w:tcW w:type="dxa" w:w="2835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5953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Что подставляется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{{client_name}}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Полное имя клиента</w:t>
            </w:r>
          </w:p>
        </w:tc>
      </w:tr>
      <w:tr>
        <w:tc>
          <w:tcPr>
            <w:tcW w:type="dxa" w:w="28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{{address}}</w:t>
            </w:r>
          </w:p>
        </w:tc>
        <w:tc>
          <w:tcPr>
            <w:tcW w:type="dxa" w:w="5953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Адрес объекта из договора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{{city}}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Город объекта</w:t>
            </w:r>
          </w:p>
        </w:tc>
      </w:tr>
      <w:tr>
        <w:tc>
          <w:tcPr>
            <w:tcW w:type="dxa" w:w="28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{{contract_number}}</w:t>
            </w:r>
          </w:p>
        </w:tc>
        <w:tc>
          <w:tcPr>
            <w:tcW w:type="dxa" w:w="5953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Номер договора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{{area}}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Площадь объекта (кв.м)</w:t>
            </w:r>
          </w:p>
        </w:tc>
      </w:tr>
      <w:tr>
        <w:tc>
          <w:tcPr>
            <w:tcW w:type="dxa" w:w="28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{{stage_name}}</w:t>
            </w:r>
          </w:p>
        </w:tc>
        <w:tc>
          <w:tcPr>
            <w:tcW w:type="dxa" w:w="5953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Название текущей стадии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{{manager_name}}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Имя менеджера</w:t>
            </w:r>
          </w:p>
        </w:tc>
      </w:tr>
      <w:tr>
        <w:tc>
          <w:tcPr>
            <w:tcW w:type="dxa" w:w="28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{{senior_manager}}</w:t>
            </w:r>
          </w:p>
        </w:tc>
        <w:tc>
          <w:tcPr>
            <w:tcW w:type="dxa" w:w="5953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Имя старшего менеджера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{{deadline}}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Дата дедлайна по стадии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Segoe UI" w:hAnsi="Segoe UI"/>
          <w:b/>
          <w:color w:val="1A1A1A"/>
          <w:sz w:val="26"/>
        </w:rPr>
        <w:t>Пример шаблона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55"/>
      </w:tblGrid>
      <w:tr>
        <w:tc>
          <w:tcPr>
            <w:tcW w:type="dxa" w:w="9355"/>
            <w:shd w:val="clear" w:color="auto" w:fill="F8F9FA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Добрый день, {{client_name}}!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По вашему проекту {{address}} завершён этап "{{stage_name}}".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Следующий шаг уже начат.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Если возникнут вопросы — пишите в этот чат.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</w:t>
            </w:r>
          </w:p>
          <w:p>
            <w:pPr>
              <w:spacing w:before="20" w:after="20"/>
              <w:ind w:left="227"/>
            </w:pPr>
            <w:r>
              <w:rPr>
                <w:rFonts w:ascii="Courier New" w:hAnsi="Courier New"/>
                <w:color w:val="1A1A1A"/>
                <w:sz w:val="18"/>
              </w:rPr>
              <w:t xml:space="preserve">  С уважением, {{manager_name}}, Festival Color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color="E0E0E0"/>
        </w:pBdr>
      </w:pPr>
    </w:p>
    <w:p>
      <w:r>
        <w:br w:type="page"/>
      </w: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9. Права доступа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18"/>
        <w:gridCol w:w="3118"/>
        <w:gridCol w:w="3118"/>
      </w:tblGrid>
      <w:tr>
        <w:tc>
          <w:tcPr>
            <w:tcW w:type="dxa" w:w="4535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701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Сотрудник</w:t>
            </w:r>
          </w:p>
        </w:tc>
        <w:tc>
          <w:tcPr>
            <w:tcW w:type="dxa" w:w="2551"/>
            <w:shd w:val="clear" w:color="auto" w:fill="2C2C2C"/>
            <w:vAlign w:val="center"/>
          </w:tcPr>
          <w:p>
            <w:pPr>
              <w:spacing w:before="100" w:after="100"/>
              <w:ind w:left="113"/>
            </w:pPr>
            <w:r>
              <w:rPr>
                <w:rFonts w:ascii="Segoe UI" w:hAnsi="Segoe UI"/>
                <w:b/>
                <w:color w:val="FFFFFF"/>
                <w:sz w:val="20"/>
              </w:rPr>
              <w:t>Директор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Видеть свои настройки уведомлений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 (через имя в шапке)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</w:tr>
      <w:tr>
        <w:tc>
          <w:tcPr>
            <w:tcW w:type="dxa" w:w="45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Видеть настройки других сотрудников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Нет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Отправить приглашение сотруднику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Нет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 (раздел Сотрудники)</w:t>
            </w:r>
          </w:p>
        </w:tc>
      </w:tr>
      <w:tr>
        <w:tc>
          <w:tcPr>
            <w:tcW w:type="dxa" w:w="45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Отправить тест уведомления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Нет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Пригласить клиента в чат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</w:tr>
      <w:tr>
        <w:tc>
          <w:tcPr>
            <w:tcW w:type="dxa" w:w="45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Создать групповой чат карточки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Настроить шаблоны скриптов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Нет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 (Мессенджер)</w:t>
            </w:r>
          </w:p>
        </w:tc>
      </w:tr>
      <w:tr>
        <w:tc>
          <w:tcPr>
            <w:tcW w:type="dxa" w:w="4535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Получать уведомления об оплатах</w:t>
            </w:r>
          </w:p>
        </w:tc>
        <w:tc>
          <w:tcPr>
            <w:tcW w:type="dxa" w:w="170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Только с правом к оплатам</w:t>
            </w:r>
          </w:p>
        </w:tc>
        <w:tc>
          <w:tcPr>
            <w:tcW w:type="dxa" w:w="2551"/>
            <w:shd w:val="clear" w:color="auto" w:fill="F8F9FA"/>
            <w:vAlign w:val="center"/>
          </w:tcPr>
          <w:p>
            <w:pPr>
              <w:spacing w:before="80" w:after="80"/>
              <w:ind w:left="113"/>
            </w:pPr>
            <w:r>
              <w:rPr>
                <w:rFonts w:ascii="Segoe UI" w:hAnsi="Segoe UI"/>
                <w:color w:val="1A1A1A"/>
                <w:sz w:val="20"/>
              </w:rPr>
              <w:t>Да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4" w:color="E0E0E0"/>
        </w:pBdr>
      </w:pPr>
    </w:p>
    <w:p>
      <w:pPr>
        <w:spacing w:before="400" w:after="120"/>
        <w:pBdr>
          <w:left w:val="single" w:sz="24" w:space="4" w:color="FFD93C"/>
        </w:pBdr>
      </w:pPr>
      <w:r>
        <w:rPr>
          <w:rFonts w:ascii="Segoe UI" w:hAnsi="Segoe UI"/>
          <w:b/>
          <w:color w:val="1A1A1A"/>
          <w:sz w:val="32"/>
        </w:rPr>
        <w:t>10. Частые вопросы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Уведомления не приходят в Telegram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Нажмите на своё имя в верхней строке программы → проверьте статус ("Telegram подключён" зелёным?)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Если нет — обратитесь к Директору: он отправит приглашение повторно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Если да — проверьте, включена ли галочка "Включить Telegram уведомления"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Директор может нажать "Тест уведомления" — если не пришло, проблема с токеном бота на сервере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Кнопка "Пригласить" (иконка) в строке сотрудника не видна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Кнопка видна только Директору/Руководителю студии с правом редактирования сотрудников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Если вы Директор, но кнопки нет — проверьте, что у вас включено право employees.update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Кнопка приглашения клиента (синяя иконка Telegram) в карточке неактивна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Создан ли чат для карточки?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Заполнен ли email у клиента в карточке договора?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Клиент не получил письмо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Письмо могло попасть в спам — попросите проверить папку "Спам"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Проверьте правильность email в карточке договора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Убедитесь, что SMTP настроен (обратитесь к администратору)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Автоматические сообщения не отправляются в группу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Создан ли чат для этой карточки?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Настроены ли шаблоны-скрипты в разделе Мессенджер?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Включён ли нужный скрипт (переключатель "Включено")?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Включил оплаты, но уведомления не приходят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Уведомления об оплатах доступны только сотрудникам с правом доступа к разделу Оплаты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Даже если галочка включена — уведомление придёт только при наличии права payments.create или payments.update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Обратитесь к Директору для проверки ваших прав доступа</w:t>
      </w:r>
    </w:p>
    <w:p>
      <w:pPr>
        <w:spacing w:before="200" w:after="40"/>
      </w:pPr>
      <w:r>
        <w:rPr>
          <w:rFonts w:ascii="Segoe UI" w:hAnsi="Segoe UI"/>
          <w:b/>
          <w:color w:val="555555"/>
          <w:sz w:val="22"/>
        </w:rPr>
        <w:t>Ссылка в письме устарела</w:t>
      </w:r>
    </w:p>
    <w:p>
      <w:pPr>
        <w:pStyle w:val="ListBullet"/>
        <w:spacing w:after="60"/>
        <w:ind w:left="283"/>
      </w:pPr>
      <w:r>
        <w:rPr>
          <w:rFonts w:ascii="Segoe UI" w:hAnsi="Segoe UI"/>
          <w:sz w:val="22"/>
        </w:rPr>
        <w:t>Ссылка действует 7 дней. Попросите Директора отправить приглашение повторно</w:t>
      </w:r>
    </w:p>
    <w:p>
      <w:pPr>
        <w:spacing w:before="120" w:after="120"/>
        <w:pBdr>
          <w:bottom w:val="single" w:sz="4" w:color="E0E0E0"/>
        </w:pBdr>
      </w:pPr>
    </w:p>
    <w:p>
      <w:pPr>
        <w:spacing w:before="200"/>
      </w:pPr>
      <w:r>
        <w:rPr>
          <w:rFonts w:ascii="Segoe UI" w:hAnsi="Segoe UI"/>
          <w:color w:val="555555"/>
          <w:sz w:val="18"/>
        </w:rPr>
        <w:t>Festival Color — CRM система  |  Руководство по уведомлениям  |  Версия 1.1  |  Март 2026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