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System.Reflection;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Information about an assembly is controlled through the following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of attributes. Change these attribute values to modify the information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associated with an assembly.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AssemblyTitle("ShopManagement")]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AssemblyDescription("")]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AssemblyConfiguration("")]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AssemblyCompany("")]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AssemblyProduct("ShopManagement")]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AssemblyCopyright("Copyright ©  2023")]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AssemblyTrademark("")]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AssemblyCulture("")]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Setting ComVisible to false makes the types in this assembly not visible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COM components.  If you need to access a type in this assembly from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COM, set the ComVisible attribute to true on that type.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ComVisible(false)]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GUID is for the ID of the typelib if this project is exposed to 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Guid("4568231c-a718-4610-b4b2-5863be852340")]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information for an assembly consists of the following four values: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Major Version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Minor Version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Build Number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can specify all the values or you can default the Build and Revision Numbers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using the '*' as shown below: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[assembly: AssemblyVersion("1.0.*")]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AssemblyVersion("1.0.0.0")]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AssemblyFileVersion("1.0.0.0")]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