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000000" w:themeColor="text1"/>
        </w:rPr>
        <w:id w:val="1797876643"/>
        <w:docPartObj>
          <w:docPartGallery w:val="Cover Pages"/>
          <w:docPartUnique/>
        </w:docPartObj>
      </w:sdtPr>
      <w:sdtEndPr/>
      <w:sdtContent>
        <w:p w14:paraId="268B6C94" w14:textId="3EFE1C6C" w:rsidR="00252B0A" w:rsidRPr="00252B0A" w:rsidRDefault="00252B0A">
          <w:pPr>
            <w:rPr>
              <w:color w:val="000000" w:themeColor="text1"/>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52B0A" w:rsidRPr="00252B0A" w14:paraId="6AAF0171" w14:textId="77777777">
            <w:sdt>
              <w:sdtPr>
                <w:rPr>
                  <w:color w:val="000000" w:themeColor="text1"/>
                  <w:sz w:val="24"/>
                  <w:szCs w:val="24"/>
                </w:rPr>
                <w:alias w:val="Société"/>
                <w:id w:val="13406915"/>
                <w:placeholder>
                  <w:docPart w:val="41864C77B96B42F684990B936B5DD1A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DD11F6A" w14:textId="39B7FE27" w:rsidR="00252B0A" w:rsidRPr="00252B0A" w:rsidRDefault="00252B0A">
                    <w:pPr>
                      <w:pStyle w:val="Sansinterligne"/>
                      <w:rPr>
                        <w:color w:val="000000" w:themeColor="text1"/>
                        <w:sz w:val="24"/>
                      </w:rPr>
                    </w:pPr>
                    <w:r>
                      <w:rPr>
                        <w:color w:val="000000" w:themeColor="text1"/>
                        <w:sz w:val="24"/>
                        <w:szCs w:val="24"/>
                      </w:rPr>
                      <w:t>BTS SIO21</w:t>
                    </w:r>
                  </w:p>
                </w:tc>
              </w:sdtContent>
            </w:sdt>
          </w:tr>
          <w:tr w:rsidR="00252B0A" w:rsidRPr="00252B0A" w14:paraId="1BDA53B2" w14:textId="77777777">
            <w:tc>
              <w:tcPr>
                <w:tcW w:w="7672" w:type="dxa"/>
              </w:tcPr>
              <w:sdt>
                <w:sdtPr>
                  <w:rPr>
                    <w:rFonts w:asciiTheme="majorHAnsi" w:eastAsiaTheme="majorEastAsia" w:hAnsiTheme="majorHAnsi" w:cstheme="majorBidi"/>
                    <w:color w:val="000000" w:themeColor="text1"/>
                    <w:sz w:val="88"/>
                    <w:szCs w:val="88"/>
                  </w:rPr>
                  <w:alias w:val="Titre"/>
                  <w:id w:val="13406919"/>
                  <w:placeholder>
                    <w:docPart w:val="902400BB33AF4A5AA309120E1A78E2C2"/>
                  </w:placeholder>
                  <w:dataBinding w:prefixMappings="xmlns:ns0='http://schemas.openxmlformats.org/package/2006/metadata/core-properties' xmlns:ns1='http://purl.org/dc/elements/1.1/'" w:xpath="/ns0:coreProperties[1]/ns1:title[1]" w:storeItemID="{6C3C8BC8-F283-45AE-878A-BAB7291924A1}"/>
                  <w:text/>
                </w:sdtPr>
                <w:sdtEndPr/>
                <w:sdtContent>
                  <w:p w14:paraId="56D74762" w14:textId="55CF22BE" w:rsidR="00252B0A" w:rsidRPr="00252B0A" w:rsidRDefault="00800202">
                    <w:pPr>
                      <w:pStyle w:val="Sansinterligne"/>
                      <w:spacing w:line="216" w:lineRule="auto"/>
                      <w:rPr>
                        <w:rFonts w:asciiTheme="majorHAnsi" w:eastAsiaTheme="majorEastAsia" w:hAnsiTheme="majorHAnsi" w:cstheme="majorBidi"/>
                        <w:color w:val="000000" w:themeColor="text1"/>
                        <w:sz w:val="88"/>
                        <w:szCs w:val="88"/>
                      </w:rPr>
                    </w:pPr>
                    <w:r w:rsidRPr="00800202">
                      <w:rPr>
                        <w:rFonts w:asciiTheme="majorHAnsi" w:eastAsiaTheme="majorEastAsia" w:hAnsiTheme="majorHAnsi" w:cstheme="majorBidi"/>
                        <w:color w:val="000000" w:themeColor="text1"/>
                        <w:sz w:val="88"/>
                        <w:szCs w:val="88"/>
                      </w:rPr>
                      <w:t>Pratique</w:t>
                    </w:r>
                    <w:r>
                      <w:rPr>
                        <w:rFonts w:asciiTheme="majorHAnsi" w:eastAsiaTheme="majorEastAsia" w:hAnsiTheme="majorHAnsi" w:cstheme="majorBidi"/>
                        <w:color w:val="000000" w:themeColor="text1"/>
                        <w:sz w:val="88"/>
                        <w:szCs w:val="88"/>
                      </w:rPr>
                      <w:t xml:space="preserve"> </w:t>
                    </w:r>
                    <w:r w:rsidRPr="00800202">
                      <w:rPr>
                        <w:rFonts w:asciiTheme="majorHAnsi" w:eastAsiaTheme="majorEastAsia" w:hAnsiTheme="majorHAnsi" w:cstheme="majorBidi"/>
                        <w:color w:val="000000" w:themeColor="text1"/>
                        <w:sz w:val="88"/>
                        <w:szCs w:val="88"/>
                      </w:rPr>
                      <w:t>Gestion des incidents</w:t>
                    </w:r>
                  </w:p>
                </w:sdtContent>
              </w:sdt>
            </w:tc>
          </w:tr>
          <w:tr w:rsidR="00252B0A" w:rsidRPr="00252B0A" w14:paraId="4B2723B1" w14:textId="77777777">
            <w:sdt>
              <w:sdtPr>
                <w:rPr>
                  <w:color w:val="000000" w:themeColor="text1"/>
                  <w:sz w:val="24"/>
                  <w:szCs w:val="24"/>
                </w:rPr>
                <w:alias w:val="Sous-titre"/>
                <w:id w:val="13406923"/>
                <w:placeholder>
                  <w:docPart w:val="0839E7670AC2422EB7DC90247EF7967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1C98605" w14:textId="38CCCCDC" w:rsidR="00252B0A" w:rsidRPr="00252B0A" w:rsidRDefault="00040708">
                    <w:pPr>
                      <w:pStyle w:val="Sansinterligne"/>
                      <w:rPr>
                        <w:color w:val="000000" w:themeColor="text1"/>
                        <w:sz w:val="24"/>
                      </w:rPr>
                    </w:pPr>
                    <w:r>
                      <w:rPr>
                        <w:color w:val="000000" w:themeColor="text1"/>
                        <w:sz w:val="24"/>
                        <w:szCs w:val="24"/>
                      </w:rPr>
                      <w:t>1.1 Gérer patrimoine informatique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252B0A" w:rsidRPr="00252B0A" w14:paraId="64A695BC" w14:textId="77777777">
            <w:tc>
              <w:tcPr>
                <w:tcW w:w="7221" w:type="dxa"/>
                <w:tcMar>
                  <w:top w:w="216" w:type="dxa"/>
                  <w:left w:w="115" w:type="dxa"/>
                  <w:bottom w:w="216" w:type="dxa"/>
                  <w:right w:w="115" w:type="dxa"/>
                </w:tcMar>
              </w:tcPr>
              <w:sdt>
                <w:sdtPr>
                  <w:rPr>
                    <w:color w:val="000000" w:themeColor="text1"/>
                    <w:sz w:val="24"/>
                    <w:szCs w:val="24"/>
                  </w:rPr>
                  <w:alias w:val="Auteur"/>
                  <w:id w:val="13406928"/>
                  <w:placeholder>
                    <w:docPart w:val="2CA7FB8E103D4F0595ACF953FE02DB1F"/>
                  </w:placeholder>
                  <w:dataBinding w:prefixMappings="xmlns:ns0='http://schemas.openxmlformats.org/package/2006/metadata/core-properties' xmlns:ns1='http://purl.org/dc/elements/1.1/'" w:xpath="/ns0:coreProperties[1]/ns1:creator[1]" w:storeItemID="{6C3C8BC8-F283-45AE-878A-BAB7291924A1}"/>
                  <w:text/>
                </w:sdtPr>
                <w:sdtEndPr/>
                <w:sdtContent>
                  <w:p w14:paraId="379107C8" w14:textId="00EB01FC" w:rsidR="00252B0A" w:rsidRPr="001B3440" w:rsidRDefault="00040708">
                    <w:pPr>
                      <w:pStyle w:val="Sansinterligne"/>
                      <w:rPr>
                        <w:color w:val="000000" w:themeColor="text1"/>
                        <w:sz w:val="24"/>
                        <w:szCs w:val="24"/>
                      </w:rPr>
                    </w:pPr>
                    <w:r>
                      <w:rPr>
                        <w:color w:val="000000" w:themeColor="text1"/>
                        <w:sz w:val="24"/>
                        <w:szCs w:val="24"/>
                      </w:rPr>
                      <w:t>Alexis HUBER | Dan FEVRE | Louis WANKE</w:t>
                    </w:r>
                  </w:p>
                </w:sdtContent>
              </w:sdt>
              <w:sdt>
                <w:sdtPr>
                  <w:rPr>
                    <w:color w:val="000000" w:themeColor="text1"/>
                    <w:sz w:val="28"/>
                    <w:szCs w:val="28"/>
                  </w:rPr>
                  <w:alias w:val="Date"/>
                  <w:tag w:val="Date "/>
                  <w:id w:val="13406932"/>
                  <w:placeholder>
                    <w:docPart w:val="755A6CAB0D4D478B99986842C4793B0C"/>
                  </w:placeholder>
                  <w:dataBinding w:prefixMappings="xmlns:ns0='http://schemas.microsoft.com/office/2006/coverPageProps'" w:xpath="/ns0:CoverPageProperties[1]/ns0:PublishDate[1]" w:storeItemID="{55AF091B-3C7A-41E3-B477-F2FDAA23CFDA}"/>
                  <w:date w:fullDate="2022-04-04T00:00:00Z">
                    <w:dateFormat w:val="dd/MM/yyyy"/>
                    <w:lid w:val="fr-FR"/>
                    <w:storeMappedDataAs w:val="dateTime"/>
                    <w:calendar w:val="gregorian"/>
                  </w:date>
                </w:sdtPr>
                <w:sdtEndPr/>
                <w:sdtContent>
                  <w:p w14:paraId="51E44C43" w14:textId="763AC412" w:rsidR="00252B0A" w:rsidRPr="00252B0A" w:rsidRDefault="00800202">
                    <w:pPr>
                      <w:pStyle w:val="Sansinterligne"/>
                      <w:rPr>
                        <w:color w:val="000000" w:themeColor="text1"/>
                        <w:sz w:val="28"/>
                        <w:szCs w:val="28"/>
                      </w:rPr>
                    </w:pPr>
                    <w:r>
                      <w:rPr>
                        <w:color w:val="000000" w:themeColor="text1"/>
                        <w:sz w:val="28"/>
                        <w:szCs w:val="28"/>
                      </w:rPr>
                      <w:t>04/04/2022</w:t>
                    </w:r>
                  </w:p>
                </w:sdtContent>
              </w:sdt>
              <w:p w14:paraId="3E4E808E" w14:textId="77777777" w:rsidR="00252B0A" w:rsidRPr="00252B0A" w:rsidRDefault="00252B0A">
                <w:pPr>
                  <w:pStyle w:val="Sansinterligne"/>
                  <w:rPr>
                    <w:color w:val="000000" w:themeColor="text1"/>
                  </w:rPr>
                </w:pPr>
              </w:p>
            </w:tc>
          </w:tr>
        </w:tbl>
        <w:p w14:paraId="2B4AE968" w14:textId="2D700F0C" w:rsidR="00252B0A" w:rsidRPr="00252B0A" w:rsidRDefault="00252B0A">
          <w:pPr>
            <w:rPr>
              <w:color w:val="000000" w:themeColor="text1"/>
            </w:rPr>
          </w:pPr>
          <w:r w:rsidRPr="00252B0A">
            <w:rPr>
              <w:color w:val="000000" w:themeColor="text1"/>
            </w:rPr>
            <w:br w:type="page"/>
          </w:r>
        </w:p>
      </w:sdtContent>
    </w:sdt>
    <w:sdt>
      <w:sdtPr>
        <w:rPr>
          <w:rFonts w:asciiTheme="minorHAnsi" w:eastAsiaTheme="minorHAnsi" w:hAnsiTheme="minorHAnsi" w:cstheme="minorBidi"/>
          <w:color w:val="auto"/>
          <w:sz w:val="22"/>
          <w:szCs w:val="22"/>
          <w:lang w:eastAsia="en-US"/>
        </w:rPr>
        <w:id w:val="1617713890"/>
        <w:docPartObj>
          <w:docPartGallery w:val="Table of Contents"/>
          <w:docPartUnique/>
        </w:docPartObj>
      </w:sdtPr>
      <w:sdtEndPr>
        <w:rPr>
          <w:b/>
          <w:bCs/>
        </w:rPr>
      </w:sdtEndPr>
      <w:sdtContent>
        <w:p w14:paraId="3B8CA497" w14:textId="685F25C2" w:rsidR="00572B13" w:rsidRDefault="00635E4A">
          <w:pPr>
            <w:pStyle w:val="En-ttedetabledesmatires"/>
          </w:pPr>
          <w:r>
            <w:t>INDEX</w:t>
          </w:r>
        </w:p>
        <w:p w14:paraId="42238A7E" w14:textId="3A469082" w:rsidR="008E53A6" w:rsidRDefault="00572B13">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99963198" w:history="1">
            <w:r w:rsidR="008E53A6" w:rsidRPr="00C342C5">
              <w:rPr>
                <w:rStyle w:val="Lienhypertexte"/>
                <w:noProof/>
              </w:rPr>
              <w:t>1 DÉFINITIONS</w:t>
            </w:r>
            <w:r w:rsidR="008E53A6">
              <w:rPr>
                <w:noProof/>
                <w:webHidden/>
              </w:rPr>
              <w:tab/>
            </w:r>
            <w:r w:rsidR="008E53A6">
              <w:rPr>
                <w:noProof/>
                <w:webHidden/>
              </w:rPr>
              <w:fldChar w:fldCharType="begin"/>
            </w:r>
            <w:r w:rsidR="008E53A6">
              <w:rPr>
                <w:noProof/>
                <w:webHidden/>
              </w:rPr>
              <w:instrText xml:space="preserve"> PAGEREF _Toc99963198 \h </w:instrText>
            </w:r>
            <w:r w:rsidR="008E53A6">
              <w:rPr>
                <w:noProof/>
                <w:webHidden/>
              </w:rPr>
            </w:r>
            <w:r w:rsidR="008E53A6">
              <w:rPr>
                <w:noProof/>
                <w:webHidden/>
              </w:rPr>
              <w:fldChar w:fldCharType="separate"/>
            </w:r>
            <w:r w:rsidR="008E53A6">
              <w:rPr>
                <w:noProof/>
                <w:webHidden/>
              </w:rPr>
              <w:t>2</w:t>
            </w:r>
            <w:r w:rsidR="008E53A6">
              <w:rPr>
                <w:noProof/>
                <w:webHidden/>
              </w:rPr>
              <w:fldChar w:fldCharType="end"/>
            </w:r>
          </w:hyperlink>
        </w:p>
        <w:p w14:paraId="6884E374" w14:textId="5BD8D326" w:rsidR="008E53A6" w:rsidRDefault="00CF4D31">
          <w:pPr>
            <w:pStyle w:val="TM2"/>
            <w:tabs>
              <w:tab w:val="right" w:leader="dot" w:pos="9062"/>
            </w:tabs>
            <w:rPr>
              <w:rFonts w:eastAsiaTheme="minorEastAsia"/>
              <w:noProof/>
              <w:lang w:eastAsia="fr-FR"/>
            </w:rPr>
          </w:pPr>
          <w:hyperlink w:anchor="_Toc99963199" w:history="1">
            <w:r w:rsidR="008E53A6" w:rsidRPr="00C342C5">
              <w:rPr>
                <w:rStyle w:val="Lienhypertexte"/>
                <w:noProof/>
              </w:rPr>
              <w:t>1.1 INCIDENT</w:t>
            </w:r>
            <w:r w:rsidR="008E53A6">
              <w:rPr>
                <w:noProof/>
                <w:webHidden/>
              </w:rPr>
              <w:tab/>
            </w:r>
            <w:r w:rsidR="008E53A6">
              <w:rPr>
                <w:noProof/>
                <w:webHidden/>
              </w:rPr>
              <w:fldChar w:fldCharType="begin"/>
            </w:r>
            <w:r w:rsidR="008E53A6">
              <w:rPr>
                <w:noProof/>
                <w:webHidden/>
              </w:rPr>
              <w:instrText xml:space="preserve"> PAGEREF _Toc99963199 \h </w:instrText>
            </w:r>
            <w:r w:rsidR="008E53A6">
              <w:rPr>
                <w:noProof/>
                <w:webHidden/>
              </w:rPr>
            </w:r>
            <w:r w:rsidR="008E53A6">
              <w:rPr>
                <w:noProof/>
                <w:webHidden/>
              </w:rPr>
              <w:fldChar w:fldCharType="separate"/>
            </w:r>
            <w:r w:rsidR="008E53A6">
              <w:rPr>
                <w:noProof/>
                <w:webHidden/>
              </w:rPr>
              <w:t>2</w:t>
            </w:r>
            <w:r w:rsidR="008E53A6">
              <w:rPr>
                <w:noProof/>
                <w:webHidden/>
              </w:rPr>
              <w:fldChar w:fldCharType="end"/>
            </w:r>
          </w:hyperlink>
        </w:p>
        <w:p w14:paraId="4D16D79E" w14:textId="1A8AFB70" w:rsidR="008E53A6" w:rsidRDefault="00CF4D31">
          <w:pPr>
            <w:pStyle w:val="TM2"/>
            <w:tabs>
              <w:tab w:val="right" w:leader="dot" w:pos="9062"/>
            </w:tabs>
            <w:rPr>
              <w:rFonts w:eastAsiaTheme="minorEastAsia"/>
              <w:noProof/>
              <w:lang w:eastAsia="fr-FR"/>
            </w:rPr>
          </w:pPr>
          <w:hyperlink w:anchor="_Toc99963200" w:history="1">
            <w:r w:rsidR="008E53A6" w:rsidRPr="00C342C5">
              <w:rPr>
                <w:rStyle w:val="Lienhypertexte"/>
                <w:noProof/>
              </w:rPr>
              <w:t>1.2 PROBLEME</w:t>
            </w:r>
            <w:r w:rsidR="008E53A6">
              <w:rPr>
                <w:noProof/>
                <w:webHidden/>
              </w:rPr>
              <w:tab/>
            </w:r>
            <w:r w:rsidR="008E53A6">
              <w:rPr>
                <w:noProof/>
                <w:webHidden/>
              </w:rPr>
              <w:fldChar w:fldCharType="begin"/>
            </w:r>
            <w:r w:rsidR="008E53A6">
              <w:rPr>
                <w:noProof/>
                <w:webHidden/>
              </w:rPr>
              <w:instrText xml:space="preserve"> PAGEREF _Toc99963200 \h </w:instrText>
            </w:r>
            <w:r w:rsidR="008E53A6">
              <w:rPr>
                <w:noProof/>
                <w:webHidden/>
              </w:rPr>
            </w:r>
            <w:r w:rsidR="008E53A6">
              <w:rPr>
                <w:noProof/>
                <w:webHidden/>
              </w:rPr>
              <w:fldChar w:fldCharType="separate"/>
            </w:r>
            <w:r w:rsidR="008E53A6">
              <w:rPr>
                <w:noProof/>
                <w:webHidden/>
              </w:rPr>
              <w:t>2</w:t>
            </w:r>
            <w:r w:rsidR="008E53A6">
              <w:rPr>
                <w:noProof/>
                <w:webHidden/>
              </w:rPr>
              <w:fldChar w:fldCharType="end"/>
            </w:r>
          </w:hyperlink>
        </w:p>
        <w:p w14:paraId="005AB99F" w14:textId="0C47316E" w:rsidR="008E53A6" w:rsidRDefault="00CF4D31">
          <w:pPr>
            <w:pStyle w:val="TM2"/>
            <w:tabs>
              <w:tab w:val="right" w:leader="dot" w:pos="9062"/>
            </w:tabs>
            <w:rPr>
              <w:rFonts w:eastAsiaTheme="minorEastAsia"/>
              <w:noProof/>
              <w:lang w:eastAsia="fr-FR"/>
            </w:rPr>
          </w:pPr>
          <w:hyperlink w:anchor="_Toc99963201" w:history="1">
            <w:r w:rsidR="008E53A6" w:rsidRPr="00C342C5">
              <w:rPr>
                <w:rStyle w:val="Lienhypertexte"/>
                <w:noProof/>
              </w:rPr>
              <w:t>1.3 GESTION</w:t>
            </w:r>
            <w:r w:rsidR="008E53A6">
              <w:rPr>
                <w:noProof/>
                <w:webHidden/>
              </w:rPr>
              <w:tab/>
            </w:r>
            <w:r w:rsidR="008E53A6">
              <w:rPr>
                <w:noProof/>
                <w:webHidden/>
              </w:rPr>
              <w:fldChar w:fldCharType="begin"/>
            </w:r>
            <w:r w:rsidR="008E53A6">
              <w:rPr>
                <w:noProof/>
                <w:webHidden/>
              </w:rPr>
              <w:instrText xml:space="preserve"> PAGEREF _Toc99963201 \h </w:instrText>
            </w:r>
            <w:r w:rsidR="008E53A6">
              <w:rPr>
                <w:noProof/>
                <w:webHidden/>
              </w:rPr>
            </w:r>
            <w:r w:rsidR="008E53A6">
              <w:rPr>
                <w:noProof/>
                <w:webHidden/>
              </w:rPr>
              <w:fldChar w:fldCharType="separate"/>
            </w:r>
            <w:r w:rsidR="008E53A6">
              <w:rPr>
                <w:noProof/>
                <w:webHidden/>
              </w:rPr>
              <w:t>2</w:t>
            </w:r>
            <w:r w:rsidR="008E53A6">
              <w:rPr>
                <w:noProof/>
                <w:webHidden/>
              </w:rPr>
              <w:fldChar w:fldCharType="end"/>
            </w:r>
          </w:hyperlink>
        </w:p>
        <w:p w14:paraId="338FA77C" w14:textId="4C09291C" w:rsidR="008E53A6" w:rsidRDefault="00CF4D31">
          <w:pPr>
            <w:pStyle w:val="TM2"/>
            <w:tabs>
              <w:tab w:val="right" w:leader="dot" w:pos="9062"/>
            </w:tabs>
            <w:rPr>
              <w:rFonts w:eastAsiaTheme="minorEastAsia"/>
              <w:noProof/>
              <w:lang w:eastAsia="fr-FR"/>
            </w:rPr>
          </w:pPr>
          <w:hyperlink w:anchor="_Toc99963202" w:history="1">
            <w:r w:rsidR="008E53A6" w:rsidRPr="00C342C5">
              <w:rPr>
                <w:rStyle w:val="Lienhypertexte"/>
                <w:noProof/>
              </w:rPr>
              <w:t xml:space="preserve">1.4 </w:t>
            </w:r>
            <w:r w:rsidR="008E53A6" w:rsidRPr="00C342C5">
              <w:rPr>
                <w:rStyle w:val="Lienhypertexte"/>
                <w:noProof/>
                <w:shd w:val="clear" w:color="auto" w:fill="FFFFFF"/>
              </w:rPr>
              <w:t>méthode QQOQCP</w:t>
            </w:r>
            <w:r w:rsidR="008E53A6">
              <w:rPr>
                <w:noProof/>
                <w:webHidden/>
              </w:rPr>
              <w:tab/>
            </w:r>
            <w:r w:rsidR="008E53A6">
              <w:rPr>
                <w:noProof/>
                <w:webHidden/>
              </w:rPr>
              <w:fldChar w:fldCharType="begin"/>
            </w:r>
            <w:r w:rsidR="008E53A6">
              <w:rPr>
                <w:noProof/>
                <w:webHidden/>
              </w:rPr>
              <w:instrText xml:space="preserve"> PAGEREF _Toc99963202 \h </w:instrText>
            </w:r>
            <w:r w:rsidR="008E53A6">
              <w:rPr>
                <w:noProof/>
                <w:webHidden/>
              </w:rPr>
            </w:r>
            <w:r w:rsidR="008E53A6">
              <w:rPr>
                <w:noProof/>
                <w:webHidden/>
              </w:rPr>
              <w:fldChar w:fldCharType="separate"/>
            </w:r>
            <w:r w:rsidR="008E53A6">
              <w:rPr>
                <w:noProof/>
                <w:webHidden/>
              </w:rPr>
              <w:t>2</w:t>
            </w:r>
            <w:r w:rsidR="008E53A6">
              <w:rPr>
                <w:noProof/>
                <w:webHidden/>
              </w:rPr>
              <w:fldChar w:fldCharType="end"/>
            </w:r>
          </w:hyperlink>
        </w:p>
        <w:p w14:paraId="291905A9" w14:textId="738DD53B" w:rsidR="008E53A6" w:rsidRDefault="00CF4D31">
          <w:pPr>
            <w:pStyle w:val="TM1"/>
            <w:tabs>
              <w:tab w:val="right" w:leader="dot" w:pos="9062"/>
            </w:tabs>
            <w:rPr>
              <w:rFonts w:eastAsiaTheme="minorEastAsia"/>
              <w:noProof/>
              <w:lang w:eastAsia="fr-FR"/>
            </w:rPr>
          </w:pPr>
          <w:hyperlink w:anchor="_Toc99963203" w:history="1">
            <w:r w:rsidR="008E53A6" w:rsidRPr="00C342C5">
              <w:rPr>
                <w:rStyle w:val="Lienhypertexte"/>
                <w:noProof/>
              </w:rPr>
              <w:t>2. GESTION DES INCIDENTS</w:t>
            </w:r>
            <w:r w:rsidR="008E53A6">
              <w:rPr>
                <w:noProof/>
                <w:webHidden/>
              </w:rPr>
              <w:tab/>
            </w:r>
            <w:r w:rsidR="008E53A6">
              <w:rPr>
                <w:noProof/>
                <w:webHidden/>
              </w:rPr>
              <w:fldChar w:fldCharType="begin"/>
            </w:r>
            <w:r w:rsidR="008E53A6">
              <w:rPr>
                <w:noProof/>
                <w:webHidden/>
              </w:rPr>
              <w:instrText xml:space="preserve"> PAGEREF _Toc99963203 \h </w:instrText>
            </w:r>
            <w:r w:rsidR="008E53A6">
              <w:rPr>
                <w:noProof/>
                <w:webHidden/>
              </w:rPr>
            </w:r>
            <w:r w:rsidR="008E53A6">
              <w:rPr>
                <w:noProof/>
                <w:webHidden/>
              </w:rPr>
              <w:fldChar w:fldCharType="separate"/>
            </w:r>
            <w:r w:rsidR="008E53A6">
              <w:rPr>
                <w:noProof/>
                <w:webHidden/>
              </w:rPr>
              <w:t>4</w:t>
            </w:r>
            <w:r w:rsidR="008E53A6">
              <w:rPr>
                <w:noProof/>
                <w:webHidden/>
              </w:rPr>
              <w:fldChar w:fldCharType="end"/>
            </w:r>
          </w:hyperlink>
        </w:p>
        <w:p w14:paraId="3FFADC71" w14:textId="0BE026B5" w:rsidR="008E53A6" w:rsidRDefault="00CF4D31">
          <w:pPr>
            <w:pStyle w:val="TM2"/>
            <w:tabs>
              <w:tab w:val="right" w:leader="dot" w:pos="9062"/>
            </w:tabs>
            <w:rPr>
              <w:rFonts w:eastAsiaTheme="minorEastAsia"/>
              <w:noProof/>
              <w:lang w:eastAsia="fr-FR"/>
            </w:rPr>
          </w:pPr>
          <w:hyperlink w:anchor="_Toc99963204" w:history="1">
            <w:r w:rsidR="008E53A6" w:rsidRPr="00C342C5">
              <w:rPr>
                <w:rStyle w:val="Lienhypertexte"/>
                <w:noProof/>
              </w:rPr>
              <w:t>2.1 DÉFINITION</w:t>
            </w:r>
            <w:r w:rsidR="008E53A6">
              <w:rPr>
                <w:noProof/>
                <w:webHidden/>
              </w:rPr>
              <w:tab/>
            </w:r>
            <w:r w:rsidR="008E53A6">
              <w:rPr>
                <w:noProof/>
                <w:webHidden/>
              </w:rPr>
              <w:fldChar w:fldCharType="begin"/>
            </w:r>
            <w:r w:rsidR="008E53A6">
              <w:rPr>
                <w:noProof/>
                <w:webHidden/>
              </w:rPr>
              <w:instrText xml:space="preserve"> PAGEREF _Toc99963204 \h </w:instrText>
            </w:r>
            <w:r w:rsidR="008E53A6">
              <w:rPr>
                <w:noProof/>
                <w:webHidden/>
              </w:rPr>
            </w:r>
            <w:r w:rsidR="008E53A6">
              <w:rPr>
                <w:noProof/>
                <w:webHidden/>
              </w:rPr>
              <w:fldChar w:fldCharType="separate"/>
            </w:r>
            <w:r w:rsidR="008E53A6">
              <w:rPr>
                <w:noProof/>
                <w:webHidden/>
              </w:rPr>
              <w:t>4</w:t>
            </w:r>
            <w:r w:rsidR="008E53A6">
              <w:rPr>
                <w:noProof/>
                <w:webHidden/>
              </w:rPr>
              <w:fldChar w:fldCharType="end"/>
            </w:r>
          </w:hyperlink>
        </w:p>
        <w:p w14:paraId="15E7AFCC" w14:textId="6884A125" w:rsidR="008E53A6" w:rsidRDefault="00CF4D31">
          <w:pPr>
            <w:pStyle w:val="TM2"/>
            <w:tabs>
              <w:tab w:val="right" w:leader="dot" w:pos="9062"/>
            </w:tabs>
            <w:rPr>
              <w:rFonts w:eastAsiaTheme="minorEastAsia"/>
              <w:noProof/>
              <w:lang w:eastAsia="fr-FR"/>
            </w:rPr>
          </w:pPr>
          <w:hyperlink w:anchor="_Toc99963205" w:history="1">
            <w:r w:rsidR="008E53A6" w:rsidRPr="00C342C5">
              <w:rPr>
                <w:rStyle w:val="Lienhypertexte"/>
                <w:noProof/>
              </w:rPr>
              <w:t>2.2 OBJECTIFS</w:t>
            </w:r>
            <w:r w:rsidR="008E53A6">
              <w:rPr>
                <w:noProof/>
                <w:webHidden/>
              </w:rPr>
              <w:tab/>
            </w:r>
            <w:r w:rsidR="008E53A6">
              <w:rPr>
                <w:noProof/>
                <w:webHidden/>
              </w:rPr>
              <w:fldChar w:fldCharType="begin"/>
            </w:r>
            <w:r w:rsidR="008E53A6">
              <w:rPr>
                <w:noProof/>
                <w:webHidden/>
              </w:rPr>
              <w:instrText xml:space="preserve"> PAGEREF _Toc99963205 \h </w:instrText>
            </w:r>
            <w:r w:rsidR="008E53A6">
              <w:rPr>
                <w:noProof/>
                <w:webHidden/>
              </w:rPr>
            </w:r>
            <w:r w:rsidR="008E53A6">
              <w:rPr>
                <w:noProof/>
                <w:webHidden/>
              </w:rPr>
              <w:fldChar w:fldCharType="separate"/>
            </w:r>
            <w:r w:rsidR="008E53A6">
              <w:rPr>
                <w:noProof/>
                <w:webHidden/>
              </w:rPr>
              <w:t>4</w:t>
            </w:r>
            <w:r w:rsidR="008E53A6">
              <w:rPr>
                <w:noProof/>
                <w:webHidden/>
              </w:rPr>
              <w:fldChar w:fldCharType="end"/>
            </w:r>
          </w:hyperlink>
        </w:p>
        <w:p w14:paraId="744FE94B" w14:textId="3ACDEF9C" w:rsidR="008E53A6" w:rsidRDefault="00CF4D31">
          <w:pPr>
            <w:pStyle w:val="TM2"/>
            <w:tabs>
              <w:tab w:val="right" w:leader="dot" w:pos="9062"/>
            </w:tabs>
            <w:rPr>
              <w:rFonts w:eastAsiaTheme="minorEastAsia"/>
              <w:noProof/>
              <w:lang w:eastAsia="fr-FR"/>
            </w:rPr>
          </w:pPr>
          <w:hyperlink w:anchor="_Toc99963206" w:history="1">
            <w:r w:rsidR="008E53A6" w:rsidRPr="00C342C5">
              <w:rPr>
                <w:rStyle w:val="Lienhypertexte"/>
                <w:noProof/>
              </w:rPr>
              <w:t>2.3 BÉNÉFICES</w:t>
            </w:r>
            <w:r w:rsidR="008E53A6">
              <w:rPr>
                <w:noProof/>
                <w:webHidden/>
              </w:rPr>
              <w:tab/>
            </w:r>
            <w:r w:rsidR="008E53A6">
              <w:rPr>
                <w:noProof/>
                <w:webHidden/>
              </w:rPr>
              <w:fldChar w:fldCharType="begin"/>
            </w:r>
            <w:r w:rsidR="008E53A6">
              <w:rPr>
                <w:noProof/>
                <w:webHidden/>
              </w:rPr>
              <w:instrText xml:space="preserve"> PAGEREF _Toc99963206 \h </w:instrText>
            </w:r>
            <w:r w:rsidR="008E53A6">
              <w:rPr>
                <w:noProof/>
                <w:webHidden/>
              </w:rPr>
            </w:r>
            <w:r w:rsidR="008E53A6">
              <w:rPr>
                <w:noProof/>
                <w:webHidden/>
              </w:rPr>
              <w:fldChar w:fldCharType="separate"/>
            </w:r>
            <w:r w:rsidR="008E53A6">
              <w:rPr>
                <w:noProof/>
                <w:webHidden/>
              </w:rPr>
              <w:t>4</w:t>
            </w:r>
            <w:r w:rsidR="008E53A6">
              <w:rPr>
                <w:noProof/>
                <w:webHidden/>
              </w:rPr>
              <w:fldChar w:fldCharType="end"/>
            </w:r>
          </w:hyperlink>
        </w:p>
        <w:p w14:paraId="38B5C753" w14:textId="1C84B5E8" w:rsidR="008E53A6" w:rsidRDefault="00CF4D31">
          <w:pPr>
            <w:pStyle w:val="TM2"/>
            <w:tabs>
              <w:tab w:val="right" w:leader="dot" w:pos="9062"/>
            </w:tabs>
            <w:rPr>
              <w:rFonts w:eastAsiaTheme="minorEastAsia"/>
              <w:noProof/>
              <w:lang w:eastAsia="fr-FR"/>
            </w:rPr>
          </w:pPr>
          <w:hyperlink w:anchor="_Toc99963207" w:history="1">
            <w:r w:rsidR="008E53A6" w:rsidRPr="00C342C5">
              <w:rPr>
                <w:rStyle w:val="Lienhypertexte"/>
                <w:noProof/>
              </w:rPr>
              <w:t>2.4 POLITIQUE</w:t>
            </w:r>
            <w:r w:rsidR="008E53A6">
              <w:rPr>
                <w:noProof/>
                <w:webHidden/>
              </w:rPr>
              <w:tab/>
            </w:r>
            <w:r w:rsidR="008E53A6">
              <w:rPr>
                <w:noProof/>
                <w:webHidden/>
              </w:rPr>
              <w:fldChar w:fldCharType="begin"/>
            </w:r>
            <w:r w:rsidR="008E53A6">
              <w:rPr>
                <w:noProof/>
                <w:webHidden/>
              </w:rPr>
              <w:instrText xml:space="preserve"> PAGEREF _Toc99963207 \h </w:instrText>
            </w:r>
            <w:r w:rsidR="008E53A6">
              <w:rPr>
                <w:noProof/>
                <w:webHidden/>
              </w:rPr>
            </w:r>
            <w:r w:rsidR="008E53A6">
              <w:rPr>
                <w:noProof/>
                <w:webHidden/>
              </w:rPr>
              <w:fldChar w:fldCharType="separate"/>
            </w:r>
            <w:r w:rsidR="008E53A6">
              <w:rPr>
                <w:noProof/>
                <w:webHidden/>
              </w:rPr>
              <w:t>4</w:t>
            </w:r>
            <w:r w:rsidR="008E53A6">
              <w:rPr>
                <w:noProof/>
                <w:webHidden/>
              </w:rPr>
              <w:fldChar w:fldCharType="end"/>
            </w:r>
          </w:hyperlink>
        </w:p>
        <w:p w14:paraId="30AC9657" w14:textId="5ADF6654" w:rsidR="008E53A6" w:rsidRDefault="00CF4D31">
          <w:pPr>
            <w:pStyle w:val="TM2"/>
            <w:tabs>
              <w:tab w:val="right" w:leader="dot" w:pos="9062"/>
            </w:tabs>
            <w:rPr>
              <w:rFonts w:eastAsiaTheme="minorEastAsia"/>
              <w:noProof/>
              <w:lang w:eastAsia="fr-FR"/>
            </w:rPr>
          </w:pPr>
          <w:hyperlink w:anchor="_Toc99963208" w:history="1">
            <w:r w:rsidR="008E53A6" w:rsidRPr="00C342C5">
              <w:rPr>
                <w:rStyle w:val="Lienhypertexte"/>
                <w:noProof/>
              </w:rPr>
              <w:t>2.5 CYCLE DE VIE</w:t>
            </w:r>
            <w:r w:rsidR="008E53A6">
              <w:rPr>
                <w:noProof/>
                <w:webHidden/>
              </w:rPr>
              <w:tab/>
            </w:r>
            <w:r w:rsidR="008E53A6">
              <w:rPr>
                <w:noProof/>
                <w:webHidden/>
              </w:rPr>
              <w:fldChar w:fldCharType="begin"/>
            </w:r>
            <w:r w:rsidR="008E53A6">
              <w:rPr>
                <w:noProof/>
                <w:webHidden/>
              </w:rPr>
              <w:instrText xml:space="preserve"> PAGEREF _Toc99963208 \h </w:instrText>
            </w:r>
            <w:r w:rsidR="008E53A6">
              <w:rPr>
                <w:noProof/>
                <w:webHidden/>
              </w:rPr>
            </w:r>
            <w:r w:rsidR="008E53A6">
              <w:rPr>
                <w:noProof/>
                <w:webHidden/>
              </w:rPr>
              <w:fldChar w:fldCharType="separate"/>
            </w:r>
            <w:r w:rsidR="008E53A6">
              <w:rPr>
                <w:noProof/>
                <w:webHidden/>
              </w:rPr>
              <w:t>5</w:t>
            </w:r>
            <w:r w:rsidR="008E53A6">
              <w:rPr>
                <w:noProof/>
                <w:webHidden/>
              </w:rPr>
              <w:fldChar w:fldCharType="end"/>
            </w:r>
          </w:hyperlink>
        </w:p>
        <w:p w14:paraId="6810639E" w14:textId="36BAF511" w:rsidR="008E53A6" w:rsidRDefault="00CF4D31">
          <w:pPr>
            <w:pStyle w:val="TM2"/>
            <w:tabs>
              <w:tab w:val="right" w:leader="dot" w:pos="9062"/>
            </w:tabs>
            <w:rPr>
              <w:rFonts w:eastAsiaTheme="minorEastAsia"/>
              <w:noProof/>
              <w:lang w:eastAsia="fr-FR"/>
            </w:rPr>
          </w:pPr>
          <w:hyperlink w:anchor="_Toc99963209" w:history="1">
            <w:r w:rsidR="008E53A6" w:rsidRPr="00C342C5">
              <w:rPr>
                <w:rStyle w:val="Lienhypertexte"/>
                <w:noProof/>
              </w:rPr>
              <w:t>2.6 LOGIGRAMME (ÉTAPE)</w:t>
            </w:r>
            <w:r w:rsidR="008E53A6">
              <w:rPr>
                <w:noProof/>
                <w:webHidden/>
              </w:rPr>
              <w:tab/>
            </w:r>
            <w:r w:rsidR="008E53A6">
              <w:rPr>
                <w:noProof/>
                <w:webHidden/>
              </w:rPr>
              <w:fldChar w:fldCharType="begin"/>
            </w:r>
            <w:r w:rsidR="008E53A6">
              <w:rPr>
                <w:noProof/>
                <w:webHidden/>
              </w:rPr>
              <w:instrText xml:space="preserve"> PAGEREF _Toc99963209 \h </w:instrText>
            </w:r>
            <w:r w:rsidR="008E53A6">
              <w:rPr>
                <w:noProof/>
                <w:webHidden/>
              </w:rPr>
            </w:r>
            <w:r w:rsidR="008E53A6">
              <w:rPr>
                <w:noProof/>
                <w:webHidden/>
              </w:rPr>
              <w:fldChar w:fldCharType="separate"/>
            </w:r>
            <w:r w:rsidR="008E53A6">
              <w:rPr>
                <w:noProof/>
                <w:webHidden/>
              </w:rPr>
              <w:t>6</w:t>
            </w:r>
            <w:r w:rsidR="008E53A6">
              <w:rPr>
                <w:noProof/>
                <w:webHidden/>
              </w:rPr>
              <w:fldChar w:fldCharType="end"/>
            </w:r>
          </w:hyperlink>
        </w:p>
        <w:p w14:paraId="57CA8056" w14:textId="59BACAA3" w:rsidR="008E53A6" w:rsidRDefault="00CF4D31">
          <w:pPr>
            <w:pStyle w:val="TM2"/>
            <w:tabs>
              <w:tab w:val="right" w:leader="dot" w:pos="9062"/>
            </w:tabs>
            <w:rPr>
              <w:rFonts w:eastAsiaTheme="minorEastAsia"/>
              <w:noProof/>
              <w:lang w:eastAsia="fr-FR"/>
            </w:rPr>
          </w:pPr>
          <w:hyperlink w:anchor="_Toc99963210" w:history="1">
            <w:r w:rsidR="008E53A6" w:rsidRPr="00C342C5">
              <w:rPr>
                <w:rStyle w:val="Lienhypertexte"/>
                <w:noProof/>
              </w:rPr>
              <w:t>2.7 QUALIFICATION</w:t>
            </w:r>
            <w:r w:rsidR="008E53A6">
              <w:rPr>
                <w:noProof/>
                <w:webHidden/>
              </w:rPr>
              <w:tab/>
            </w:r>
            <w:r w:rsidR="008E53A6">
              <w:rPr>
                <w:noProof/>
                <w:webHidden/>
              </w:rPr>
              <w:fldChar w:fldCharType="begin"/>
            </w:r>
            <w:r w:rsidR="008E53A6">
              <w:rPr>
                <w:noProof/>
                <w:webHidden/>
              </w:rPr>
              <w:instrText xml:space="preserve"> PAGEREF _Toc99963210 \h </w:instrText>
            </w:r>
            <w:r w:rsidR="008E53A6">
              <w:rPr>
                <w:noProof/>
                <w:webHidden/>
              </w:rPr>
            </w:r>
            <w:r w:rsidR="008E53A6">
              <w:rPr>
                <w:noProof/>
                <w:webHidden/>
              </w:rPr>
              <w:fldChar w:fldCharType="separate"/>
            </w:r>
            <w:r w:rsidR="008E53A6">
              <w:rPr>
                <w:noProof/>
                <w:webHidden/>
              </w:rPr>
              <w:t>6</w:t>
            </w:r>
            <w:r w:rsidR="008E53A6">
              <w:rPr>
                <w:noProof/>
                <w:webHidden/>
              </w:rPr>
              <w:fldChar w:fldCharType="end"/>
            </w:r>
          </w:hyperlink>
        </w:p>
        <w:p w14:paraId="0EAA3837" w14:textId="0C9BD629" w:rsidR="008E53A6" w:rsidRDefault="00CF4D31">
          <w:pPr>
            <w:pStyle w:val="TM2"/>
            <w:tabs>
              <w:tab w:val="right" w:leader="dot" w:pos="9062"/>
            </w:tabs>
            <w:rPr>
              <w:rFonts w:eastAsiaTheme="minorEastAsia"/>
              <w:noProof/>
              <w:lang w:eastAsia="fr-FR"/>
            </w:rPr>
          </w:pPr>
          <w:hyperlink w:anchor="_Toc99963211" w:history="1">
            <w:r w:rsidR="008E53A6" w:rsidRPr="00C342C5">
              <w:rPr>
                <w:rStyle w:val="Lienhypertexte"/>
                <w:noProof/>
              </w:rPr>
              <w:t>2.8 ESCALADE (HIÉRARCHIQUE ET FONCTIONNELLE)</w:t>
            </w:r>
            <w:r w:rsidR="008E53A6">
              <w:rPr>
                <w:noProof/>
                <w:webHidden/>
              </w:rPr>
              <w:tab/>
            </w:r>
            <w:r w:rsidR="008E53A6">
              <w:rPr>
                <w:noProof/>
                <w:webHidden/>
              </w:rPr>
              <w:fldChar w:fldCharType="begin"/>
            </w:r>
            <w:r w:rsidR="008E53A6">
              <w:rPr>
                <w:noProof/>
                <w:webHidden/>
              </w:rPr>
              <w:instrText xml:space="preserve"> PAGEREF _Toc99963211 \h </w:instrText>
            </w:r>
            <w:r w:rsidR="008E53A6">
              <w:rPr>
                <w:noProof/>
                <w:webHidden/>
              </w:rPr>
            </w:r>
            <w:r w:rsidR="008E53A6">
              <w:rPr>
                <w:noProof/>
                <w:webHidden/>
              </w:rPr>
              <w:fldChar w:fldCharType="separate"/>
            </w:r>
            <w:r w:rsidR="008E53A6">
              <w:rPr>
                <w:noProof/>
                <w:webHidden/>
              </w:rPr>
              <w:t>7</w:t>
            </w:r>
            <w:r w:rsidR="008E53A6">
              <w:rPr>
                <w:noProof/>
                <w:webHidden/>
              </w:rPr>
              <w:fldChar w:fldCharType="end"/>
            </w:r>
          </w:hyperlink>
        </w:p>
        <w:p w14:paraId="333B48B5" w14:textId="3B383EDF" w:rsidR="008E53A6" w:rsidRDefault="00CF4D31">
          <w:pPr>
            <w:pStyle w:val="TM3"/>
            <w:tabs>
              <w:tab w:val="right" w:leader="dot" w:pos="9062"/>
            </w:tabs>
            <w:rPr>
              <w:rFonts w:eastAsiaTheme="minorEastAsia"/>
              <w:noProof/>
              <w:lang w:eastAsia="fr-FR"/>
            </w:rPr>
          </w:pPr>
          <w:hyperlink w:anchor="_Toc99963212" w:history="1">
            <w:r w:rsidR="008E53A6" w:rsidRPr="00C342C5">
              <w:rPr>
                <w:rStyle w:val="Lienhypertexte"/>
                <w:noProof/>
              </w:rPr>
              <w:t>2.8.1 Escalade fonctionnelle</w:t>
            </w:r>
            <w:r w:rsidR="008E53A6">
              <w:rPr>
                <w:noProof/>
                <w:webHidden/>
              </w:rPr>
              <w:tab/>
            </w:r>
            <w:r w:rsidR="008E53A6">
              <w:rPr>
                <w:noProof/>
                <w:webHidden/>
              </w:rPr>
              <w:fldChar w:fldCharType="begin"/>
            </w:r>
            <w:r w:rsidR="008E53A6">
              <w:rPr>
                <w:noProof/>
                <w:webHidden/>
              </w:rPr>
              <w:instrText xml:space="preserve"> PAGEREF _Toc99963212 \h </w:instrText>
            </w:r>
            <w:r w:rsidR="008E53A6">
              <w:rPr>
                <w:noProof/>
                <w:webHidden/>
              </w:rPr>
            </w:r>
            <w:r w:rsidR="008E53A6">
              <w:rPr>
                <w:noProof/>
                <w:webHidden/>
              </w:rPr>
              <w:fldChar w:fldCharType="separate"/>
            </w:r>
            <w:r w:rsidR="008E53A6">
              <w:rPr>
                <w:noProof/>
                <w:webHidden/>
              </w:rPr>
              <w:t>7</w:t>
            </w:r>
            <w:r w:rsidR="008E53A6">
              <w:rPr>
                <w:noProof/>
                <w:webHidden/>
              </w:rPr>
              <w:fldChar w:fldCharType="end"/>
            </w:r>
          </w:hyperlink>
        </w:p>
        <w:p w14:paraId="04612079" w14:textId="059AB90F" w:rsidR="008E53A6" w:rsidRDefault="00CF4D31">
          <w:pPr>
            <w:pStyle w:val="TM3"/>
            <w:tabs>
              <w:tab w:val="right" w:leader="dot" w:pos="9062"/>
            </w:tabs>
            <w:rPr>
              <w:rFonts w:eastAsiaTheme="minorEastAsia"/>
              <w:noProof/>
              <w:lang w:eastAsia="fr-FR"/>
            </w:rPr>
          </w:pPr>
          <w:hyperlink w:anchor="_Toc99963213" w:history="1">
            <w:r w:rsidR="008E53A6" w:rsidRPr="00C342C5">
              <w:rPr>
                <w:rStyle w:val="Lienhypertexte"/>
                <w:noProof/>
              </w:rPr>
              <w:t>2.8.2 Escalade hiérarchique</w:t>
            </w:r>
            <w:r w:rsidR="008E53A6">
              <w:rPr>
                <w:noProof/>
                <w:webHidden/>
              </w:rPr>
              <w:tab/>
            </w:r>
            <w:r w:rsidR="008E53A6">
              <w:rPr>
                <w:noProof/>
                <w:webHidden/>
              </w:rPr>
              <w:fldChar w:fldCharType="begin"/>
            </w:r>
            <w:r w:rsidR="008E53A6">
              <w:rPr>
                <w:noProof/>
                <w:webHidden/>
              </w:rPr>
              <w:instrText xml:space="preserve"> PAGEREF _Toc99963213 \h </w:instrText>
            </w:r>
            <w:r w:rsidR="008E53A6">
              <w:rPr>
                <w:noProof/>
                <w:webHidden/>
              </w:rPr>
            </w:r>
            <w:r w:rsidR="008E53A6">
              <w:rPr>
                <w:noProof/>
                <w:webHidden/>
              </w:rPr>
              <w:fldChar w:fldCharType="separate"/>
            </w:r>
            <w:r w:rsidR="008E53A6">
              <w:rPr>
                <w:noProof/>
                <w:webHidden/>
              </w:rPr>
              <w:t>7</w:t>
            </w:r>
            <w:r w:rsidR="008E53A6">
              <w:rPr>
                <w:noProof/>
                <w:webHidden/>
              </w:rPr>
              <w:fldChar w:fldCharType="end"/>
            </w:r>
          </w:hyperlink>
        </w:p>
        <w:p w14:paraId="1D2777D5" w14:textId="52B19C6A" w:rsidR="008E53A6" w:rsidRDefault="00CF4D31">
          <w:pPr>
            <w:pStyle w:val="TM1"/>
            <w:tabs>
              <w:tab w:val="right" w:leader="dot" w:pos="9062"/>
            </w:tabs>
            <w:rPr>
              <w:rFonts w:eastAsiaTheme="minorEastAsia"/>
              <w:noProof/>
              <w:lang w:eastAsia="fr-FR"/>
            </w:rPr>
          </w:pPr>
          <w:hyperlink w:anchor="_Toc99963214" w:history="1">
            <w:r w:rsidR="008E53A6" w:rsidRPr="00C342C5">
              <w:rPr>
                <w:rStyle w:val="Lienhypertexte"/>
                <w:noProof/>
              </w:rPr>
              <w:t>3.GESTION D’UN PROBLÈME</w:t>
            </w:r>
            <w:r w:rsidR="008E53A6">
              <w:rPr>
                <w:noProof/>
                <w:webHidden/>
              </w:rPr>
              <w:tab/>
            </w:r>
            <w:r w:rsidR="008E53A6">
              <w:rPr>
                <w:noProof/>
                <w:webHidden/>
              </w:rPr>
              <w:fldChar w:fldCharType="begin"/>
            </w:r>
            <w:r w:rsidR="008E53A6">
              <w:rPr>
                <w:noProof/>
                <w:webHidden/>
              </w:rPr>
              <w:instrText xml:space="preserve"> PAGEREF _Toc99963214 \h </w:instrText>
            </w:r>
            <w:r w:rsidR="008E53A6">
              <w:rPr>
                <w:noProof/>
                <w:webHidden/>
              </w:rPr>
            </w:r>
            <w:r w:rsidR="008E53A6">
              <w:rPr>
                <w:noProof/>
                <w:webHidden/>
              </w:rPr>
              <w:fldChar w:fldCharType="separate"/>
            </w:r>
            <w:r w:rsidR="008E53A6">
              <w:rPr>
                <w:noProof/>
                <w:webHidden/>
              </w:rPr>
              <w:t>8</w:t>
            </w:r>
            <w:r w:rsidR="008E53A6">
              <w:rPr>
                <w:noProof/>
                <w:webHidden/>
              </w:rPr>
              <w:fldChar w:fldCharType="end"/>
            </w:r>
          </w:hyperlink>
        </w:p>
        <w:p w14:paraId="0E2CF0DC" w14:textId="631F587B" w:rsidR="008E53A6" w:rsidRDefault="00CF4D31">
          <w:pPr>
            <w:pStyle w:val="TM2"/>
            <w:tabs>
              <w:tab w:val="right" w:leader="dot" w:pos="9062"/>
            </w:tabs>
            <w:rPr>
              <w:rFonts w:eastAsiaTheme="minorEastAsia"/>
              <w:noProof/>
              <w:lang w:eastAsia="fr-FR"/>
            </w:rPr>
          </w:pPr>
          <w:hyperlink w:anchor="_Toc99963215" w:history="1">
            <w:r w:rsidR="008E53A6" w:rsidRPr="00C342C5">
              <w:rPr>
                <w:rStyle w:val="Lienhypertexte"/>
                <w:noProof/>
              </w:rPr>
              <w:t>3.1 DÉFINITION</w:t>
            </w:r>
            <w:r w:rsidR="008E53A6">
              <w:rPr>
                <w:noProof/>
                <w:webHidden/>
              </w:rPr>
              <w:tab/>
            </w:r>
            <w:r w:rsidR="008E53A6">
              <w:rPr>
                <w:noProof/>
                <w:webHidden/>
              </w:rPr>
              <w:fldChar w:fldCharType="begin"/>
            </w:r>
            <w:r w:rsidR="008E53A6">
              <w:rPr>
                <w:noProof/>
                <w:webHidden/>
              </w:rPr>
              <w:instrText xml:space="preserve"> PAGEREF _Toc99963215 \h </w:instrText>
            </w:r>
            <w:r w:rsidR="008E53A6">
              <w:rPr>
                <w:noProof/>
                <w:webHidden/>
              </w:rPr>
            </w:r>
            <w:r w:rsidR="008E53A6">
              <w:rPr>
                <w:noProof/>
                <w:webHidden/>
              </w:rPr>
              <w:fldChar w:fldCharType="separate"/>
            </w:r>
            <w:r w:rsidR="008E53A6">
              <w:rPr>
                <w:noProof/>
                <w:webHidden/>
              </w:rPr>
              <w:t>8</w:t>
            </w:r>
            <w:r w:rsidR="008E53A6">
              <w:rPr>
                <w:noProof/>
                <w:webHidden/>
              </w:rPr>
              <w:fldChar w:fldCharType="end"/>
            </w:r>
          </w:hyperlink>
        </w:p>
        <w:p w14:paraId="6D20F086" w14:textId="7EE91BED" w:rsidR="008E53A6" w:rsidRDefault="00CF4D31">
          <w:pPr>
            <w:pStyle w:val="TM2"/>
            <w:tabs>
              <w:tab w:val="right" w:leader="dot" w:pos="9062"/>
            </w:tabs>
            <w:rPr>
              <w:rFonts w:eastAsiaTheme="minorEastAsia"/>
              <w:noProof/>
              <w:lang w:eastAsia="fr-FR"/>
            </w:rPr>
          </w:pPr>
          <w:hyperlink w:anchor="_Toc99963216" w:history="1">
            <w:r w:rsidR="008E53A6" w:rsidRPr="00C342C5">
              <w:rPr>
                <w:rStyle w:val="Lienhypertexte"/>
                <w:noProof/>
              </w:rPr>
              <w:t>3.2 OBJECTIFS</w:t>
            </w:r>
            <w:r w:rsidR="008E53A6">
              <w:rPr>
                <w:noProof/>
                <w:webHidden/>
              </w:rPr>
              <w:tab/>
            </w:r>
            <w:r w:rsidR="008E53A6">
              <w:rPr>
                <w:noProof/>
                <w:webHidden/>
              </w:rPr>
              <w:fldChar w:fldCharType="begin"/>
            </w:r>
            <w:r w:rsidR="008E53A6">
              <w:rPr>
                <w:noProof/>
                <w:webHidden/>
              </w:rPr>
              <w:instrText xml:space="preserve"> PAGEREF _Toc99963216 \h </w:instrText>
            </w:r>
            <w:r w:rsidR="008E53A6">
              <w:rPr>
                <w:noProof/>
                <w:webHidden/>
              </w:rPr>
            </w:r>
            <w:r w:rsidR="008E53A6">
              <w:rPr>
                <w:noProof/>
                <w:webHidden/>
              </w:rPr>
              <w:fldChar w:fldCharType="separate"/>
            </w:r>
            <w:r w:rsidR="008E53A6">
              <w:rPr>
                <w:noProof/>
                <w:webHidden/>
              </w:rPr>
              <w:t>8</w:t>
            </w:r>
            <w:r w:rsidR="008E53A6">
              <w:rPr>
                <w:noProof/>
                <w:webHidden/>
              </w:rPr>
              <w:fldChar w:fldCharType="end"/>
            </w:r>
          </w:hyperlink>
        </w:p>
        <w:p w14:paraId="23B84542" w14:textId="030DFC7E" w:rsidR="008E53A6" w:rsidRDefault="00CF4D31">
          <w:pPr>
            <w:pStyle w:val="TM2"/>
            <w:tabs>
              <w:tab w:val="right" w:leader="dot" w:pos="9062"/>
            </w:tabs>
            <w:rPr>
              <w:rFonts w:eastAsiaTheme="minorEastAsia"/>
              <w:noProof/>
              <w:lang w:eastAsia="fr-FR"/>
            </w:rPr>
          </w:pPr>
          <w:hyperlink w:anchor="_Toc99963217" w:history="1">
            <w:r w:rsidR="008E53A6" w:rsidRPr="00C342C5">
              <w:rPr>
                <w:rStyle w:val="Lienhypertexte"/>
                <w:noProof/>
              </w:rPr>
              <w:t>3.3 BÉNÉFICES</w:t>
            </w:r>
            <w:r w:rsidR="008E53A6">
              <w:rPr>
                <w:noProof/>
                <w:webHidden/>
              </w:rPr>
              <w:tab/>
            </w:r>
            <w:r w:rsidR="008E53A6">
              <w:rPr>
                <w:noProof/>
                <w:webHidden/>
              </w:rPr>
              <w:fldChar w:fldCharType="begin"/>
            </w:r>
            <w:r w:rsidR="008E53A6">
              <w:rPr>
                <w:noProof/>
                <w:webHidden/>
              </w:rPr>
              <w:instrText xml:space="preserve"> PAGEREF _Toc99963217 \h </w:instrText>
            </w:r>
            <w:r w:rsidR="008E53A6">
              <w:rPr>
                <w:noProof/>
                <w:webHidden/>
              </w:rPr>
            </w:r>
            <w:r w:rsidR="008E53A6">
              <w:rPr>
                <w:noProof/>
                <w:webHidden/>
              </w:rPr>
              <w:fldChar w:fldCharType="separate"/>
            </w:r>
            <w:r w:rsidR="008E53A6">
              <w:rPr>
                <w:noProof/>
                <w:webHidden/>
              </w:rPr>
              <w:t>8</w:t>
            </w:r>
            <w:r w:rsidR="008E53A6">
              <w:rPr>
                <w:noProof/>
                <w:webHidden/>
              </w:rPr>
              <w:fldChar w:fldCharType="end"/>
            </w:r>
          </w:hyperlink>
        </w:p>
        <w:p w14:paraId="6F45C320" w14:textId="63D2FDB9" w:rsidR="008E53A6" w:rsidRDefault="00CF4D31">
          <w:pPr>
            <w:pStyle w:val="TM2"/>
            <w:tabs>
              <w:tab w:val="right" w:leader="dot" w:pos="9062"/>
            </w:tabs>
            <w:rPr>
              <w:rFonts w:eastAsiaTheme="minorEastAsia"/>
              <w:noProof/>
              <w:lang w:eastAsia="fr-FR"/>
            </w:rPr>
          </w:pPr>
          <w:hyperlink w:anchor="_Toc99963218" w:history="1">
            <w:r w:rsidR="008E53A6" w:rsidRPr="00C342C5">
              <w:rPr>
                <w:rStyle w:val="Lienhypertexte"/>
                <w:noProof/>
              </w:rPr>
              <w:t>3.4 POLITIQUE</w:t>
            </w:r>
            <w:r w:rsidR="008E53A6">
              <w:rPr>
                <w:noProof/>
                <w:webHidden/>
              </w:rPr>
              <w:tab/>
            </w:r>
            <w:r w:rsidR="008E53A6">
              <w:rPr>
                <w:noProof/>
                <w:webHidden/>
              </w:rPr>
              <w:fldChar w:fldCharType="begin"/>
            </w:r>
            <w:r w:rsidR="008E53A6">
              <w:rPr>
                <w:noProof/>
                <w:webHidden/>
              </w:rPr>
              <w:instrText xml:space="preserve"> PAGEREF _Toc99963218 \h </w:instrText>
            </w:r>
            <w:r w:rsidR="008E53A6">
              <w:rPr>
                <w:noProof/>
                <w:webHidden/>
              </w:rPr>
            </w:r>
            <w:r w:rsidR="008E53A6">
              <w:rPr>
                <w:noProof/>
                <w:webHidden/>
              </w:rPr>
              <w:fldChar w:fldCharType="separate"/>
            </w:r>
            <w:r w:rsidR="008E53A6">
              <w:rPr>
                <w:noProof/>
                <w:webHidden/>
              </w:rPr>
              <w:t>8</w:t>
            </w:r>
            <w:r w:rsidR="008E53A6">
              <w:rPr>
                <w:noProof/>
                <w:webHidden/>
              </w:rPr>
              <w:fldChar w:fldCharType="end"/>
            </w:r>
          </w:hyperlink>
        </w:p>
        <w:p w14:paraId="625B8DC5" w14:textId="52CBBE7C" w:rsidR="008E53A6" w:rsidRDefault="00CF4D31">
          <w:pPr>
            <w:pStyle w:val="TM2"/>
            <w:tabs>
              <w:tab w:val="right" w:leader="dot" w:pos="9062"/>
            </w:tabs>
            <w:rPr>
              <w:rFonts w:eastAsiaTheme="minorEastAsia"/>
              <w:noProof/>
              <w:lang w:eastAsia="fr-FR"/>
            </w:rPr>
          </w:pPr>
          <w:hyperlink w:anchor="_Toc99963219" w:history="1">
            <w:r w:rsidR="008E53A6" w:rsidRPr="00C342C5">
              <w:rPr>
                <w:rStyle w:val="Lienhypertexte"/>
                <w:noProof/>
              </w:rPr>
              <w:t>3.5 CYCLE DE VIE</w:t>
            </w:r>
            <w:r w:rsidR="008E53A6">
              <w:rPr>
                <w:noProof/>
                <w:webHidden/>
              </w:rPr>
              <w:tab/>
            </w:r>
            <w:r w:rsidR="008E53A6">
              <w:rPr>
                <w:noProof/>
                <w:webHidden/>
              </w:rPr>
              <w:fldChar w:fldCharType="begin"/>
            </w:r>
            <w:r w:rsidR="008E53A6">
              <w:rPr>
                <w:noProof/>
                <w:webHidden/>
              </w:rPr>
              <w:instrText xml:space="preserve"> PAGEREF _Toc99963219 \h </w:instrText>
            </w:r>
            <w:r w:rsidR="008E53A6">
              <w:rPr>
                <w:noProof/>
                <w:webHidden/>
              </w:rPr>
            </w:r>
            <w:r w:rsidR="008E53A6">
              <w:rPr>
                <w:noProof/>
                <w:webHidden/>
              </w:rPr>
              <w:fldChar w:fldCharType="separate"/>
            </w:r>
            <w:r w:rsidR="008E53A6">
              <w:rPr>
                <w:noProof/>
                <w:webHidden/>
              </w:rPr>
              <w:t>9</w:t>
            </w:r>
            <w:r w:rsidR="008E53A6">
              <w:rPr>
                <w:noProof/>
                <w:webHidden/>
              </w:rPr>
              <w:fldChar w:fldCharType="end"/>
            </w:r>
          </w:hyperlink>
        </w:p>
        <w:p w14:paraId="6D5AB52D" w14:textId="1BD8F936" w:rsidR="008E53A6" w:rsidRDefault="00CF4D31">
          <w:pPr>
            <w:pStyle w:val="TM2"/>
            <w:tabs>
              <w:tab w:val="right" w:leader="dot" w:pos="9062"/>
            </w:tabs>
            <w:rPr>
              <w:rFonts w:eastAsiaTheme="minorEastAsia"/>
              <w:noProof/>
              <w:lang w:eastAsia="fr-FR"/>
            </w:rPr>
          </w:pPr>
          <w:hyperlink w:anchor="_Toc99963220" w:history="1">
            <w:r w:rsidR="008E53A6" w:rsidRPr="00C342C5">
              <w:rPr>
                <w:rStyle w:val="Lienhypertexte"/>
                <w:noProof/>
              </w:rPr>
              <w:t>3.6 LOGIGRAMME (ÉTAPE)</w:t>
            </w:r>
            <w:r w:rsidR="008E53A6">
              <w:rPr>
                <w:noProof/>
                <w:webHidden/>
              </w:rPr>
              <w:tab/>
            </w:r>
            <w:r w:rsidR="008E53A6">
              <w:rPr>
                <w:noProof/>
                <w:webHidden/>
              </w:rPr>
              <w:fldChar w:fldCharType="begin"/>
            </w:r>
            <w:r w:rsidR="008E53A6">
              <w:rPr>
                <w:noProof/>
                <w:webHidden/>
              </w:rPr>
              <w:instrText xml:space="preserve"> PAGEREF _Toc99963220 \h </w:instrText>
            </w:r>
            <w:r w:rsidR="008E53A6">
              <w:rPr>
                <w:noProof/>
                <w:webHidden/>
              </w:rPr>
            </w:r>
            <w:r w:rsidR="008E53A6">
              <w:rPr>
                <w:noProof/>
                <w:webHidden/>
              </w:rPr>
              <w:fldChar w:fldCharType="separate"/>
            </w:r>
            <w:r w:rsidR="008E53A6">
              <w:rPr>
                <w:noProof/>
                <w:webHidden/>
              </w:rPr>
              <w:t>9</w:t>
            </w:r>
            <w:r w:rsidR="008E53A6">
              <w:rPr>
                <w:noProof/>
                <w:webHidden/>
              </w:rPr>
              <w:fldChar w:fldCharType="end"/>
            </w:r>
          </w:hyperlink>
        </w:p>
        <w:p w14:paraId="4BE56DCB" w14:textId="4CDFA0E1" w:rsidR="008E53A6" w:rsidRDefault="00CF4D31">
          <w:pPr>
            <w:pStyle w:val="TM2"/>
            <w:tabs>
              <w:tab w:val="right" w:leader="dot" w:pos="9062"/>
            </w:tabs>
            <w:rPr>
              <w:rFonts w:eastAsiaTheme="minorEastAsia"/>
              <w:noProof/>
              <w:lang w:eastAsia="fr-FR"/>
            </w:rPr>
          </w:pPr>
          <w:hyperlink w:anchor="_Toc99963221" w:history="1">
            <w:r w:rsidR="008E53A6" w:rsidRPr="00C342C5">
              <w:rPr>
                <w:rStyle w:val="Lienhypertexte"/>
                <w:noProof/>
              </w:rPr>
              <w:t>3.7 QUALIFICATION</w:t>
            </w:r>
            <w:r w:rsidR="008E53A6">
              <w:rPr>
                <w:noProof/>
                <w:webHidden/>
              </w:rPr>
              <w:tab/>
            </w:r>
            <w:r w:rsidR="008E53A6">
              <w:rPr>
                <w:noProof/>
                <w:webHidden/>
              </w:rPr>
              <w:fldChar w:fldCharType="begin"/>
            </w:r>
            <w:r w:rsidR="008E53A6">
              <w:rPr>
                <w:noProof/>
                <w:webHidden/>
              </w:rPr>
              <w:instrText xml:space="preserve"> PAGEREF _Toc99963221 \h </w:instrText>
            </w:r>
            <w:r w:rsidR="008E53A6">
              <w:rPr>
                <w:noProof/>
                <w:webHidden/>
              </w:rPr>
            </w:r>
            <w:r w:rsidR="008E53A6">
              <w:rPr>
                <w:noProof/>
                <w:webHidden/>
              </w:rPr>
              <w:fldChar w:fldCharType="separate"/>
            </w:r>
            <w:r w:rsidR="008E53A6">
              <w:rPr>
                <w:noProof/>
                <w:webHidden/>
              </w:rPr>
              <w:t>10</w:t>
            </w:r>
            <w:r w:rsidR="008E53A6">
              <w:rPr>
                <w:noProof/>
                <w:webHidden/>
              </w:rPr>
              <w:fldChar w:fldCharType="end"/>
            </w:r>
          </w:hyperlink>
        </w:p>
        <w:p w14:paraId="3BB1D4B2" w14:textId="2CD89833" w:rsidR="008E53A6" w:rsidRDefault="00CF4D31">
          <w:pPr>
            <w:pStyle w:val="TM2"/>
            <w:tabs>
              <w:tab w:val="right" w:leader="dot" w:pos="9062"/>
            </w:tabs>
            <w:rPr>
              <w:rFonts w:eastAsiaTheme="minorEastAsia"/>
              <w:noProof/>
              <w:lang w:eastAsia="fr-FR"/>
            </w:rPr>
          </w:pPr>
          <w:hyperlink w:anchor="_Toc99963222" w:history="1">
            <w:r w:rsidR="008E53A6" w:rsidRPr="00C342C5">
              <w:rPr>
                <w:rStyle w:val="Lienhypertexte"/>
                <w:noProof/>
              </w:rPr>
              <w:t>3.8 ESCALADE (HIÉRARCHIQUE ET FONCTIONNELLE)</w:t>
            </w:r>
            <w:r w:rsidR="008E53A6">
              <w:rPr>
                <w:noProof/>
                <w:webHidden/>
              </w:rPr>
              <w:tab/>
            </w:r>
            <w:r w:rsidR="008E53A6">
              <w:rPr>
                <w:noProof/>
                <w:webHidden/>
              </w:rPr>
              <w:fldChar w:fldCharType="begin"/>
            </w:r>
            <w:r w:rsidR="008E53A6">
              <w:rPr>
                <w:noProof/>
                <w:webHidden/>
              </w:rPr>
              <w:instrText xml:space="preserve"> PAGEREF _Toc99963222 \h </w:instrText>
            </w:r>
            <w:r w:rsidR="008E53A6">
              <w:rPr>
                <w:noProof/>
                <w:webHidden/>
              </w:rPr>
            </w:r>
            <w:r w:rsidR="008E53A6">
              <w:rPr>
                <w:noProof/>
                <w:webHidden/>
              </w:rPr>
              <w:fldChar w:fldCharType="separate"/>
            </w:r>
            <w:r w:rsidR="008E53A6">
              <w:rPr>
                <w:noProof/>
                <w:webHidden/>
              </w:rPr>
              <w:t>10</w:t>
            </w:r>
            <w:r w:rsidR="008E53A6">
              <w:rPr>
                <w:noProof/>
                <w:webHidden/>
              </w:rPr>
              <w:fldChar w:fldCharType="end"/>
            </w:r>
          </w:hyperlink>
        </w:p>
        <w:p w14:paraId="1D93155E" w14:textId="3039833D" w:rsidR="00572B13" w:rsidRDefault="00572B13">
          <w:r>
            <w:rPr>
              <w:b/>
              <w:bCs/>
            </w:rPr>
            <w:fldChar w:fldCharType="end"/>
          </w:r>
        </w:p>
      </w:sdtContent>
    </w:sdt>
    <w:p w14:paraId="0B5A5370" w14:textId="74B7FD7C" w:rsidR="006A3DB6" w:rsidRPr="0002706A" w:rsidRDefault="006A3DB6" w:rsidP="0002706A">
      <w:pPr>
        <w:pStyle w:val="Titre1"/>
      </w:pPr>
      <w:r>
        <w:rPr>
          <w:color w:val="000000" w:themeColor="text1"/>
        </w:rPr>
        <w:br w:type="page"/>
      </w:r>
      <w:bookmarkStart w:id="0" w:name="_Toc99963198"/>
      <w:r w:rsidR="0002706A" w:rsidRPr="0002706A">
        <w:lastRenderedPageBreak/>
        <w:t xml:space="preserve">1 </w:t>
      </w:r>
      <w:r w:rsidR="00F60FA2" w:rsidRPr="0002706A">
        <w:t>DÉFINITION</w:t>
      </w:r>
      <w:r w:rsidR="003B2A2F" w:rsidRPr="0002706A">
        <w:t>S</w:t>
      </w:r>
      <w:bookmarkEnd w:id="0"/>
    </w:p>
    <w:p w14:paraId="73B5D0AE" w14:textId="77777777" w:rsidR="003806F0" w:rsidRPr="003806F0" w:rsidRDefault="003806F0" w:rsidP="003806F0"/>
    <w:p w14:paraId="2AB5847A" w14:textId="3D733391" w:rsidR="005219F4" w:rsidRPr="00C04154" w:rsidRDefault="00C04154" w:rsidP="00C04154">
      <w:pPr>
        <w:pStyle w:val="Titre2"/>
      </w:pPr>
      <w:bookmarkStart w:id="1" w:name="_Toc99963199"/>
      <w:r w:rsidRPr="00C04154">
        <w:t xml:space="preserve">1.1 </w:t>
      </w:r>
      <w:r w:rsidR="005219F4" w:rsidRPr="00C04154">
        <w:t>INCI</w:t>
      </w:r>
      <w:r w:rsidR="00003E37" w:rsidRPr="00C04154">
        <w:t>DENT</w:t>
      </w:r>
      <w:bookmarkEnd w:id="1"/>
    </w:p>
    <w:p w14:paraId="1E0F5ACB" w14:textId="77777777" w:rsidR="002D4EA5" w:rsidRPr="002D4EA5" w:rsidRDefault="002D4EA5" w:rsidP="002D4EA5"/>
    <w:p w14:paraId="5C378DD5" w14:textId="77777777" w:rsidR="00CE7FCA" w:rsidRDefault="0045706B" w:rsidP="009E0D1E">
      <w:pPr>
        <w:ind w:firstLine="708"/>
        <w:jc w:val="both"/>
      </w:pPr>
      <w:r>
        <w:t>Un incident est un f</w:t>
      </w:r>
      <w:r w:rsidR="00F37443" w:rsidRPr="00F37443">
        <w:t xml:space="preserve">ait, événement de caractère secondaire, généralement fâcheux, qui survient au cours d'une action et peut en perturber le déroulement normal : Incident technique qui interrompt une </w:t>
      </w:r>
      <w:r w:rsidR="00E64D74" w:rsidRPr="00F37443">
        <w:t>émission. (</w:t>
      </w:r>
      <w:r w:rsidR="00F37443" w:rsidRPr="00F37443">
        <w:t>cf: Larousse web)</w:t>
      </w:r>
    </w:p>
    <w:p w14:paraId="42880E54" w14:textId="6E474792" w:rsidR="00CE7FCA" w:rsidRDefault="00CE7FCA" w:rsidP="009E0D1E">
      <w:pPr>
        <w:jc w:val="both"/>
      </w:pPr>
      <w:r>
        <w:t xml:space="preserve">L’incident est tout événement qui ne fait pas partie de l’opération par défaut d’un service. Il provoque, ou peut causer, une interruption de service ou une réduction de sa qualité. </w:t>
      </w:r>
    </w:p>
    <w:p w14:paraId="566E1BF3" w14:textId="77777777" w:rsidR="00B85352" w:rsidRDefault="00B85352" w:rsidP="00B85352">
      <w:pPr>
        <w:jc w:val="both"/>
      </w:pPr>
      <w:r>
        <w:t>Les incidents possèdent un événement déclencheur. C’est-à-dire ” quelle a été la cause de l’événement ”. Et le mot clé est CE qui a déclenché la situation.</w:t>
      </w:r>
    </w:p>
    <w:p w14:paraId="55A58E0E" w14:textId="77777777" w:rsidR="002D4EA5" w:rsidRDefault="002D4EA5" w:rsidP="00CE7FCA"/>
    <w:p w14:paraId="5E104F1C" w14:textId="25475ACD" w:rsidR="00003E37" w:rsidRPr="00C04154" w:rsidRDefault="00C04154" w:rsidP="00C04154">
      <w:pPr>
        <w:pStyle w:val="Titre2"/>
      </w:pPr>
      <w:bookmarkStart w:id="2" w:name="_Toc99963200"/>
      <w:r w:rsidRPr="00C04154">
        <w:t xml:space="preserve">1.2 </w:t>
      </w:r>
      <w:r w:rsidR="00003E37" w:rsidRPr="00C04154">
        <w:t>PROBLEME</w:t>
      </w:r>
      <w:bookmarkEnd w:id="2"/>
    </w:p>
    <w:p w14:paraId="149BA3E8" w14:textId="77777777" w:rsidR="002D4EA5" w:rsidRPr="002D4EA5" w:rsidRDefault="002D4EA5" w:rsidP="002D4EA5">
      <w:pPr>
        <w:pStyle w:val="Paragraphedeliste"/>
        <w:ind w:left="390"/>
      </w:pPr>
    </w:p>
    <w:p w14:paraId="4E596895" w14:textId="2B45868B" w:rsidR="002828BE" w:rsidRDefault="007F1146" w:rsidP="00635911">
      <w:pPr>
        <w:ind w:firstLine="708"/>
      </w:pPr>
      <w:r>
        <w:t>Le</w:t>
      </w:r>
      <w:r w:rsidR="002828BE">
        <w:t xml:space="preserve"> problème </w:t>
      </w:r>
      <w:r>
        <w:t>est</w:t>
      </w:r>
      <w:r w:rsidR="002828BE">
        <w:t xml:space="preserve"> la cause inconnue d’un ou de plusieurs incidents, c’est-à-dire qu’un incident qui n’a pas sa cause profonde identifiée finit par devenir un problème.</w:t>
      </w:r>
    </w:p>
    <w:p w14:paraId="45FFA77B" w14:textId="77777777" w:rsidR="002D4EA5" w:rsidRPr="002828BE" w:rsidRDefault="002D4EA5" w:rsidP="002828BE"/>
    <w:p w14:paraId="37FED3E8" w14:textId="688C1976" w:rsidR="00003E37" w:rsidRPr="00C04154" w:rsidRDefault="00C04154" w:rsidP="00C04154">
      <w:pPr>
        <w:pStyle w:val="Titre2"/>
      </w:pPr>
      <w:bookmarkStart w:id="3" w:name="_Toc99963201"/>
      <w:r w:rsidRPr="00C04154">
        <w:t xml:space="preserve">1.3 </w:t>
      </w:r>
      <w:r w:rsidR="00003E37" w:rsidRPr="00C04154">
        <w:t>GESTION</w:t>
      </w:r>
      <w:bookmarkEnd w:id="3"/>
    </w:p>
    <w:p w14:paraId="6755ABCC" w14:textId="77777777" w:rsidR="002D4EA5" w:rsidRPr="002D4EA5" w:rsidRDefault="002D4EA5" w:rsidP="00C04154">
      <w:pPr>
        <w:pStyle w:val="Paragraphedeliste"/>
        <w:ind w:left="390"/>
      </w:pPr>
    </w:p>
    <w:p w14:paraId="7D02E2CE" w14:textId="77777777" w:rsidR="00853E3A" w:rsidRDefault="00635911" w:rsidP="009E0D1E">
      <w:pPr>
        <w:ind w:firstLine="708"/>
        <w:jc w:val="both"/>
      </w:pPr>
      <w:r w:rsidRPr="00635911">
        <w:t>La gestion désigne l'action de gérer quelque chose. Le terme est utilisé dans de nombreux domaines comme celui de l'entreprise, de l'administration, de l'immobilier, etc. La gestion se caractérise dans ces situations par le fait de confier à autrui, ou à soi-même, des affaires à gérer.</w:t>
      </w:r>
    </w:p>
    <w:p w14:paraId="76F4DFC5" w14:textId="77777777" w:rsidR="00E94980" w:rsidRDefault="00E94980" w:rsidP="009E0D1E">
      <w:pPr>
        <w:ind w:firstLine="708"/>
        <w:jc w:val="both"/>
      </w:pPr>
    </w:p>
    <w:p w14:paraId="632956B1" w14:textId="77777777" w:rsidR="00E94980" w:rsidRDefault="00E94980" w:rsidP="00E94980">
      <w:pPr>
        <w:pStyle w:val="Titre2"/>
        <w:rPr>
          <w:shd w:val="clear" w:color="auto" w:fill="FFFFFF"/>
        </w:rPr>
      </w:pPr>
      <w:bookmarkStart w:id="4" w:name="_Toc99963202"/>
      <w:r>
        <w:t xml:space="preserve">1.4 </w:t>
      </w:r>
      <w:r>
        <w:rPr>
          <w:shd w:val="clear" w:color="auto" w:fill="FFFFFF"/>
        </w:rPr>
        <w:t>méthode QQOQCP</w:t>
      </w:r>
      <w:bookmarkEnd w:id="4"/>
      <w:r>
        <w:rPr>
          <w:shd w:val="clear" w:color="auto" w:fill="FFFFFF"/>
        </w:rPr>
        <w:t xml:space="preserve"> </w:t>
      </w:r>
    </w:p>
    <w:p w14:paraId="5B087772" w14:textId="77777777" w:rsidR="00E94980" w:rsidRDefault="00E94980" w:rsidP="009E0D1E">
      <w:pPr>
        <w:ind w:firstLine="708"/>
        <w:jc w:val="both"/>
        <w:rPr>
          <w:rFonts w:ascii="Open Sans" w:hAnsi="Open Sans" w:cs="Open Sans"/>
          <w:color w:val="2C3E50"/>
          <w:shd w:val="clear" w:color="auto" w:fill="FFFFFF"/>
        </w:rPr>
      </w:pPr>
    </w:p>
    <w:p w14:paraId="287AF4E1" w14:textId="0AC3398D" w:rsidR="00E61F85" w:rsidRDefault="00E94980" w:rsidP="00E61F85">
      <w:pPr>
        <w:ind w:firstLine="708"/>
        <w:jc w:val="both"/>
      </w:pPr>
      <w:r w:rsidRPr="00E61F85">
        <w:t>La méthode QQOQCP permet de mener une analyse fine de la situation. Et ce d'une manière constructive, basée sur un questionnement systématique de façon à tourner le problème dans tous les sens, le décomposer dans toutes ses dimensions, décaler les regards et ouvrir le champ des possibles en matière de solution.</w:t>
      </w:r>
      <w:r w:rsidR="00E61F85">
        <w:t xml:space="preserve"> Elle prendrait origine 20 siècles en arrière, sous l'Empire Romain en l'hexamètre dit de Quintilien. Sa version anglaise est connue sous le nom des "5 W's" - Who dit What ? Where, When and Why ?. Son nom français "QQOQCP" vient de l'acronyme qui la définit : </w:t>
      </w:r>
    </w:p>
    <w:p w14:paraId="101129E4" w14:textId="77777777" w:rsidR="00E61F85" w:rsidRDefault="00E61F85" w:rsidP="00E61F85">
      <w:pPr>
        <w:ind w:firstLine="708"/>
        <w:jc w:val="both"/>
      </w:pPr>
    </w:p>
    <w:p w14:paraId="7D80D49C" w14:textId="77777777" w:rsidR="00E61F85" w:rsidRDefault="00E61F85" w:rsidP="00D5345B">
      <w:pPr>
        <w:spacing w:after="0"/>
        <w:ind w:firstLine="708"/>
        <w:jc w:val="both"/>
      </w:pPr>
      <w:r>
        <w:t xml:space="preserve"> Q - Quoi : objet, action, phase, opération.</w:t>
      </w:r>
    </w:p>
    <w:p w14:paraId="52695B22" w14:textId="77777777" w:rsidR="00E61F85" w:rsidRDefault="00E61F85" w:rsidP="00D5345B">
      <w:pPr>
        <w:spacing w:after="0"/>
        <w:ind w:firstLine="708"/>
        <w:jc w:val="both"/>
      </w:pPr>
      <w:r>
        <w:t xml:space="preserve"> Q - Qui : parties prenantes, acteurs, responsables.</w:t>
      </w:r>
    </w:p>
    <w:p w14:paraId="2EDA07EF" w14:textId="77777777" w:rsidR="00E61F85" w:rsidRDefault="00E61F85" w:rsidP="00D5345B">
      <w:pPr>
        <w:spacing w:after="0"/>
        <w:ind w:firstLine="708"/>
        <w:jc w:val="both"/>
      </w:pPr>
      <w:r>
        <w:t xml:space="preserve"> O - Où : lieu, distance, étape.</w:t>
      </w:r>
    </w:p>
    <w:p w14:paraId="7D6F3AD4" w14:textId="77777777" w:rsidR="00E61F85" w:rsidRDefault="00E61F85" w:rsidP="00D5345B">
      <w:pPr>
        <w:spacing w:after="0"/>
        <w:ind w:firstLine="708"/>
        <w:jc w:val="both"/>
      </w:pPr>
      <w:r>
        <w:t xml:space="preserve"> Q - Quand : moment, planning, durée, fréquence.</w:t>
      </w:r>
    </w:p>
    <w:p w14:paraId="2F30E382" w14:textId="77777777" w:rsidR="00E61F85" w:rsidRDefault="00E61F85" w:rsidP="00D5345B">
      <w:pPr>
        <w:spacing w:after="0"/>
        <w:ind w:firstLine="708"/>
        <w:jc w:val="both"/>
      </w:pPr>
      <w:r>
        <w:t xml:space="preserve"> C - Comment : matériel, équipement, moyens nécessaires, manières, modalités, procédures.</w:t>
      </w:r>
    </w:p>
    <w:p w14:paraId="13CA268D" w14:textId="0194BBE3" w:rsidR="002D4EA5" w:rsidRDefault="00E61F85" w:rsidP="00D5345B">
      <w:pPr>
        <w:spacing w:after="0"/>
        <w:ind w:firstLine="708"/>
        <w:jc w:val="both"/>
        <w:rPr>
          <w:rFonts w:asciiTheme="majorHAnsi" w:eastAsiaTheme="majorEastAsia" w:hAnsiTheme="majorHAnsi" w:cstheme="majorBidi"/>
          <w:color w:val="2F5496" w:themeColor="accent1" w:themeShade="BF"/>
          <w:sz w:val="32"/>
          <w:szCs w:val="32"/>
        </w:rPr>
      </w:pPr>
      <w:r>
        <w:t xml:space="preserve"> P - Pourquoi : motivations, motifs, raisons d'être, etc.</w:t>
      </w:r>
      <w:r w:rsidR="002D4EA5">
        <w:br w:type="page"/>
      </w:r>
    </w:p>
    <w:p w14:paraId="2A1AF942" w14:textId="53022173" w:rsidR="00003E37" w:rsidRDefault="00003E37" w:rsidP="00003E37">
      <w:pPr>
        <w:pStyle w:val="Titre1"/>
      </w:pPr>
      <w:bookmarkStart w:id="5" w:name="_Toc99963203"/>
      <w:r>
        <w:lastRenderedPageBreak/>
        <w:t>2</w:t>
      </w:r>
      <w:r w:rsidRPr="00255A69">
        <w:t>.</w:t>
      </w:r>
      <w:r>
        <w:t xml:space="preserve"> </w:t>
      </w:r>
      <w:r w:rsidRPr="00C0623C">
        <w:t>GESTION DES INCIDENTS</w:t>
      </w:r>
      <w:bookmarkEnd w:id="5"/>
    </w:p>
    <w:p w14:paraId="67D919F0" w14:textId="77777777" w:rsidR="00003E37" w:rsidRDefault="00003E37" w:rsidP="00003E37">
      <w:pPr>
        <w:pStyle w:val="Titre2"/>
      </w:pPr>
    </w:p>
    <w:p w14:paraId="0EC4F88A" w14:textId="03AA60FB" w:rsidR="00003E37" w:rsidRDefault="00003E37" w:rsidP="00003E37">
      <w:pPr>
        <w:pStyle w:val="Titre2"/>
      </w:pPr>
      <w:bookmarkStart w:id="6" w:name="_Toc99963204"/>
      <w:r>
        <w:t>2.1 DÉFINITION</w:t>
      </w:r>
      <w:bookmarkEnd w:id="6"/>
    </w:p>
    <w:p w14:paraId="5CE1FEF8" w14:textId="77777777" w:rsidR="00003E37" w:rsidRPr="00D72E8E" w:rsidRDefault="00003E37" w:rsidP="00003E37"/>
    <w:p w14:paraId="34E84FB2" w14:textId="2D2951B4" w:rsidR="00001EB0" w:rsidRDefault="00001EB0" w:rsidP="007E010B">
      <w:pPr>
        <w:ind w:firstLine="708"/>
        <w:jc w:val="both"/>
      </w:pPr>
      <w:r>
        <w:t>La gestion des incidents (GDI) est un processus de gestion du cycle de vie de tous les incidents. Elle s’assure que l'exploitation normale des services soit rétablie le plus rapidement possible et que l’impact sur le business soit réduit au minimum.</w:t>
      </w:r>
    </w:p>
    <w:p w14:paraId="513EBC62" w14:textId="5ED8F0A1" w:rsidR="00001EB0" w:rsidRDefault="00001EB0" w:rsidP="00001EB0">
      <w:pPr>
        <w:jc w:val="both"/>
      </w:pPr>
      <w:r>
        <w:t>L’exploitation normale des services est définie dans l’accord sur les niveaux de service (SLA). Il décrit le service informatique, documente les cibles de niveau de service et spécifie les responsabilités du fournisseur de service informatique et du client2.</w:t>
      </w:r>
    </w:p>
    <w:p w14:paraId="3BC982D4" w14:textId="6ECDDFEE" w:rsidR="00001EB0" w:rsidRDefault="00001EB0" w:rsidP="00001EB0">
      <w:pPr>
        <w:jc w:val="both"/>
      </w:pPr>
      <w:r>
        <w:t>La gestion des incidents est un processus inclus dans la démarche ITIL et ISO 20000.</w:t>
      </w:r>
    </w:p>
    <w:p w14:paraId="439439FD" w14:textId="6D964311" w:rsidR="002D0D1B" w:rsidRPr="000E145B" w:rsidRDefault="00B85352" w:rsidP="00B85352">
      <w:pPr>
        <w:jc w:val="both"/>
      </w:pPr>
      <w:r>
        <w:t xml:space="preserve">Elle </w:t>
      </w:r>
      <w:r w:rsidR="002D0D1B" w:rsidRPr="008142D3">
        <w:t>se caractérise par un rétablissement du service interrompu : il s'agit là d'une action réactive à un incident déclaré au centre de support.</w:t>
      </w:r>
    </w:p>
    <w:p w14:paraId="08923FFB" w14:textId="77777777" w:rsidR="002D0D1B" w:rsidRDefault="002D0D1B" w:rsidP="002D0D1B">
      <w:pPr>
        <w:jc w:val="both"/>
      </w:pPr>
      <w:r>
        <w:t>La gestion des incidents se concentre sur l’ici et maintenant. Il est très tactique, réactif et est la réponse à une situation où une défaillance ou une interruption de l’utilisation de quelque chose s’est produite.</w:t>
      </w:r>
    </w:p>
    <w:p w14:paraId="6DAD299E" w14:textId="77777777" w:rsidR="002D0D1B" w:rsidRDefault="002D0D1B" w:rsidP="002D0D1B">
      <w:pPr>
        <w:jc w:val="both"/>
      </w:pPr>
      <w:r>
        <w:t>Le but de la gestion des incidents est de rétablir un service ou de remédier à une certaine situation le plus rapidement possible.</w:t>
      </w:r>
    </w:p>
    <w:p w14:paraId="6CEECC32" w14:textId="77777777" w:rsidR="00EC02D8" w:rsidRPr="000E145B" w:rsidRDefault="00EC02D8" w:rsidP="009E0D1E">
      <w:pPr>
        <w:jc w:val="both"/>
      </w:pPr>
    </w:p>
    <w:p w14:paraId="105709A7" w14:textId="25BEC323" w:rsidR="00003E37" w:rsidRDefault="00003E37" w:rsidP="00003E37">
      <w:pPr>
        <w:pStyle w:val="Titre2"/>
      </w:pPr>
      <w:bookmarkStart w:id="7" w:name="_Toc99963205"/>
      <w:r>
        <w:t>2.2 OBJECTIFS</w:t>
      </w:r>
      <w:bookmarkEnd w:id="7"/>
    </w:p>
    <w:p w14:paraId="23FE01D6" w14:textId="77777777" w:rsidR="00FB68BB" w:rsidRDefault="00FB68BB" w:rsidP="00FB68BB"/>
    <w:p w14:paraId="16E56ED0" w14:textId="70ADD2B7" w:rsidR="00D43930" w:rsidRDefault="00D43930" w:rsidP="00EC02D8">
      <w:pPr>
        <w:ind w:firstLine="708"/>
        <w:jc w:val="both"/>
      </w:pPr>
      <w:r>
        <w:t xml:space="preserve">Maintenir la </w:t>
      </w:r>
      <w:r w:rsidR="009F70C5">
        <w:t>disponibilité</w:t>
      </w:r>
      <w:r>
        <w:t xml:space="preserve"> des équipements</w:t>
      </w:r>
      <w:r w:rsidR="009F70C5">
        <w:t xml:space="preserve"> au </w:t>
      </w:r>
      <w:r w:rsidR="00831FB7">
        <w:t>maximum notamment grâce à la méthode ITIL.</w:t>
      </w:r>
    </w:p>
    <w:p w14:paraId="6388C341" w14:textId="77777777" w:rsidR="00D278EB" w:rsidRDefault="00D278EB" w:rsidP="00D278EB">
      <w:pPr>
        <w:jc w:val="both"/>
      </w:pPr>
      <w:r>
        <w:t>La méthode ITIL est aujourd'hui un standard dans la gestion des incidents. Crée en 1990 elle est aujourd'hui à ça 4eme version.</w:t>
      </w:r>
    </w:p>
    <w:p w14:paraId="29880DDE" w14:textId="77777777" w:rsidR="00D278EB" w:rsidRPr="00FB68BB" w:rsidRDefault="00D278EB" w:rsidP="00635911">
      <w:pPr>
        <w:ind w:firstLine="708"/>
      </w:pPr>
    </w:p>
    <w:p w14:paraId="761A1638" w14:textId="14342115" w:rsidR="00003E37" w:rsidRDefault="00003E37" w:rsidP="00003E37">
      <w:pPr>
        <w:pStyle w:val="Titre2"/>
      </w:pPr>
      <w:bookmarkStart w:id="8" w:name="_Toc99963206"/>
      <w:r>
        <w:t>2.3 BÉNÉFICES</w:t>
      </w:r>
      <w:bookmarkEnd w:id="8"/>
    </w:p>
    <w:p w14:paraId="309F6DB4" w14:textId="77777777" w:rsidR="004C3093" w:rsidRPr="004C3093" w:rsidRDefault="004C3093" w:rsidP="004C3093"/>
    <w:p w14:paraId="4AF92EAF" w14:textId="64DF89DA" w:rsidR="003D3D8B" w:rsidRDefault="003D3D8B" w:rsidP="007E010B">
      <w:pPr>
        <w:ind w:firstLine="708"/>
      </w:pPr>
      <w:r>
        <w:t xml:space="preserve">La méthode ITIL apporte </w:t>
      </w:r>
      <w:r w:rsidR="004C3093">
        <w:t>les bénéfices suivants</w:t>
      </w:r>
      <w:r>
        <w:t xml:space="preserve"> :</w:t>
      </w:r>
    </w:p>
    <w:p w14:paraId="5480D028" w14:textId="05FE6BC7" w:rsidR="003D3D8B" w:rsidRDefault="004D6993" w:rsidP="003D3D8B">
      <w:r>
        <w:t>•</w:t>
      </w:r>
      <w:r w:rsidR="003D3D8B">
        <w:t xml:space="preserve"> Une concordance des services d'infrastructure avec les services business</w:t>
      </w:r>
    </w:p>
    <w:p w14:paraId="6CBE6D8A" w14:textId="1C8309A5" w:rsidR="003D3D8B" w:rsidRDefault="004D6993" w:rsidP="003D3D8B">
      <w:r>
        <w:t>•</w:t>
      </w:r>
      <w:r w:rsidR="003D3D8B">
        <w:t xml:space="preserve"> Une bonne coordination des services</w:t>
      </w:r>
    </w:p>
    <w:p w14:paraId="607D2D42" w14:textId="0B407561" w:rsidR="003D3D8B" w:rsidRDefault="004D6993" w:rsidP="003D3D8B">
      <w:r>
        <w:t xml:space="preserve">• </w:t>
      </w:r>
      <w:r w:rsidR="003D3D8B">
        <w:t>Une standardisation de la communication</w:t>
      </w:r>
    </w:p>
    <w:p w14:paraId="7DCD4024" w14:textId="37A113C1" w:rsidR="00D33B26" w:rsidRPr="00D33B26" w:rsidRDefault="004D6993" w:rsidP="003D3D8B">
      <w:r>
        <w:t>•</w:t>
      </w:r>
      <w:r w:rsidR="003D3D8B">
        <w:t xml:space="preserve"> Des </w:t>
      </w:r>
      <w:r w:rsidR="004C3093">
        <w:t>processus</w:t>
      </w:r>
      <w:r w:rsidR="003D3D8B">
        <w:t xml:space="preserve"> </w:t>
      </w:r>
      <w:r w:rsidR="004C3093">
        <w:t>prévisible</w:t>
      </w:r>
    </w:p>
    <w:p w14:paraId="61D35847" w14:textId="239D4212" w:rsidR="00003E37" w:rsidRDefault="00003E37" w:rsidP="00003E37">
      <w:pPr>
        <w:pStyle w:val="Titre2"/>
      </w:pPr>
      <w:bookmarkStart w:id="9" w:name="_Toc99963207"/>
      <w:r>
        <w:t>2.4 POLITIQ</w:t>
      </w:r>
      <w:r w:rsidR="002621CE">
        <w:t>U</w:t>
      </w:r>
      <w:r>
        <w:t>E</w:t>
      </w:r>
      <w:bookmarkEnd w:id="9"/>
    </w:p>
    <w:p w14:paraId="3D20865F" w14:textId="440CD25E" w:rsidR="00950484" w:rsidRDefault="00FE0E1E" w:rsidP="00950484">
      <w:pPr>
        <w:ind w:firstLine="708"/>
      </w:pPr>
      <w:r w:rsidRPr="00950484">
        <w:t>La</w:t>
      </w:r>
      <w:r w:rsidR="00950484" w:rsidRPr="00950484">
        <w:t xml:space="preserve"> gestion des incidents relève d’une démarche réactive.</w:t>
      </w:r>
    </w:p>
    <w:p w14:paraId="4909BDC9" w14:textId="77777777" w:rsidR="007E010B" w:rsidRPr="00950484" w:rsidRDefault="007E010B" w:rsidP="00950484">
      <w:pPr>
        <w:ind w:firstLine="708"/>
      </w:pPr>
    </w:p>
    <w:p w14:paraId="03EE9867" w14:textId="6A69EF87" w:rsidR="00003E37" w:rsidRDefault="00003E37" w:rsidP="00003E37">
      <w:pPr>
        <w:pStyle w:val="Titre2"/>
      </w:pPr>
      <w:bookmarkStart w:id="10" w:name="_Toc99963208"/>
      <w:r>
        <w:lastRenderedPageBreak/>
        <w:t>2.5 CYCLE DE VIE</w:t>
      </w:r>
      <w:bookmarkEnd w:id="10"/>
    </w:p>
    <w:p w14:paraId="4A406965" w14:textId="77777777" w:rsidR="004D6993" w:rsidRDefault="004D6993" w:rsidP="004D6993"/>
    <w:p w14:paraId="4E29E04D" w14:textId="22A06AD5" w:rsidR="004D6993" w:rsidRPr="004D6993" w:rsidRDefault="004D6993" w:rsidP="00007BB4">
      <w:pPr>
        <w:ind w:firstLine="708"/>
      </w:pPr>
      <w:r>
        <w:t>Le cycle de vie se définit de la manière suivante :</w:t>
      </w:r>
    </w:p>
    <w:p w14:paraId="122B3527" w14:textId="18174866" w:rsidR="004D6993" w:rsidRDefault="004D6993" w:rsidP="004D6993">
      <w:r>
        <w:t>• Conception des services : S’assurer que des cibles spécifiques et mesurables sont développées</w:t>
      </w:r>
    </w:p>
    <w:p w14:paraId="775DC9B7" w14:textId="3A21B7A1" w:rsidR="004D6993" w:rsidRDefault="004D6993" w:rsidP="004D6993">
      <w:r>
        <w:t>• Transmission des services : Définir, documenter et valider le service</w:t>
      </w:r>
    </w:p>
    <w:p w14:paraId="404D4338" w14:textId="613F961B" w:rsidR="004D6993" w:rsidRDefault="004D6993" w:rsidP="004D6993">
      <w:r>
        <w:t>• Exploitation des services : Surveiller, mesurer, rapporter et revoir le niveau des services informatiques</w:t>
      </w:r>
    </w:p>
    <w:p w14:paraId="2EA74303" w14:textId="5648E529" w:rsidR="004D6993" w:rsidRDefault="004D6993" w:rsidP="004D6993">
      <w:r>
        <w:t>• Stratégie des services : Assurer et améliorer les relations et la communication avec les organisations d'affaires</w:t>
      </w:r>
    </w:p>
    <w:p w14:paraId="0B1922A1" w14:textId="5FC9422E" w:rsidR="004D6993" w:rsidRPr="004D6993" w:rsidRDefault="004D6993" w:rsidP="004D6993">
      <w:r>
        <w:t>• Amélioration continue : S’assurer que des mesures pro-actives sont mises en place partout il est possible d’en justifier les coûts</w:t>
      </w:r>
    </w:p>
    <w:p w14:paraId="7D56025A" w14:textId="77777777" w:rsidR="007E010B" w:rsidRPr="007E010B" w:rsidRDefault="007E010B" w:rsidP="007E010B"/>
    <w:p w14:paraId="4CD55B82" w14:textId="5F847AC2" w:rsidR="007E010B" w:rsidRDefault="007E010B" w:rsidP="007E010B">
      <w:r w:rsidRPr="007E010B">
        <w:rPr>
          <w:noProof/>
        </w:rPr>
        <w:drawing>
          <wp:inline distT="0" distB="0" distL="0" distR="0" wp14:anchorId="78663AF1" wp14:editId="6C72221A">
            <wp:extent cx="3817536" cy="379649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2668" cy="3801600"/>
                    </a:xfrm>
                    <a:prstGeom prst="rect">
                      <a:avLst/>
                    </a:prstGeom>
                  </pic:spPr>
                </pic:pic>
              </a:graphicData>
            </a:graphic>
          </wp:inline>
        </w:drawing>
      </w:r>
    </w:p>
    <w:p w14:paraId="3CC7849C" w14:textId="77777777" w:rsidR="00F64BC9" w:rsidRDefault="00F64BC9" w:rsidP="007E010B"/>
    <w:p w14:paraId="56204A5E" w14:textId="77777777" w:rsidR="00F64BC9" w:rsidRDefault="00F64BC9" w:rsidP="007E010B"/>
    <w:p w14:paraId="5961503B" w14:textId="77777777" w:rsidR="00F64BC9" w:rsidRDefault="00F64BC9" w:rsidP="007E010B"/>
    <w:p w14:paraId="56C258EF" w14:textId="77777777" w:rsidR="00F64BC9" w:rsidRDefault="00F64BC9" w:rsidP="007E010B"/>
    <w:p w14:paraId="5E8E0D4F" w14:textId="77777777" w:rsidR="00F64BC9" w:rsidRDefault="00F64BC9" w:rsidP="007E010B"/>
    <w:p w14:paraId="7ACB6928" w14:textId="77777777" w:rsidR="00F64BC9" w:rsidRPr="007E010B" w:rsidRDefault="00F64BC9" w:rsidP="007E010B"/>
    <w:p w14:paraId="73595D83" w14:textId="74A4E56F" w:rsidR="00003E37" w:rsidRDefault="00003E37" w:rsidP="00003E37">
      <w:pPr>
        <w:pStyle w:val="Titre2"/>
      </w:pPr>
      <w:bookmarkStart w:id="11" w:name="_Toc99963209"/>
      <w:r>
        <w:lastRenderedPageBreak/>
        <w:t>2.6 LOGIGRAMME (ÉTAPE)</w:t>
      </w:r>
      <w:bookmarkEnd w:id="11"/>
    </w:p>
    <w:p w14:paraId="764D2918" w14:textId="77777777" w:rsidR="00F64BC9" w:rsidRPr="00F64BC9" w:rsidRDefault="00F64BC9" w:rsidP="00F64BC9"/>
    <w:p w14:paraId="15E7D762" w14:textId="69004F3B" w:rsidR="00F64BC9" w:rsidRDefault="00F64BC9" w:rsidP="00F64BC9">
      <w:r w:rsidRPr="00F64BC9">
        <w:rPr>
          <w:noProof/>
        </w:rPr>
        <w:drawing>
          <wp:inline distT="0" distB="0" distL="0" distR="0" wp14:anchorId="4BEC6D30" wp14:editId="53099836">
            <wp:extent cx="4317357" cy="3524478"/>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5782" cy="3531356"/>
                    </a:xfrm>
                    <a:prstGeom prst="rect">
                      <a:avLst/>
                    </a:prstGeom>
                  </pic:spPr>
                </pic:pic>
              </a:graphicData>
            </a:graphic>
          </wp:inline>
        </w:drawing>
      </w:r>
    </w:p>
    <w:p w14:paraId="5E8A31DD" w14:textId="77777777" w:rsidR="00F64BC9" w:rsidRPr="00F64BC9" w:rsidRDefault="00F64BC9" w:rsidP="00F64BC9"/>
    <w:p w14:paraId="00C4847A" w14:textId="77777777" w:rsidR="0038617D" w:rsidRDefault="00003E37" w:rsidP="00003E37">
      <w:pPr>
        <w:pStyle w:val="Titre2"/>
      </w:pPr>
      <w:bookmarkStart w:id="12" w:name="_Toc99963210"/>
      <w:r>
        <w:t xml:space="preserve">2.7 </w:t>
      </w:r>
      <w:r w:rsidR="00831FB7">
        <w:t>QUALIFIC</w:t>
      </w:r>
      <w:r w:rsidR="0038617D">
        <w:t>A</w:t>
      </w:r>
      <w:r w:rsidR="00831FB7">
        <w:t>TION</w:t>
      </w:r>
      <w:bookmarkEnd w:id="12"/>
    </w:p>
    <w:p w14:paraId="5683A380" w14:textId="77777777" w:rsidR="00664EE9" w:rsidRPr="00664EE9" w:rsidRDefault="00664EE9" w:rsidP="00664EE9"/>
    <w:p w14:paraId="64BFB1F9" w14:textId="60761555" w:rsidR="00F64BC9" w:rsidRDefault="00664EE9" w:rsidP="00F64BC9">
      <w:r w:rsidRPr="00664EE9">
        <w:rPr>
          <w:noProof/>
        </w:rPr>
        <w:drawing>
          <wp:inline distT="0" distB="0" distL="0" distR="0" wp14:anchorId="2D1D4E0C" wp14:editId="6E87DE38">
            <wp:extent cx="4039565" cy="262981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5254" cy="2633517"/>
                    </a:xfrm>
                    <a:prstGeom prst="rect">
                      <a:avLst/>
                    </a:prstGeom>
                  </pic:spPr>
                </pic:pic>
              </a:graphicData>
            </a:graphic>
          </wp:inline>
        </w:drawing>
      </w:r>
    </w:p>
    <w:p w14:paraId="74591357" w14:textId="77777777" w:rsidR="00664EE9" w:rsidRDefault="00664EE9" w:rsidP="00F64BC9"/>
    <w:p w14:paraId="170B73B2" w14:textId="77777777" w:rsidR="00664EE9" w:rsidRDefault="00664EE9" w:rsidP="00F64BC9"/>
    <w:p w14:paraId="14EA5263" w14:textId="77777777" w:rsidR="00664EE9" w:rsidRPr="00F64BC9" w:rsidRDefault="00664EE9" w:rsidP="00F64BC9"/>
    <w:p w14:paraId="46657056" w14:textId="40C4B5B4" w:rsidR="00003E37" w:rsidRDefault="0038617D" w:rsidP="00003E37">
      <w:pPr>
        <w:pStyle w:val="Titre2"/>
      </w:pPr>
      <w:bookmarkStart w:id="13" w:name="_Toc99963211"/>
      <w:r>
        <w:lastRenderedPageBreak/>
        <w:t xml:space="preserve">2.8 </w:t>
      </w:r>
      <w:r w:rsidR="00003E37">
        <w:t>ESCALADE (HIÉRARCHIQUE ET FONCTIONNELLE)</w:t>
      </w:r>
      <w:bookmarkEnd w:id="13"/>
    </w:p>
    <w:p w14:paraId="59A5ACAD" w14:textId="77777777" w:rsidR="00E8482C" w:rsidRPr="00E8482C" w:rsidRDefault="00E8482C" w:rsidP="00E8482C"/>
    <w:p w14:paraId="07772C67" w14:textId="179704D0" w:rsidR="00E8482C" w:rsidRDefault="00E8482C" w:rsidP="00E8482C">
      <w:pPr>
        <w:pStyle w:val="Titre3"/>
      </w:pPr>
      <w:bookmarkStart w:id="14" w:name="_Toc99963212"/>
      <w:r>
        <w:t>2.8.1 Escalade fonctionnelle</w:t>
      </w:r>
      <w:bookmarkEnd w:id="14"/>
    </w:p>
    <w:p w14:paraId="3FA5D7A3" w14:textId="77777777" w:rsidR="00E8482C" w:rsidRPr="00E8482C" w:rsidRDefault="00E8482C" w:rsidP="00E8482C"/>
    <w:p w14:paraId="01EF22A5" w14:textId="77777777" w:rsidR="00E8482C" w:rsidRDefault="00E8482C" w:rsidP="00E8482C">
      <w:pPr>
        <w:pStyle w:val="NormalWeb"/>
        <w:shd w:val="clear" w:color="auto" w:fill="FFFFFF"/>
        <w:spacing w:before="0" w:beforeAutospacing="0" w:after="0" w:afterAutospacing="0"/>
        <w:ind w:firstLine="708"/>
        <w:jc w:val="both"/>
        <w:rPr>
          <w:rFonts w:ascii="Segoe UI" w:hAnsi="Segoe UI" w:cs="Segoe UI"/>
          <w:color w:val="242424"/>
          <w:sz w:val="21"/>
          <w:szCs w:val="21"/>
        </w:rPr>
      </w:pPr>
      <w:r>
        <w:rPr>
          <w:rFonts w:ascii="Segoe UI" w:hAnsi="Segoe UI" w:cs="Segoe UI"/>
          <w:color w:val="242424"/>
          <w:sz w:val="21"/>
          <w:szCs w:val="21"/>
        </w:rPr>
        <w:t>C'est l'escalade traditionnelle et prévue dans le processus pour transférer un incident d’un niveau au niveau supérieur.</w:t>
      </w:r>
    </w:p>
    <w:p w14:paraId="4E10C265" w14:textId="77777777" w:rsidR="00E8482C" w:rsidRDefault="00E8482C" w:rsidP="00E8482C">
      <w:pPr>
        <w:pStyle w:val="NormalWeb"/>
        <w:shd w:val="clear" w:color="auto" w:fill="FFFFFF"/>
        <w:spacing w:before="0" w:beforeAutospacing="0" w:after="0" w:afterAutospacing="0"/>
        <w:jc w:val="both"/>
        <w:rPr>
          <w:rFonts w:ascii="Segoe UI" w:hAnsi="Segoe UI" w:cs="Segoe UI"/>
          <w:color w:val="242424"/>
          <w:sz w:val="21"/>
          <w:szCs w:val="21"/>
        </w:rPr>
      </w:pPr>
      <w:r>
        <w:rPr>
          <w:rFonts w:ascii="Segoe UI" w:hAnsi="Segoe UI" w:cs="Segoe UI"/>
          <w:color w:val="242424"/>
          <w:sz w:val="21"/>
          <w:szCs w:val="21"/>
        </w:rPr>
        <w:t>Cette escalade peut intervenir dans deux cas :</w:t>
      </w:r>
    </w:p>
    <w:p w14:paraId="73FE8E35" w14:textId="77777777" w:rsidR="00E8482C" w:rsidRDefault="00E8482C" w:rsidP="00E8482C">
      <w:pPr>
        <w:pStyle w:val="NormalWeb"/>
        <w:numPr>
          <w:ilvl w:val="0"/>
          <w:numId w:val="14"/>
        </w:numPr>
        <w:shd w:val="clear" w:color="auto" w:fill="FFFFFF"/>
        <w:spacing w:before="0" w:beforeAutospacing="0" w:after="0" w:afterAutospacing="0"/>
        <w:jc w:val="both"/>
        <w:rPr>
          <w:rFonts w:ascii="Segoe UI" w:hAnsi="Segoe UI" w:cs="Segoe UI"/>
          <w:color w:val="242424"/>
          <w:sz w:val="21"/>
          <w:szCs w:val="21"/>
        </w:rPr>
      </w:pPr>
      <w:r>
        <w:rPr>
          <w:rFonts w:ascii="Segoe UI" w:hAnsi="Segoe UI" w:cs="Segoe UI"/>
          <w:color w:val="242424"/>
          <w:sz w:val="21"/>
          <w:szCs w:val="21"/>
        </w:rPr>
        <w:t>par manque de connaissance ou d’expertise du niveau en cours</w:t>
      </w:r>
    </w:p>
    <w:p w14:paraId="07A27F38" w14:textId="77777777" w:rsidR="00E8482C" w:rsidRDefault="00E8482C" w:rsidP="00E8482C">
      <w:pPr>
        <w:pStyle w:val="NormalWeb"/>
        <w:numPr>
          <w:ilvl w:val="0"/>
          <w:numId w:val="14"/>
        </w:numPr>
        <w:shd w:val="clear" w:color="auto" w:fill="FFFFFF"/>
        <w:spacing w:before="0" w:beforeAutospacing="0" w:after="0" w:afterAutospacing="0"/>
        <w:jc w:val="both"/>
        <w:rPr>
          <w:rFonts w:ascii="Segoe UI" w:hAnsi="Segoe UI" w:cs="Segoe UI"/>
          <w:color w:val="242424"/>
          <w:sz w:val="21"/>
          <w:szCs w:val="21"/>
        </w:rPr>
      </w:pPr>
      <w:r>
        <w:rPr>
          <w:rFonts w:ascii="Segoe UI" w:hAnsi="Segoe UI" w:cs="Segoe UI"/>
          <w:color w:val="242424"/>
          <w:sz w:val="21"/>
          <w:szCs w:val="21"/>
        </w:rPr>
        <w:t>par dépassement d’un délai (à définir avec précaution et ne pas dépasser les délais des accords de niveaux de service)</w:t>
      </w:r>
    </w:p>
    <w:p w14:paraId="7FF73379" w14:textId="77777777" w:rsidR="00E8482C" w:rsidRDefault="00E8482C" w:rsidP="00E8482C">
      <w:pPr>
        <w:pStyle w:val="NormalWeb"/>
        <w:shd w:val="clear" w:color="auto" w:fill="FFFFFF"/>
        <w:spacing w:before="0" w:beforeAutospacing="0" w:after="0" w:afterAutospacing="0"/>
        <w:rPr>
          <w:rFonts w:ascii="Segoe UI" w:hAnsi="Segoe UI" w:cs="Segoe UI"/>
          <w:color w:val="242424"/>
          <w:sz w:val="21"/>
          <w:szCs w:val="21"/>
        </w:rPr>
      </w:pPr>
    </w:p>
    <w:p w14:paraId="497EA8A2" w14:textId="450E23FF" w:rsidR="00E8482C" w:rsidRDefault="00E8482C" w:rsidP="00E8482C">
      <w:pPr>
        <w:pStyle w:val="Titre3"/>
        <w:rPr>
          <w:sz w:val="36"/>
          <w:szCs w:val="36"/>
        </w:rPr>
      </w:pPr>
      <w:bookmarkStart w:id="15" w:name="_Toc99963213"/>
      <w:r>
        <w:t>2.8.2 Escalade hiérarchique</w:t>
      </w:r>
      <w:bookmarkEnd w:id="15"/>
    </w:p>
    <w:p w14:paraId="1B183C79" w14:textId="77777777" w:rsidR="00E8482C" w:rsidRDefault="00E8482C" w:rsidP="00E8482C">
      <w:pPr>
        <w:pStyle w:val="NormalWeb"/>
        <w:shd w:val="clear" w:color="auto" w:fill="FFFFFF"/>
        <w:spacing w:before="0" w:beforeAutospacing="0" w:after="0" w:afterAutospacing="0"/>
        <w:ind w:firstLine="708"/>
        <w:jc w:val="both"/>
        <w:rPr>
          <w:rFonts w:ascii="Segoe UI" w:hAnsi="Segoe UI" w:cs="Segoe UI"/>
          <w:color w:val="242424"/>
          <w:sz w:val="21"/>
          <w:szCs w:val="21"/>
        </w:rPr>
      </w:pPr>
      <w:r>
        <w:rPr>
          <w:rFonts w:ascii="Segoe UI" w:hAnsi="Segoe UI" w:cs="Segoe UI"/>
          <w:color w:val="242424"/>
          <w:sz w:val="21"/>
          <w:szCs w:val="21"/>
        </w:rPr>
        <w:t>Ce type d'escalade n'est pas réellement prévue dans le processus. Cependant, en pratique, on constate que cette escalade existe et est nécessaire au bon fonctionnement du support dans certains cas.</w:t>
      </w:r>
    </w:p>
    <w:p w14:paraId="0BD4BDD6" w14:textId="77777777" w:rsidR="00E8482C" w:rsidRDefault="00E8482C" w:rsidP="00E8482C">
      <w:pPr>
        <w:pStyle w:val="NormalWeb"/>
        <w:shd w:val="clear" w:color="auto" w:fill="FFFFFF"/>
        <w:spacing w:before="0" w:beforeAutospacing="0" w:after="0" w:afterAutospacing="0"/>
        <w:jc w:val="both"/>
        <w:rPr>
          <w:rFonts w:ascii="Segoe UI" w:hAnsi="Segoe UI" w:cs="Segoe UI"/>
          <w:color w:val="242424"/>
          <w:sz w:val="21"/>
          <w:szCs w:val="21"/>
        </w:rPr>
      </w:pPr>
      <w:r>
        <w:rPr>
          <w:rFonts w:ascii="Segoe UI" w:hAnsi="Segoe UI" w:cs="Segoe UI"/>
          <w:color w:val="242424"/>
          <w:sz w:val="21"/>
          <w:szCs w:val="21"/>
        </w:rPr>
        <w:t>L'escalade hiérarchique peut intervenir à n’importe quel moment dans le cycle de gestion de l'incident lorsqu'il est évident que la résolution interviendra hors-délai ou sera insatisfaisante. Ceci demande un certain recul vis-à-vis du processus qui, s'il est suivi à la lettre, peut aboutir dans certains cas à des situations critiques.</w:t>
      </w:r>
    </w:p>
    <w:p w14:paraId="7B835FFA" w14:textId="77777777" w:rsidR="00E8482C" w:rsidRDefault="00E8482C" w:rsidP="00E8482C">
      <w:pPr>
        <w:pStyle w:val="NormalWeb"/>
        <w:shd w:val="clear" w:color="auto" w:fill="FFFFFF"/>
        <w:spacing w:before="0" w:beforeAutospacing="0" w:after="0" w:afterAutospacing="0"/>
        <w:jc w:val="both"/>
        <w:rPr>
          <w:rFonts w:ascii="Segoe UI" w:hAnsi="Segoe UI" w:cs="Segoe UI"/>
          <w:color w:val="242424"/>
          <w:sz w:val="21"/>
          <w:szCs w:val="21"/>
        </w:rPr>
      </w:pPr>
      <w:r>
        <w:rPr>
          <w:rFonts w:ascii="Segoe UI" w:hAnsi="Segoe UI" w:cs="Segoe UI"/>
          <w:color w:val="242424"/>
          <w:sz w:val="21"/>
          <w:szCs w:val="21"/>
        </w:rPr>
        <w:t>Dans l’idéal , l'escalade hiérarchique devrait intervenir avant la fin du délai pour que la hiérarchie ait le temps de réagir. En pratique, on constate que l'escalade hiérarchique est utilisée lorsque les temps de résolution de l'Incident sont hors délai.</w:t>
      </w:r>
    </w:p>
    <w:p w14:paraId="3C9375EC" w14:textId="77777777" w:rsidR="00003E37" w:rsidRDefault="00003E37" w:rsidP="00E8482C">
      <w:pPr>
        <w:jc w:val="both"/>
        <w:rPr>
          <w:rFonts w:asciiTheme="majorHAnsi" w:eastAsiaTheme="majorEastAsia" w:hAnsiTheme="majorHAnsi" w:cstheme="majorBidi"/>
          <w:color w:val="2F5496" w:themeColor="accent1" w:themeShade="BF"/>
          <w:sz w:val="32"/>
          <w:szCs w:val="32"/>
        </w:rPr>
      </w:pPr>
      <w:r>
        <w:br w:type="page"/>
      </w:r>
    </w:p>
    <w:p w14:paraId="001FC10B" w14:textId="16F552C3" w:rsidR="00003E37" w:rsidRDefault="00003E37" w:rsidP="00003E37">
      <w:pPr>
        <w:pStyle w:val="Titre1"/>
      </w:pPr>
      <w:bookmarkStart w:id="16" w:name="_Toc99963214"/>
      <w:r>
        <w:lastRenderedPageBreak/>
        <w:t>3</w:t>
      </w:r>
      <w:r w:rsidRPr="004A46B7">
        <w:t>.GESTION D’UN PROBLÈME</w:t>
      </w:r>
      <w:bookmarkEnd w:id="16"/>
    </w:p>
    <w:p w14:paraId="671BA566" w14:textId="77777777" w:rsidR="002D4EA5" w:rsidRPr="002D4EA5" w:rsidRDefault="002D4EA5" w:rsidP="002D4EA5"/>
    <w:p w14:paraId="5D3D8275" w14:textId="04CDCFBD" w:rsidR="00003E37" w:rsidRDefault="00003E37" w:rsidP="00003E37">
      <w:pPr>
        <w:pStyle w:val="Titre2"/>
      </w:pPr>
      <w:bookmarkStart w:id="17" w:name="_Toc99963215"/>
      <w:r>
        <w:t>3</w:t>
      </w:r>
      <w:r w:rsidRPr="00FC4E88">
        <w:t>.1 DÉFINITION</w:t>
      </w:r>
      <w:bookmarkEnd w:id="17"/>
    </w:p>
    <w:p w14:paraId="7977980C" w14:textId="77777777" w:rsidR="00966999" w:rsidRPr="00966999" w:rsidRDefault="00966999" w:rsidP="00966999"/>
    <w:p w14:paraId="777E7FB5" w14:textId="2266BC2B" w:rsidR="00760D7A" w:rsidRDefault="00760D7A" w:rsidP="009E0D1E">
      <w:pPr>
        <w:ind w:firstLine="708"/>
        <w:jc w:val="both"/>
      </w:pPr>
      <w:r w:rsidRPr="00760D7A">
        <w:t>La Gestion des problèmes est le processus responsable de la gestion du cycle de vie de tous les problèmes. Les principaux objectifs d'une équipe de gestion des problèmes sont de prévenir les incidents et de minimiser l'impact des incidents qui ne peuvent pas être évités.</w:t>
      </w:r>
      <w:r w:rsidR="00A200A8" w:rsidRPr="00A200A8">
        <w:t xml:space="preserve"> </w:t>
      </w:r>
      <w:r w:rsidR="00A200A8">
        <w:t xml:space="preserve">Selon ITIL, la gestion des problèmes sert à </w:t>
      </w:r>
      <w:r w:rsidR="00BF7127">
        <w:t>m</w:t>
      </w:r>
      <w:r w:rsidR="00A200A8">
        <w:t>inimiser l’impact négatif sur les activités de l’entreprise des incidents et problèmes causés par des erreurs dans l’infrastructure informatique</w:t>
      </w:r>
      <w:r w:rsidR="00BF7127">
        <w:t>.</w:t>
      </w:r>
    </w:p>
    <w:p w14:paraId="2741DC31" w14:textId="28C31221" w:rsidR="00D17E83" w:rsidRDefault="007422DC" w:rsidP="009E0D1E">
      <w:pPr>
        <w:jc w:val="both"/>
      </w:pPr>
      <w:r>
        <w:t>L</w:t>
      </w:r>
      <w:r w:rsidR="00D17E83" w:rsidRPr="00D17E83">
        <w:t>a gestion des problèmes s’effectue davantage de manière proactive,</w:t>
      </w:r>
      <w:r w:rsidR="00BF7127">
        <w:t xml:space="preserve"> de manière à </w:t>
      </w:r>
      <w:r w:rsidR="00BF7127" w:rsidRPr="00BF7127">
        <w:t>prévenir la réapparition des incidents induite par ces erreurs.</w:t>
      </w:r>
    </w:p>
    <w:p w14:paraId="31FB270A" w14:textId="77777777" w:rsidR="000F1C30" w:rsidRPr="00760D7A" w:rsidRDefault="000F1C30" w:rsidP="00A200A8"/>
    <w:p w14:paraId="1BC2BCF1" w14:textId="39673874" w:rsidR="00003E37" w:rsidRDefault="00003E37" w:rsidP="00003E37">
      <w:pPr>
        <w:pStyle w:val="Titre2"/>
      </w:pPr>
      <w:bookmarkStart w:id="18" w:name="_Toc99963216"/>
      <w:r>
        <w:t>3</w:t>
      </w:r>
      <w:r w:rsidRPr="00FC4E88">
        <w:t>.2 OBJECTIFS</w:t>
      </w:r>
      <w:bookmarkEnd w:id="18"/>
    </w:p>
    <w:p w14:paraId="624344BD" w14:textId="77777777" w:rsidR="003F241A" w:rsidRPr="003F241A" w:rsidRDefault="003F241A" w:rsidP="003F241A"/>
    <w:p w14:paraId="2FDFB4A5" w14:textId="77777777" w:rsidR="00FB68BB" w:rsidRDefault="00FB68BB" w:rsidP="009E0D1E">
      <w:pPr>
        <w:ind w:firstLine="708"/>
        <w:jc w:val="both"/>
      </w:pPr>
      <w:r w:rsidRPr="00FB68BB">
        <w:t>L’objectif principal de la gestion des problèmes est de minimiser les impacts négatifs des incidents et des problèmes (dus aux erreurs dans l’infrastructure IT) sur les activités du business de l’entreprise et d'empêcher l’apparition des incidents, problèmes et erreurs en prenant les mesures nécessaires de manière proactive.</w:t>
      </w:r>
    </w:p>
    <w:p w14:paraId="5037F948" w14:textId="77777777" w:rsidR="000F1C30" w:rsidRPr="000F1C30" w:rsidRDefault="000F1C30" w:rsidP="000F1C30"/>
    <w:p w14:paraId="18D723C6" w14:textId="6D494B6E" w:rsidR="00003E37" w:rsidRDefault="00003E37" w:rsidP="00003E37">
      <w:pPr>
        <w:pStyle w:val="Titre2"/>
      </w:pPr>
      <w:bookmarkStart w:id="19" w:name="_Toc99963217"/>
      <w:r>
        <w:t>3</w:t>
      </w:r>
      <w:r w:rsidRPr="00FC4E88">
        <w:t>.3 BÉNÉFICES</w:t>
      </w:r>
      <w:bookmarkEnd w:id="19"/>
    </w:p>
    <w:p w14:paraId="2583F36D" w14:textId="77777777" w:rsidR="003F241A" w:rsidRPr="003F241A" w:rsidRDefault="003F241A" w:rsidP="009E0D1E">
      <w:pPr>
        <w:jc w:val="both"/>
      </w:pPr>
    </w:p>
    <w:p w14:paraId="4618C9F2" w14:textId="5361879B" w:rsidR="00361AE5" w:rsidRDefault="00D83DB8" w:rsidP="009E0D1E">
      <w:pPr>
        <w:ind w:firstLine="708"/>
        <w:jc w:val="both"/>
      </w:pPr>
      <w:r>
        <w:t xml:space="preserve">Les bénéfices sont nombreux, </w:t>
      </w:r>
      <w:r w:rsidR="00D94843">
        <w:t>à</w:t>
      </w:r>
      <w:r>
        <w:t xml:space="preserve"> commencer par la</w:t>
      </w:r>
      <w:r w:rsidR="00361AE5">
        <w:t xml:space="preserve"> résolution du problème avant qu’il ne devienne un incident, mais encore :</w:t>
      </w:r>
    </w:p>
    <w:p w14:paraId="4FC85F30" w14:textId="3698071D" w:rsidR="00875597" w:rsidRDefault="00361AE5" w:rsidP="009E0D1E">
      <w:pPr>
        <w:jc w:val="both"/>
      </w:pPr>
      <w:r>
        <w:t xml:space="preserve">•    </w:t>
      </w:r>
      <w:r w:rsidR="00875597">
        <w:t>Accélérez la résolution</w:t>
      </w:r>
    </w:p>
    <w:p w14:paraId="54F88BE1" w14:textId="77777777" w:rsidR="00875597" w:rsidRDefault="00875597" w:rsidP="009E0D1E">
      <w:pPr>
        <w:jc w:val="both"/>
      </w:pPr>
      <w:r>
        <w:t>•    Évitez les incidents coûteux</w:t>
      </w:r>
    </w:p>
    <w:p w14:paraId="5E1B0F9A" w14:textId="77777777" w:rsidR="00875597" w:rsidRDefault="00875597" w:rsidP="009E0D1E">
      <w:pPr>
        <w:jc w:val="both"/>
      </w:pPr>
      <w:r>
        <w:t>•    Améliorez la productivité</w:t>
      </w:r>
    </w:p>
    <w:p w14:paraId="4F32711E" w14:textId="38E4773B" w:rsidR="00875597" w:rsidRDefault="00875597" w:rsidP="009E0D1E">
      <w:pPr>
        <w:jc w:val="both"/>
      </w:pPr>
      <w:r>
        <w:t>•  Donnez à votre équipe les moyens de trouver des causes sous-jacentes et d'en tirer des enseignements</w:t>
      </w:r>
    </w:p>
    <w:p w14:paraId="5D2A747F" w14:textId="77777777" w:rsidR="00875597" w:rsidRDefault="00875597" w:rsidP="009E0D1E">
      <w:pPr>
        <w:jc w:val="both"/>
      </w:pPr>
      <w:r>
        <w:t xml:space="preserve">•    Mettez en avant l'amélioration continue du service </w:t>
      </w:r>
    </w:p>
    <w:p w14:paraId="1F63E169" w14:textId="40C41BDB" w:rsidR="00875597" w:rsidRPr="00875597" w:rsidRDefault="00875597" w:rsidP="009E0D1E">
      <w:pPr>
        <w:jc w:val="both"/>
      </w:pPr>
      <w:r>
        <w:t>•    Augmentez la satisfaction client</w:t>
      </w:r>
    </w:p>
    <w:p w14:paraId="10841B94" w14:textId="1DC5D091" w:rsidR="00003E37" w:rsidRDefault="00003E37" w:rsidP="00003E37">
      <w:pPr>
        <w:pStyle w:val="Titre2"/>
      </w:pPr>
      <w:bookmarkStart w:id="20" w:name="_Toc99963218"/>
      <w:r>
        <w:t>3</w:t>
      </w:r>
      <w:r w:rsidRPr="00FC4E88">
        <w:t>.4 POLITIQ</w:t>
      </w:r>
      <w:r w:rsidR="00D46764">
        <w:t>U</w:t>
      </w:r>
      <w:r w:rsidRPr="00FC4E88">
        <w:t>E</w:t>
      </w:r>
      <w:bookmarkEnd w:id="20"/>
    </w:p>
    <w:p w14:paraId="32C5366C" w14:textId="77777777" w:rsidR="00D46764" w:rsidRDefault="00D46764" w:rsidP="00D46764"/>
    <w:p w14:paraId="5C2A497F" w14:textId="77777777" w:rsidR="00D46764" w:rsidRDefault="00D46764" w:rsidP="009E0D1E">
      <w:pPr>
        <w:ind w:firstLine="708"/>
        <w:jc w:val="both"/>
      </w:pPr>
      <w:r>
        <w:t>La détection des problèmes : repérez les problèmes de manière proactive afin qu'ils soient corrigés, ou identifiez les solutions avant que des incidents futurs ne surviennent.</w:t>
      </w:r>
    </w:p>
    <w:p w14:paraId="5D5266E6" w14:textId="77777777" w:rsidR="00D46764" w:rsidRDefault="00D46764" w:rsidP="009E0D1E">
      <w:pPr>
        <w:jc w:val="both"/>
      </w:pPr>
      <w:r>
        <w:t>Catégorisation et priorisation : suivez et évaluez les problèmes connus pour que les équipes restent organisées et travaillent sur les problèmes les plus pertinents et à haute valeur.</w:t>
      </w:r>
    </w:p>
    <w:p w14:paraId="3D42769F" w14:textId="77777777" w:rsidR="00D46764" w:rsidRDefault="00D46764" w:rsidP="009E0D1E">
      <w:pPr>
        <w:jc w:val="both"/>
      </w:pPr>
      <w:r>
        <w:lastRenderedPageBreak/>
        <w:t>Enquête et diagnostic : identifiez les causes sous-jacentes du problème et déterminez la meilleure marche à suivre pour y remédier.</w:t>
      </w:r>
    </w:p>
    <w:p w14:paraId="39CD8F46" w14:textId="77777777" w:rsidR="00D46764" w:rsidRDefault="00D46764" w:rsidP="009E0D1E">
      <w:pPr>
        <w:jc w:val="both"/>
      </w:pPr>
      <w:r>
        <w:t>Créez un enregistrement d'erreurs connues : dans ITIL, une erreur connue est « un problème dont la cause profonde et la solution de contournement sont documentées ». Consigner cette information réduit les temps d'arrêt en cas d'incident. Ces informations sont généralement stockées dans un document appelé base de données des erreurs connues.</w:t>
      </w:r>
    </w:p>
    <w:p w14:paraId="1DFE3E48" w14:textId="77777777" w:rsidR="00D46764" w:rsidRDefault="00D46764" w:rsidP="009E0D1E">
      <w:pPr>
        <w:jc w:val="both"/>
      </w:pPr>
      <w:r>
        <w:t>Créez une solution de contournement, si nécessaire : une solution de contournement est une solution provisoire permettant de réduire l'impact des problèmes et de les empêcher de se transformer en incidents. Elles ne sont pas idéales, mais elles peuvent limiter l'impact business et éviter un incident affectant directement les clients si le problème ne peut pas être facilement identifié et éliminé.</w:t>
      </w:r>
    </w:p>
    <w:p w14:paraId="3DA81F6E" w14:textId="07CB41D1" w:rsidR="00D46764" w:rsidRDefault="00D46764" w:rsidP="009E0D1E">
      <w:pPr>
        <w:jc w:val="both"/>
      </w:pPr>
      <w:r>
        <w:t xml:space="preserve">Faire une escalade si nécessaire : Transmettre à un niveau de support plus élevé </w:t>
      </w:r>
      <w:r w:rsidR="002621CE">
        <w:t>le problème</w:t>
      </w:r>
      <w:r>
        <w:t xml:space="preserve"> afin qu'il soit traités</w:t>
      </w:r>
    </w:p>
    <w:p w14:paraId="7F96C463" w14:textId="75CA9F8A" w:rsidR="00D46764" w:rsidRPr="00D46764" w:rsidRDefault="00D46764" w:rsidP="009E0D1E">
      <w:pPr>
        <w:jc w:val="both"/>
      </w:pPr>
      <w:r>
        <w:t>Résolvez et clôturez le problème : un problème clôturé est un problème qui a été éliminé et ne peut plus causer d'autres incidents.</w:t>
      </w:r>
    </w:p>
    <w:p w14:paraId="3722BC88" w14:textId="625BAEE2" w:rsidR="00003E37" w:rsidRDefault="00003E37" w:rsidP="00003E37">
      <w:pPr>
        <w:pStyle w:val="Titre2"/>
      </w:pPr>
      <w:bookmarkStart w:id="21" w:name="_Toc99963219"/>
      <w:r>
        <w:t>3</w:t>
      </w:r>
      <w:r w:rsidRPr="00FC4E88">
        <w:t>.5 CYCLE DE VIE</w:t>
      </w:r>
      <w:bookmarkEnd w:id="21"/>
    </w:p>
    <w:p w14:paraId="2E1A2AF5" w14:textId="77777777" w:rsidR="00D46764" w:rsidRPr="00D46764" w:rsidRDefault="00D46764" w:rsidP="00D46764"/>
    <w:p w14:paraId="4AA776FC" w14:textId="10D95E4A" w:rsidR="00003E37" w:rsidRDefault="00003E37" w:rsidP="00003E37">
      <w:pPr>
        <w:pStyle w:val="Titre2"/>
      </w:pPr>
      <w:bookmarkStart w:id="22" w:name="_Toc99963220"/>
      <w:r>
        <w:t>3</w:t>
      </w:r>
      <w:r w:rsidRPr="00FC4E88">
        <w:t>.6 LOGIGRAMME (ÉTAPE)</w:t>
      </w:r>
      <w:bookmarkEnd w:id="22"/>
    </w:p>
    <w:p w14:paraId="357DD593" w14:textId="77777777" w:rsidR="007665A0" w:rsidRDefault="007665A0" w:rsidP="00877F78"/>
    <w:p w14:paraId="1B71614E" w14:textId="5EEFEDAC" w:rsidR="00877F78" w:rsidRDefault="007665A0" w:rsidP="00877F78">
      <w:r w:rsidRPr="007665A0">
        <w:rPr>
          <w:noProof/>
        </w:rPr>
        <w:drawing>
          <wp:inline distT="0" distB="0" distL="0" distR="0" wp14:anchorId="0C72CA6B" wp14:editId="3F454189">
            <wp:extent cx="4254500" cy="412452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35"/>
                    <a:stretch/>
                  </pic:blipFill>
                  <pic:spPr bwMode="auto">
                    <a:xfrm>
                      <a:off x="0" y="0"/>
                      <a:ext cx="4254719" cy="4124738"/>
                    </a:xfrm>
                    <a:prstGeom prst="rect">
                      <a:avLst/>
                    </a:prstGeom>
                    <a:ln>
                      <a:noFill/>
                    </a:ln>
                    <a:extLst>
                      <a:ext uri="{53640926-AAD7-44D8-BBD7-CCE9431645EC}">
                        <a14:shadowObscured xmlns:a14="http://schemas.microsoft.com/office/drawing/2010/main"/>
                      </a:ext>
                    </a:extLst>
                  </pic:spPr>
                </pic:pic>
              </a:graphicData>
            </a:graphic>
          </wp:inline>
        </w:drawing>
      </w:r>
    </w:p>
    <w:p w14:paraId="0D67AB75" w14:textId="77777777" w:rsidR="005C11FA" w:rsidRPr="00877F78" w:rsidRDefault="005C11FA" w:rsidP="00877F78"/>
    <w:p w14:paraId="158C89A0" w14:textId="1FD49555" w:rsidR="00003E37" w:rsidRDefault="00003E37" w:rsidP="00003E37">
      <w:pPr>
        <w:pStyle w:val="Titre2"/>
      </w:pPr>
      <w:bookmarkStart w:id="23" w:name="_Toc99963221"/>
      <w:r>
        <w:lastRenderedPageBreak/>
        <w:t>3</w:t>
      </w:r>
      <w:r w:rsidRPr="00FC4E88">
        <w:t xml:space="preserve">.7 </w:t>
      </w:r>
      <w:r w:rsidR="00DA4663">
        <w:t>QUALIFICATION</w:t>
      </w:r>
      <w:bookmarkEnd w:id="23"/>
      <w:r w:rsidR="00DA4663">
        <w:t xml:space="preserve"> </w:t>
      </w:r>
    </w:p>
    <w:p w14:paraId="6A54CF9B" w14:textId="77777777" w:rsidR="002C3F04" w:rsidRPr="002C3F04" w:rsidRDefault="002C3F04" w:rsidP="002C3F04"/>
    <w:p w14:paraId="74016048" w14:textId="77777777" w:rsidR="002C3F04" w:rsidRDefault="002C3F04" w:rsidP="005C11FA">
      <w:pPr>
        <w:ind w:firstLine="708"/>
        <w:jc w:val="both"/>
      </w:pPr>
      <w:r>
        <w:t>La maintenance informatique est capitale à toute organisation. Cependant, pour assurer la pérennité de votre environnement informatique, différentes compétences sont nécessaires. Afin de disposer des qualifications adaptées à vos problématiques, le plus simple et le plus rentable pour vous est de faire appel à un prestataire informatique spécialisé. Celui-ci vous proposera plusieurs briques de support : 1, 2 et 3.</w:t>
      </w:r>
    </w:p>
    <w:p w14:paraId="73D7923B" w14:textId="77777777" w:rsidR="002C3F04" w:rsidRDefault="002C3F04" w:rsidP="005C11FA">
      <w:pPr>
        <w:jc w:val="both"/>
      </w:pPr>
    </w:p>
    <w:p w14:paraId="3011C6D0" w14:textId="77777777" w:rsidR="002C3F04" w:rsidRDefault="002C3F04" w:rsidP="005C11FA">
      <w:pPr>
        <w:jc w:val="both"/>
      </w:pPr>
      <w:r>
        <w:t>Dans cet article, nous allons vous présenter le fonctionnement généralement adopté par les sociétés d’infogérance, avec un découpage par niveaux de support en fonction des tâches à effectuer :</w:t>
      </w:r>
    </w:p>
    <w:p w14:paraId="3504EA43" w14:textId="77777777" w:rsidR="002C3F04" w:rsidRDefault="002C3F04" w:rsidP="005C11FA">
      <w:pPr>
        <w:jc w:val="both"/>
      </w:pPr>
    </w:p>
    <w:p w14:paraId="189BD7DF" w14:textId="77777777" w:rsidR="002C3F04" w:rsidRDefault="002C3F04" w:rsidP="005C11FA">
      <w:pPr>
        <w:jc w:val="both"/>
      </w:pPr>
      <w:r>
        <w:t>niveau 1 (N1) : résolution de pannes ou d’incidents, et accompagnement des utilisateurs ;</w:t>
      </w:r>
    </w:p>
    <w:p w14:paraId="2DB53D16" w14:textId="77777777" w:rsidR="002C3F04" w:rsidRDefault="002C3F04" w:rsidP="005C11FA">
      <w:pPr>
        <w:jc w:val="both"/>
      </w:pPr>
      <w:r>
        <w:t>niveau 2 (N2) : traitement des problèmes à l’origine des incidents ;</w:t>
      </w:r>
    </w:p>
    <w:p w14:paraId="54A2E493" w14:textId="1CF53BE0" w:rsidR="00DA4663" w:rsidRDefault="002C3F04" w:rsidP="005C11FA">
      <w:pPr>
        <w:jc w:val="both"/>
      </w:pPr>
      <w:r>
        <w:t>niveau 3 (N3) : expertise par domaines de compétences et solutions techniques</w:t>
      </w:r>
    </w:p>
    <w:p w14:paraId="6126F995" w14:textId="77777777" w:rsidR="002C3F04" w:rsidRDefault="002C3F04" w:rsidP="002C3F04"/>
    <w:p w14:paraId="786645EA" w14:textId="5A0F874E" w:rsidR="00DA4663" w:rsidRPr="00DA4663" w:rsidRDefault="00DA4663" w:rsidP="00DA4663">
      <w:pPr>
        <w:pStyle w:val="Titre2"/>
      </w:pPr>
      <w:bookmarkStart w:id="24" w:name="_Toc99963222"/>
      <w:r>
        <w:t xml:space="preserve">3.8 </w:t>
      </w:r>
      <w:r w:rsidRPr="00FC4E88">
        <w:t>ESCALADE (HIÉRARCHIQUE ET FONCTIONNELLE)</w:t>
      </w:r>
      <w:bookmarkEnd w:id="24"/>
    </w:p>
    <w:p w14:paraId="4B887E10" w14:textId="77777777" w:rsidR="00003E37" w:rsidRPr="00FC4E88" w:rsidRDefault="00003E37" w:rsidP="00003E37"/>
    <w:p w14:paraId="242A8813" w14:textId="77777777" w:rsidR="00EB2BCA" w:rsidRDefault="00EB2BCA" w:rsidP="00003E37"/>
    <w:p w14:paraId="7FD1AE5C" w14:textId="3046B8C1" w:rsidR="00003E37" w:rsidRPr="00003E37" w:rsidRDefault="00EB2BCA" w:rsidP="00003E37">
      <w:r w:rsidRPr="00EB2BCA">
        <w:rPr>
          <w:noProof/>
        </w:rPr>
        <w:drawing>
          <wp:inline distT="0" distB="0" distL="0" distR="0" wp14:anchorId="3C71F341" wp14:editId="6C811D1C">
            <wp:extent cx="5760720" cy="355139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61"/>
                    <a:stretch/>
                  </pic:blipFill>
                  <pic:spPr bwMode="auto">
                    <a:xfrm>
                      <a:off x="0" y="0"/>
                      <a:ext cx="5760720" cy="3551394"/>
                    </a:xfrm>
                    <a:prstGeom prst="rect">
                      <a:avLst/>
                    </a:prstGeom>
                    <a:ln>
                      <a:noFill/>
                    </a:ln>
                    <a:extLst>
                      <a:ext uri="{53640926-AAD7-44D8-BBD7-CCE9431645EC}">
                        <a14:shadowObscured xmlns:a14="http://schemas.microsoft.com/office/drawing/2010/main"/>
                      </a:ext>
                    </a:extLst>
                  </pic:spPr>
                </pic:pic>
              </a:graphicData>
            </a:graphic>
          </wp:inline>
        </w:drawing>
      </w:r>
    </w:p>
    <w:sectPr w:rsidR="00003E37" w:rsidRPr="00003E37" w:rsidSect="0022596D">
      <w:headerReference w:type="default" r:id="rId14"/>
      <w:footerReference w:type="default" r:id="rId15"/>
      <w:headerReference w:type="firs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2536D" w14:textId="77777777" w:rsidR="00CF4D31" w:rsidRDefault="00CF4D31" w:rsidP="00800202">
      <w:pPr>
        <w:spacing w:after="0" w:line="240" w:lineRule="auto"/>
      </w:pPr>
      <w:r>
        <w:separator/>
      </w:r>
    </w:p>
  </w:endnote>
  <w:endnote w:type="continuationSeparator" w:id="0">
    <w:p w14:paraId="707CF239" w14:textId="77777777" w:rsidR="00CF4D31" w:rsidRDefault="00CF4D31" w:rsidP="00800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682699"/>
      <w:docPartObj>
        <w:docPartGallery w:val="Page Numbers (Bottom of Page)"/>
        <w:docPartUnique/>
      </w:docPartObj>
    </w:sdtPr>
    <w:sdtEndPr/>
    <w:sdtContent>
      <w:sdt>
        <w:sdtPr>
          <w:id w:val="1728636285"/>
          <w:docPartObj>
            <w:docPartGallery w:val="Page Numbers (Top of Page)"/>
            <w:docPartUnique/>
          </w:docPartObj>
        </w:sdtPr>
        <w:sdtEndPr/>
        <w:sdtContent>
          <w:p w14:paraId="32F39D8E" w14:textId="02E3D3F3" w:rsidR="0022596D" w:rsidRDefault="0022596D">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64CAE1EC" w14:textId="77777777" w:rsidR="0022596D" w:rsidRDefault="0022596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428BA" w14:textId="77777777" w:rsidR="00CF4D31" w:rsidRDefault="00CF4D31" w:rsidP="00800202">
      <w:pPr>
        <w:spacing w:after="0" w:line="240" w:lineRule="auto"/>
      </w:pPr>
      <w:r>
        <w:separator/>
      </w:r>
    </w:p>
  </w:footnote>
  <w:footnote w:type="continuationSeparator" w:id="0">
    <w:p w14:paraId="1E6EF6DD" w14:textId="77777777" w:rsidR="00CF4D31" w:rsidRDefault="00CF4D31" w:rsidP="008002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F70F" w14:textId="77777777" w:rsidR="006A3DB6" w:rsidRDefault="006A3DB6" w:rsidP="006A3DB6">
    <w:pPr>
      <w:pStyle w:val="En-tte"/>
    </w:pPr>
    <w:r>
      <w:ptab w:relativeTo="margin" w:alignment="center" w:leader="none"/>
    </w:r>
    <w:r>
      <w:ptab w:relativeTo="margin" w:alignment="right" w:leader="none"/>
    </w:r>
    <w:r w:rsidRPr="00800202">
      <w:rPr>
        <w:color w:val="000000" w:themeColor="text1"/>
        <w:sz w:val="28"/>
        <w:szCs w:val="28"/>
      </w:rPr>
      <w:t>B1.U4.1.1.SEM2.S6</w:t>
    </w:r>
  </w:p>
  <w:p w14:paraId="4359ACE1" w14:textId="77777777" w:rsidR="0022596D" w:rsidRDefault="0022596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F13F8" w14:textId="70D5610E" w:rsidR="00800202" w:rsidRDefault="007966C8" w:rsidP="007966C8">
    <w:pPr>
      <w:pStyle w:val="En-tte"/>
      <w:jc w:val="center"/>
    </w:pPr>
    <w:r>
      <w:ptab w:relativeTo="margin" w:alignment="center" w:leader="none"/>
    </w:r>
    <w:r w:rsidRPr="00800202">
      <w:rPr>
        <w:color w:val="000000" w:themeColor="text1"/>
        <w:sz w:val="28"/>
        <w:szCs w:val="28"/>
      </w:rPr>
      <w:t>B1.U4.1.1.SEM2.S6</w:t>
    </w:r>
    <w:r>
      <w:rPr>
        <w:color w:val="000000" w:themeColor="text1"/>
        <w:sz w:val="28"/>
        <w:szCs w:val="28"/>
      </w:rPr>
      <w:t xml:space="preserve"> </w:t>
    </w:r>
    <w:r w:rsidR="00721F1D">
      <w:ptab w:relativeTo="margin" w:alignment="right" w:leader="none"/>
    </w:r>
    <w:r>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2689"/>
    <w:multiLevelType w:val="multilevel"/>
    <w:tmpl w:val="08BC97BE"/>
    <w:lvl w:ilvl="0">
      <w:start w:val="3"/>
      <w:numFmt w:val="decimal"/>
      <w:lvlText w:val="%1"/>
      <w:lvlJc w:val="left"/>
      <w:pPr>
        <w:ind w:left="360" w:hanging="360"/>
      </w:pPr>
      <w:rPr>
        <w:rFonts w:eastAsiaTheme="minorHAnsi" w:hint="default"/>
        <w:color w:val="0563C1" w:themeColor="hyperlink"/>
        <w:u w:val="single"/>
      </w:rPr>
    </w:lvl>
    <w:lvl w:ilvl="1">
      <w:start w:val="8"/>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200" w:hanging="1440"/>
      </w:pPr>
      <w:rPr>
        <w:rFonts w:eastAsiaTheme="minorHAnsi" w:hint="default"/>
        <w:color w:val="0563C1" w:themeColor="hyperlink"/>
        <w:u w:val="single"/>
      </w:rPr>
    </w:lvl>
  </w:abstractNum>
  <w:abstractNum w:abstractNumId="1" w15:restartNumberingAfterBreak="0">
    <w:nsid w:val="10D022CC"/>
    <w:multiLevelType w:val="multilevel"/>
    <w:tmpl w:val="2A08D9C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CB7634"/>
    <w:multiLevelType w:val="hybridMultilevel"/>
    <w:tmpl w:val="746CCCA4"/>
    <w:lvl w:ilvl="0" w:tplc="65364D9A">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A55345E"/>
    <w:multiLevelType w:val="hybridMultilevel"/>
    <w:tmpl w:val="D0A6F4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AD3C68"/>
    <w:multiLevelType w:val="multilevel"/>
    <w:tmpl w:val="61A8FBA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8457136"/>
    <w:multiLevelType w:val="hybridMultilevel"/>
    <w:tmpl w:val="BDDAE44E"/>
    <w:lvl w:ilvl="0" w:tplc="C292DFE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576CF1"/>
    <w:multiLevelType w:val="multilevel"/>
    <w:tmpl w:val="47445F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B09005A"/>
    <w:multiLevelType w:val="multilevel"/>
    <w:tmpl w:val="50B225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1841783"/>
    <w:multiLevelType w:val="multilevel"/>
    <w:tmpl w:val="3FEE1F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1544A32"/>
    <w:multiLevelType w:val="multilevel"/>
    <w:tmpl w:val="33A6E7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1B84461"/>
    <w:multiLevelType w:val="hybridMultilevel"/>
    <w:tmpl w:val="BA96B802"/>
    <w:lvl w:ilvl="0" w:tplc="24B6BD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22A5077"/>
    <w:multiLevelType w:val="multilevel"/>
    <w:tmpl w:val="6A40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312FEC"/>
    <w:multiLevelType w:val="multilevel"/>
    <w:tmpl w:val="5DB0933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D1A16E1"/>
    <w:multiLevelType w:val="hybridMultilevel"/>
    <w:tmpl w:val="5760843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3"/>
  </w:num>
  <w:num w:numId="3">
    <w:abstractNumId w:val="6"/>
  </w:num>
  <w:num w:numId="4">
    <w:abstractNumId w:val="4"/>
  </w:num>
  <w:num w:numId="5">
    <w:abstractNumId w:val="7"/>
  </w:num>
  <w:num w:numId="6">
    <w:abstractNumId w:val="8"/>
  </w:num>
  <w:num w:numId="7">
    <w:abstractNumId w:val="9"/>
  </w:num>
  <w:num w:numId="8">
    <w:abstractNumId w:val="1"/>
  </w:num>
  <w:num w:numId="9">
    <w:abstractNumId w:val="2"/>
  </w:num>
  <w:num w:numId="10">
    <w:abstractNumId w:val="12"/>
  </w:num>
  <w:num w:numId="11">
    <w:abstractNumId w:val="10"/>
  </w:num>
  <w:num w:numId="12">
    <w:abstractNumId w:val="5"/>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30"/>
    <w:rsid w:val="00001EB0"/>
    <w:rsid w:val="00003E37"/>
    <w:rsid w:val="00007BB4"/>
    <w:rsid w:val="0002706A"/>
    <w:rsid w:val="00040708"/>
    <w:rsid w:val="00053399"/>
    <w:rsid w:val="00070241"/>
    <w:rsid w:val="0009160B"/>
    <w:rsid w:val="000E145B"/>
    <w:rsid w:val="000F1C30"/>
    <w:rsid w:val="001A73C9"/>
    <w:rsid w:val="001B0694"/>
    <w:rsid w:val="001B3440"/>
    <w:rsid w:val="001E5841"/>
    <w:rsid w:val="0022596D"/>
    <w:rsid w:val="00252B0A"/>
    <w:rsid w:val="00255A69"/>
    <w:rsid w:val="002621CE"/>
    <w:rsid w:val="0028227B"/>
    <w:rsid w:val="002828BE"/>
    <w:rsid w:val="002A7E11"/>
    <w:rsid w:val="002C3F04"/>
    <w:rsid w:val="002D0D1B"/>
    <w:rsid w:val="002D4EA5"/>
    <w:rsid w:val="00321DDD"/>
    <w:rsid w:val="00361AE5"/>
    <w:rsid w:val="00365C31"/>
    <w:rsid w:val="003806F0"/>
    <w:rsid w:val="0038617D"/>
    <w:rsid w:val="003B2A2F"/>
    <w:rsid w:val="003B7588"/>
    <w:rsid w:val="003D3D8B"/>
    <w:rsid w:val="003E1BFF"/>
    <w:rsid w:val="003F241A"/>
    <w:rsid w:val="0045706B"/>
    <w:rsid w:val="004A46B7"/>
    <w:rsid w:val="004C3093"/>
    <w:rsid w:val="004D2797"/>
    <w:rsid w:val="004D6993"/>
    <w:rsid w:val="005219F4"/>
    <w:rsid w:val="00572B13"/>
    <w:rsid w:val="005944D9"/>
    <w:rsid w:val="005A7BC6"/>
    <w:rsid w:val="005C11FA"/>
    <w:rsid w:val="006257A2"/>
    <w:rsid w:val="00635911"/>
    <w:rsid w:val="00635E4A"/>
    <w:rsid w:val="00664EE9"/>
    <w:rsid w:val="006A3DB6"/>
    <w:rsid w:val="006A6CF0"/>
    <w:rsid w:val="00721F1D"/>
    <w:rsid w:val="00723029"/>
    <w:rsid w:val="007422DC"/>
    <w:rsid w:val="00760D7A"/>
    <w:rsid w:val="007665A0"/>
    <w:rsid w:val="0079073E"/>
    <w:rsid w:val="007966C8"/>
    <w:rsid w:val="007E010B"/>
    <w:rsid w:val="007F1146"/>
    <w:rsid w:val="00800202"/>
    <w:rsid w:val="008142D3"/>
    <w:rsid w:val="00827060"/>
    <w:rsid w:val="00831FB7"/>
    <w:rsid w:val="008474FA"/>
    <w:rsid w:val="00853E3A"/>
    <w:rsid w:val="00875597"/>
    <w:rsid w:val="00877F78"/>
    <w:rsid w:val="008E53A6"/>
    <w:rsid w:val="00942AF7"/>
    <w:rsid w:val="00950484"/>
    <w:rsid w:val="00966999"/>
    <w:rsid w:val="009A426C"/>
    <w:rsid w:val="009E0D1E"/>
    <w:rsid w:val="009F70C5"/>
    <w:rsid w:val="00A200A8"/>
    <w:rsid w:val="00A6495C"/>
    <w:rsid w:val="00B3035A"/>
    <w:rsid w:val="00B43FB4"/>
    <w:rsid w:val="00B57F6D"/>
    <w:rsid w:val="00B67E67"/>
    <w:rsid w:val="00B85352"/>
    <w:rsid w:val="00BF7127"/>
    <w:rsid w:val="00C04154"/>
    <w:rsid w:val="00C0623C"/>
    <w:rsid w:val="00CE7FCA"/>
    <w:rsid w:val="00CF4D31"/>
    <w:rsid w:val="00D17E83"/>
    <w:rsid w:val="00D278EB"/>
    <w:rsid w:val="00D33B26"/>
    <w:rsid w:val="00D40D34"/>
    <w:rsid w:val="00D43930"/>
    <w:rsid w:val="00D46764"/>
    <w:rsid w:val="00D5345B"/>
    <w:rsid w:val="00D72E8E"/>
    <w:rsid w:val="00D83DB8"/>
    <w:rsid w:val="00D94843"/>
    <w:rsid w:val="00DA4663"/>
    <w:rsid w:val="00E22B92"/>
    <w:rsid w:val="00E61F85"/>
    <w:rsid w:val="00E64D74"/>
    <w:rsid w:val="00E8482C"/>
    <w:rsid w:val="00E84D30"/>
    <w:rsid w:val="00E94980"/>
    <w:rsid w:val="00EB16B7"/>
    <w:rsid w:val="00EB2BCA"/>
    <w:rsid w:val="00EC02D8"/>
    <w:rsid w:val="00F37443"/>
    <w:rsid w:val="00F60FA2"/>
    <w:rsid w:val="00F64BC9"/>
    <w:rsid w:val="00F70229"/>
    <w:rsid w:val="00FB68BB"/>
    <w:rsid w:val="00FC4E88"/>
    <w:rsid w:val="00FE0E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84D89"/>
  <w15:chartTrackingRefBased/>
  <w15:docId w15:val="{266D1890-9A2E-420D-8CD0-6703D0B49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72B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55A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A73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52B0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52B0A"/>
    <w:rPr>
      <w:rFonts w:eastAsiaTheme="minorEastAsia"/>
      <w:lang w:eastAsia="fr-FR"/>
    </w:rPr>
  </w:style>
  <w:style w:type="paragraph" w:styleId="En-tte">
    <w:name w:val="header"/>
    <w:basedOn w:val="Normal"/>
    <w:link w:val="En-tteCar"/>
    <w:uiPriority w:val="99"/>
    <w:unhideWhenUsed/>
    <w:rsid w:val="00800202"/>
    <w:pPr>
      <w:tabs>
        <w:tab w:val="center" w:pos="4536"/>
        <w:tab w:val="right" w:pos="9072"/>
      </w:tabs>
      <w:spacing w:after="0" w:line="240" w:lineRule="auto"/>
    </w:pPr>
  </w:style>
  <w:style w:type="character" w:customStyle="1" w:styleId="En-tteCar">
    <w:name w:val="En-tête Car"/>
    <w:basedOn w:val="Policepardfaut"/>
    <w:link w:val="En-tte"/>
    <w:uiPriority w:val="99"/>
    <w:rsid w:val="00800202"/>
  </w:style>
  <w:style w:type="paragraph" w:styleId="Pieddepage">
    <w:name w:val="footer"/>
    <w:basedOn w:val="Normal"/>
    <w:link w:val="PieddepageCar"/>
    <w:uiPriority w:val="99"/>
    <w:unhideWhenUsed/>
    <w:rsid w:val="008002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00202"/>
  </w:style>
  <w:style w:type="character" w:customStyle="1" w:styleId="Titre1Car">
    <w:name w:val="Titre 1 Car"/>
    <w:basedOn w:val="Policepardfaut"/>
    <w:link w:val="Titre1"/>
    <w:uiPriority w:val="9"/>
    <w:rsid w:val="00572B1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72B13"/>
    <w:pPr>
      <w:outlineLvl w:val="9"/>
    </w:pPr>
    <w:rPr>
      <w:lang w:eastAsia="fr-FR"/>
    </w:rPr>
  </w:style>
  <w:style w:type="paragraph" w:styleId="Paragraphedeliste">
    <w:name w:val="List Paragraph"/>
    <w:basedOn w:val="Normal"/>
    <w:uiPriority w:val="34"/>
    <w:qFormat/>
    <w:rsid w:val="00C0623C"/>
    <w:pPr>
      <w:ind w:left="720"/>
      <w:contextualSpacing/>
    </w:pPr>
  </w:style>
  <w:style w:type="paragraph" w:styleId="TM1">
    <w:name w:val="toc 1"/>
    <w:basedOn w:val="Normal"/>
    <w:next w:val="Normal"/>
    <w:autoRedefine/>
    <w:uiPriority w:val="39"/>
    <w:unhideWhenUsed/>
    <w:rsid w:val="00C0623C"/>
    <w:pPr>
      <w:spacing w:after="100"/>
    </w:pPr>
  </w:style>
  <w:style w:type="character" w:styleId="Lienhypertexte">
    <w:name w:val="Hyperlink"/>
    <w:basedOn w:val="Policepardfaut"/>
    <w:uiPriority w:val="99"/>
    <w:unhideWhenUsed/>
    <w:rsid w:val="00C0623C"/>
    <w:rPr>
      <w:color w:val="0563C1" w:themeColor="hyperlink"/>
      <w:u w:val="single"/>
    </w:rPr>
  </w:style>
  <w:style w:type="character" w:customStyle="1" w:styleId="Titre2Car">
    <w:name w:val="Titre 2 Car"/>
    <w:basedOn w:val="Policepardfaut"/>
    <w:link w:val="Titre2"/>
    <w:uiPriority w:val="9"/>
    <w:rsid w:val="00255A69"/>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C4E88"/>
    <w:pPr>
      <w:spacing w:after="100"/>
      <w:ind w:left="220"/>
    </w:pPr>
  </w:style>
  <w:style w:type="character" w:customStyle="1" w:styleId="Titre3Car">
    <w:name w:val="Titre 3 Car"/>
    <w:basedOn w:val="Policepardfaut"/>
    <w:link w:val="Titre3"/>
    <w:uiPriority w:val="9"/>
    <w:rsid w:val="001A73C9"/>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1A73C9"/>
    <w:pPr>
      <w:spacing w:after="100"/>
      <w:ind w:left="440"/>
    </w:pPr>
  </w:style>
  <w:style w:type="character" w:styleId="lev">
    <w:name w:val="Strong"/>
    <w:basedOn w:val="Policepardfaut"/>
    <w:uiPriority w:val="22"/>
    <w:qFormat/>
    <w:rsid w:val="00E94980"/>
    <w:rPr>
      <w:b/>
      <w:bCs/>
    </w:rPr>
  </w:style>
  <w:style w:type="paragraph" w:styleId="NormalWeb">
    <w:name w:val="Normal (Web)"/>
    <w:basedOn w:val="Normal"/>
    <w:uiPriority w:val="99"/>
    <w:semiHidden/>
    <w:unhideWhenUsed/>
    <w:rsid w:val="00E8482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4642">
      <w:bodyDiv w:val="1"/>
      <w:marLeft w:val="0"/>
      <w:marRight w:val="0"/>
      <w:marTop w:val="0"/>
      <w:marBottom w:val="0"/>
      <w:divBdr>
        <w:top w:val="none" w:sz="0" w:space="0" w:color="auto"/>
        <w:left w:val="none" w:sz="0" w:space="0" w:color="auto"/>
        <w:bottom w:val="none" w:sz="0" w:space="0" w:color="auto"/>
        <w:right w:val="none" w:sz="0" w:space="0" w:color="auto"/>
      </w:divBdr>
    </w:div>
    <w:div w:id="50278004">
      <w:bodyDiv w:val="1"/>
      <w:marLeft w:val="0"/>
      <w:marRight w:val="0"/>
      <w:marTop w:val="0"/>
      <w:marBottom w:val="0"/>
      <w:divBdr>
        <w:top w:val="none" w:sz="0" w:space="0" w:color="auto"/>
        <w:left w:val="none" w:sz="0" w:space="0" w:color="auto"/>
        <w:bottom w:val="none" w:sz="0" w:space="0" w:color="auto"/>
        <w:right w:val="none" w:sz="0" w:space="0" w:color="auto"/>
      </w:divBdr>
    </w:div>
    <w:div w:id="454102647">
      <w:bodyDiv w:val="1"/>
      <w:marLeft w:val="0"/>
      <w:marRight w:val="0"/>
      <w:marTop w:val="0"/>
      <w:marBottom w:val="0"/>
      <w:divBdr>
        <w:top w:val="none" w:sz="0" w:space="0" w:color="auto"/>
        <w:left w:val="none" w:sz="0" w:space="0" w:color="auto"/>
        <w:bottom w:val="none" w:sz="0" w:space="0" w:color="auto"/>
        <w:right w:val="none" w:sz="0" w:space="0" w:color="auto"/>
      </w:divBdr>
    </w:div>
    <w:div w:id="839387041">
      <w:bodyDiv w:val="1"/>
      <w:marLeft w:val="0"/>
      <w:marRight w:val="0"/>
      <w:marTop w:val="0"/>
      <w:marBottom w:val="0"/>
      <w:divBdr>
        <w:top w:val="none" w:sz="0" w:space="0" w:color="auto"/>
        <w:left w:val="none" w:sz="0" w:space="0" w:color="auto"/>
        <w:bottom w:val="none" w:sz="0" w:space="0" w:color="auto"/>
        <w:right w:val="none" w:sz="0" w:space="0" w:color="auto"/>
      </w:divBdr>
    </w:div>
    <w:div w:id="1393189852">
      <w:bodyDiv w:val="1"/>
      <w:marLeft w:val="0"/>
      <w:marRight w:val="0"/>
      <w:marTop w:val="0"/>
      <w:marBottom w:val="0"/>
      <w:divBdr>
        <w:top w:val="none" w:sz="0" w:space="0" w:color="auto"/>
        <w:left w:val="none" w:sz="0" w:space="0" w:color="auto"/>
        <w:bottom w:val="none" w:sz="0" w:space="0" w:color="auto"/>
        <w:right w:val="none" w:sz="0" w:space="0" w:color="auto"/>
      </w:divBdr>
    </w:div>
    <w:div w:id="208660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864C77B96B42F684990B936B5DD1AA"/>
        <w:category>
          <w:name w:val="Général"/>
          <w:gallery w:val="placeholder"/>
        </w:category>
        <w:types>
          <w:type w:val="bbPlcHdr"/>
        </w:types>
        <w:behaviors>
          <w:behavior w:val="content"/>
        </w:behaviors>
        <w:guid w:val="{4855E551-FEBE-4D7B-9BAF-490C4CFBCD8D}"/>
      </w:docPartPr>
      <w:docPartBody>
        <w:p w:rsidR="00CC1A67" w:rsidRDefault="00E04271" w:rsidP="00E04271">
          <w:pPr>
            <w:pStyle w:val="41864C77B96B42F684990B936B5DD1AA"/>
          </w:pPr>
          <w:r>
            <w:rPr>
              <w:color w:val="2F5496" w:themeColor="accent1" w:themeShade="BF"/>
              <w:sz w:val="24"/>
              <w:szCs w:val="24"/>
            </w:rPr>
            <w:t>[Nom de la société]</w:t>
          </w:r>
        </w:p>
      </w:docPartBody>
    </w:docPart>
    <w:docPart>
      <w:docPartPr>
        <w:name w:val="902400BB33AF4A5AA309120E1A78E2C2"/>
        <w:category>
          <w:name w:val="Général"/>
          <w:gallery w:val="placeholder"/>
        </w:category>
        <w:types>
          <w:type w:val="bbPlcHdr"/>
        </w:types>
        <w:behaviors>
          <w:behavior w:val="content"/>
        </w:behaviors>
        <w:guid w:val="{52DD7940-EA62-41C3-901F-A681E6A71EB9}"/>
      </w:docPartPr>
      <w:docPartBody>
        <w:p w:rsidR="00CC1A67" w:rsidRDefault="00E04271" w:rsidP="00E04271">
          <w:pPr>
            <w:pStyle w:val="902400BB33AF4A5AA309120E1A78E2C2"/>
          </w:pPr>
          <w:r>
            <w:rPr>
              <w:rFonts w:asciiTheme="majorHAnsi" w:eastAsiaTheme="majorEastAsia" w:hAnsiTheme="majorHAnsi" w:cstheme="majorBidi"/>
              <w:color w:val="4472C4" w:themeColor="accent1"/>
              <w:sz w:val="88"/>
              <w:szCs w:val="88"/>
            </w:rPr>
            <w:t>[Titre du document]</w:t>
          </w:r>
        </w:p>
      </w:docPartBody>
    </w:docPart>
    <w:docPart>
      <w:docPartPr>
        <w:name w:val="0839E7670AC2422EB7DC90247EF7967A"/>
        <w:category>
          <w:name w:val="Général"/>
          <w:gallery w:val="placeholder"/>
        </w:category>
        <w:types>
          <w:type w:val="bbPlcHdr"/>
        </w:types>
        <w:behaviors>
          <w:behavior w:val="content"/>
        </w:behaviors>
        <w:guid w:val="{39B61C4B-AECB-4D6B-8D8C-1201398427D6}"/>
      </w:docPartPr>
      <w:docPartBody>
        <w:p w:rsidR="00CC1A67" w:rsidRDefault="00E04271" w:rsidP="00E04271">
          <w:pPr>
            <w:pStyle w:val="0839E7670AC2422EB7DC90247EF7967A"/>
          </w:pPr>
          <w:r>
            <w:rPr>
              <w:color w:val="2F5496" w:themeColor="accent1" w:themeShade="BF"/>
              <w:sz w:val="24"/>
              <w:szCs w:val="24"/>
            </w:rPr>
            <w:t>[Sous-titre du document]</w:t>
          </w:r>
        </w:p>
      </w:docPartBody>
    </w:docPart>
    <w:docPart>
      <w:docPartPr>
        <w:name w:val="2CA7FB8E103D4F0595ACF953FE02DB1F"/>
        <w:category>
          <w:name w:val="Général"/>
          <w:gallery w:val="placeholder"/>
        </w:category>
        <w:types>
          <w:type w:val="bbPlcHdr"/>
        </w:types>
        <w:behaviors>
          <w:behavior w:val="content"/>
        </w:behaviors>
        <w:guid w:val="{E637442A-AACD-4200-BF1C-A654F7CED4A0}"/>
      </w:docPartPr>
      <w:docPartBody>
        <w:p w:rsidR="00CC1A67" w:rsidRDefault="00E04271" w:rsidP="00E04271">
          <w:pPr>
            <w:pStyle w:val="2CA7FB8E103D4F0595ACF953FE02DB1F"/>
          </w:pPr>
          <w:r>
            <w:rPr>
              <w:color w:val="4472C4" w:themeColor="accent1"/>
              <w:sz w:val="28"/>
              <w:szCs w:val="28"/>
            </w:rPr>
            <w:t>[Nom de l’auteur]</w:t>
          </w:r>
        </w:p>
      </w:docPartBody>
    </w:docPart>
    <w:docPart>
      <w:docPartPr>
        <w:name w:val="755A6CAB0D4D478B99986842C4793B0C"/>
        <w:category>
          <w:name w:val="Général"/>
          <w:gallery w:val="placeholder"/>
        </w:category>
        <w:types>
          <w:type w:val="bbPlcHdr"/>
        </w:types>
        <w:behaviors>
          <w:behavior w:val="content"/>
        </w:behaviors>
        <w:guid w:val="{FAEF4336-94A9-4159-8465-AC08B70C748E}"/>
      </w:docPartPr>
      <w:docPartBody>
        <w:p w:rsidR="00CC1A67" w:rsidRDefault="00E04271" w:rsidP="00E04271">
          <w:pPr>
            <w:pStyle w:val="755A6CAB0D4D478B99986842C4793B0C"/>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271"/>
    <w:rsid w:val="00654040"/>
    <w:rsid w:val="00CC1A67"/>
    <w:rsid w:val="00E04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1864C77B96B42F684990B936B5DD1AA">
    <w:name w:val="41864C77B96B42F684990B936B5DD1AA"/>
    <w:rsid w:val="00E04271"/>
  </w:style>
  <w:style w:type="paragraph" w:customStyle="1" w:styleId="902400BB33AF4A5AA309120E1A78E2C2">
    <w:name w:val="902400BB33AF4A5AA309120E1A78E2C2"/>
    <w:rsid w:val="00E04271"/>
  </w:style>
  <w:style w:type="paragraph" w:customStyle="1" w:styleId="0839E7670AC2422EB7DC90247EF7967A">
    <w:name w:val="0839E7670AC2422EB7DC90247EF7967A"/>
    <w:rsid w:val="00E04271"/>
  </w:style>
  <w:style w:type="paragraph" w:customStyle="1" w:styleId="2CA7FB8E103D4F0595ACF953FE02DB1F">
    <w:name w:val="2CA7FB8E103D4F0595ACF953FE02DB1F"/>
    <w:rsid w:val="00E04271"/>
  </w:style>
  <w:style w:type="paragraph" w:customStyle="1" w:styleId="755A6CAB0D4D478B99986842C4793B0C">
    <w:name w:val="755A6CAB0D4D478B99986842C4793B0C"/>
    <w:rsid w:val="00E042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3D2B85-21FC-4BC6-8A4A-5B3CE4477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1804</Words>
  <Characters>9923</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BTS SIO21</Company>
  <LinksUpToDate>false</LinksUpToDate>
  <CharactersWithSpaces>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Pratique Gestion des incidents</dc:title>
  <dc:subject>1.1 Gérer patrimoine informatique</dc:subject>
  <dc:creator>Alexis HUBER | Dan FEVRE | Louis WANKE</dc:creator>
  <cp:keywords/>
  <dc:description/>
  <cp:lastModifiedBy>Dan FEVRE</cp:lastModifiedBy>
  <cp:revision>3</cp:revision>
  <dcterms:created xsi:type="dcterms:W3CDTF">2022-04-04T09:47:00Z</dcterms:created>
  <dcterms:modified xsi:type="dcterms:W3CDTF">2022-04-04T09:48:00Z</dcterms:modified>
</cp:coreProperties>
</file>