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841A" w14:textId="77777777" w:rsidR="00EC1C1F" w:rsidRPr="00B87DBF" w:rsidRDefault="00EC1C1F" w:rsidP="00EC1C1F">
      <w:pPr>
        <w:pStyle w:val="Titre"/>
        <w:jc w:val="both"/>
        <w:outlineLvl w:val="0"/>
        <w:rPr>
          <w:rFonts w:ascii="Lucida Sans Unicode" w:hAnsi="Lucida Sans Unicode" w:cs="Lucida Sans Unicode"/>
          <w:b/>
          <w:sz w:val="48"/>
          <w:szCs w:val="48"/>
        </w:rPr>
      </w:pPr>
      <w:bookmarkStart w:id="0" w:name="_Toc49719540"/>
      <w:bookmarkStart w:id="1" w:name="_Toc49719762"/>
      <w:bookmarkStart w:id="2" w:name="_Toc49719931"/>
      <w:bookmarkStart w:id="3" w:name="_Toc49979357"/>
      <w:r>
        <w:rPr>
          <w:rFonts w:ascii="Lucida Sans Unicode" w:hAnsi="Lucida Sans Unicode" w:cs="Lucida Sans Unicode"/>
          <w:b/>
          <w:sz w:val="48"/>
          <w:szCs w:val="48"/>
        </w:rPr>
        <w:t>Sigles et a</w:t>
      </w:r>
      <w:r w:rsidRPr="00B87DBF">
        <w:rPr>
          <w:rFonts w:ascii="Lucida Sans Unicode" w:hAnsi="Lucida Sans Unicode" w:cs="Lucida Sans Unicode"/>
          <w:b/>
          <w:sz w:val="48"/>
          <w:szCs w:val="48"/>
        </w:rPr>
        <w:t>cronymes</w:t>
      </w:r>
      <w:bookmarkEnd w:id="0"/>
      <w:bookmarkEnd w:id="1"/>
      <w:bookmarkEnd w:id="2"/>
      <w:bookmarkEnd w:id="3"/>
      <w:r w:rsidRPr="00B87DBF">
        <w:rPr>
          <w:rFonts w:ascii="Lucida Sans Unicode" w:hAnsi="Lucida Sans Unicode" w:cs="Lucida Sans Unicode"/>
          <w:b/>
          <w:sz w:val="48"/>
          <w:szCs w:val="48"/>
        </w:rPr>
        <w:t xml:space="preserve"> </w:t>
      </w:r>
    </w:p>
    <w:p w14:paraId="6064C937" w14:textId="1B96792E" w:rsidR="00D950EC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7176E6">
        <w:rPr>
          <w:rFonts w:ascii="Lucida Sans Unicode" w:hAnsi="Lucida Sans Unicode" w:cs="Lucida Sans Unicode"/>
        </w:rPr>
        <w:t>BU</w:t>
      </w:r>
      <w:r w:rsidRPr="007176E6">
        <w:rPr>
          <w:rFonts w:ascii="Lucida Sans Unicode" w:hAnsi="Lucida Sans Unicode" w:cs="Lucida Sans Unicode"/>
        </w:rPr>
        <w:tab/>
        <w:t>BUSINESS UNIT</w:t>
      </w:r>
      <w:r w:rsidR="007176E6" w:rsidRPr="007176E6">
        <w:rPr>
          <w:rFonts w:ascii="Lucida Sans Unicode" w:hAnsi="Lucida Sans Unicode" w:cs="Lucida Sans Unicode"/>
        </w:rPr>
        <w:t xml:space="preserve"> (unité </w:t>
      </w:r>
      <w:r w:rsidR="007176E6">
        <w:rPr>
          <w:rFonts w:ascii="Lucida Sans Unicode" w:hAnsi="Lucida Sans Unicode" w:cs="Lucida Sans Unicode"/>
        </w:rPr>
        <w:t>d’affaires)</w:t>
      </w:r>
    </w:p>
    <w:p w14:paraId="1D16903C" w14:textId="00F55FB1" w:rsidR="00EC1C1F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CA</w:t>
      </w:r>
      <w:r w:rsidR="00EC1C1F" w:rsidRPr="00D950EC">
        <w:rPr>
          <w:rFonts w:ascii="Lucida Sans Unicode" w:hAnsi="Lucida Sans Unicode" w:cs="Lucida Sans Unicode"/>
        </w:rPr>
        <w:tab/>
      </w:r>
      <w:r w:rsidRPr="00D950EC">
        <w:rPr>
          <w:rFonts w:ascii="Lucida Sans Unicode" w:hAnsi="Lucida Sans Unicode" w:cs="Lucida Sans Unicode"/>
        </w:rPr>
        <w:t>CHIFFRE D’AFFAIRES</w:t>
      </w:r>
    </w:p>
    <w:p w14:paraId="2362C197" w14:textId="0955E745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CDD</w:t>
      </w:r>
      <w:r w:rsidRPr="00D950EC">
        <w:rPr>
          <w:rFonts w:ascii="Lucida Sans Unicode" w:hAnsi="Lucida Sans Unicode" w:cs="Lucida Sans Unicode"/>
        </w:rPr>
        <w:tab/>
        <w:t>CONTRAT À DURÉE DETERMINÉE</w:t>
      </w:r>
    </w:p>
    <w:p w14:paraId="0C781B60" w14:textId="6442CDD3" w:rsidR="00D950EC" w:rsidRPr="00CE58D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lang w:val="en-US"/>
        </w:rPr>
      </w:pPr>
      <w:r>
        <w:rPr>
          <w:rFonts w:ascii="Lucida Sans Unicode" w:hAnsi="Lucida Sans Unicode" w:cs="Lucida Sans Unicode"/>
          <w:lang w:val="en-US"/>
        </w:rPr>
        <w:t>CEO</w:t>
      </w:r>
      <w:r>
        <w:rPr>
          <w:rFonts w:ascii="Lucida Sans Unicode" w:hAnsi="Lucida Sans Unicode" w:cs="Lucida Sans Unicode"/>
          <w:lang w:val="en-US"/>
        </w:rPr>
        <w:tab/>
      </w:r>
      <w:r w:rsidRPr="00D950EC">
        <w:rPr>
          <w:rFonts w:ascii="Lucida Sans Unicode" w:hAnsi="Lucida Sans Unicode" w:cs="Lucida Sans Unicode"/>
          <w:caps/>
          <w:lang w:val="en-US"/>
        </w:rPr>
        <w:t>Chief Executive Officer</w:t>
      </w:r>
      <w:r w:rsidR="00CE58D6">
        <w:rPr>
          <w:rFonts w:ascii="Lucida Sans Unicode" w:hAnsi="Lucida Sans Unicode" w:cs="Lucida Sans Unicode"/>
          <w:caps/>
          <w:lang w:val="en-US"/>
        </w:rPr>
        <w:t xml:space="preserve"> (</w:t>
      </w:r>
      <w:proofErr w:type="spellStart"/>
      <w:r w:rsidR="00CE58D6">
        <w:rPr>
          <w:rFonts w:ascii="Lucida Sans Unicode" w:hAnsi="Lucida Sans Unicode" w:cs="Lucida Sans Unicode"/>
          <w:lang w:val="en-US"/>
        </w:rPr>
        <w:t>directeur</w:t>
      </w:r>
      <w:proofErr w:type="spellEnd"/>
      <w:r w:rsidR="00CE58D6">
        <w:rPr>
          <w:rFonts w:ascii="Lucida Sans Unicode" w:hAnsi="Lucida Sans Unicode" w:cs="Lucida Sans Unicode"/>
          <w:lang w:val="en-US"/>
        </w:rPr>
        <w:t xml:space="preserve"> general)</w:t>
      </w:r>
    </w:p>
    <w:p w14:paraId="57C05B9D" w14:textId="07DB3E65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lang w:val="en-US"/>
        </w:rPr>
      </w:pPr>
      <w:r w:rsidRPr="00C77EB6">
        <w:rPr>
          <w:rFonts w:ascii="Lucida Sans Unicode" w:hAnsi="Lucida Sans Unicode" w:cs="Lucida Sans Unicode"/>
          <w:lang w:val="en-US"/>
        </w:rPr>
        <w:t>COMEX</w:t>
      </w:r>
      <w:r w:rsidRPr="00C77EB6">
        <w:rPr>
          <w:rFonts w:ascii="Lucida Sans Unicode" w:hAnsi="Lucida Sans Unicode" w:cs="Lucida Sans Unicode"/>
          <w:lang w:val="en-US"/>
        </w:rPr>
        <w:tab/>
        <w:t>COMITÉ EXÉCUTIF</w:t>
      </w:r>
    </w:p>
    <w:p w14:paraId="16A5E9D2" w14:textId="235006A7" w:rsid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DRH</w:t>
      </w:r>
      <w:r>
        <w:rPr>
          <w:rFonts w:ascii="Lucida Sans Unicode" w:hAnsi="Lucida Sans Unicode" w:cs="Lucida Sans Unicode"/>
        </w:rPr>
        <w:tab/>
      </w:r>
      <w:r w:rsidRPr="00D950EC">
        <w:rPr>
          <w:rFonts w:ascii="Lucida Sans Unicode" w:hAnsi="Lucida Sans Unicode" w:cs="Lucida Sans Unicode"/>
        </w:rPr>
        <w:t xml:space="preserve">DIRECTION </w:t>
      </w:r>
      <w:r>
        <w:rPr>
          <w:rFonts w:ascii="Lucida Sans Unicode" w:hAnsi="Lucida Sans Unicode" w:cs="Lucida Sans Unicode"/>
        </w:rPr>
        <w:t xml:space="preserve">/ DIRECTEUR(RICE) </w:t>
      </w:r>
      <w:r w:rsidRPr="00D950EC">
        <w:rPr>
          <w:rFonts w:ascii="Lucida Sans Unicode" w:hAnsi="Lucida Sans Unicode" w:cs="Lucida Sans Unicode"/>
        </w:rPr>
        <w:t>DES</w:t>
      </w:r>
      <w:r>
        <w:rPr>
          <w:rFonts w:ascii="Lucida Sans Unicode" w:hAnsi="Lucida Sans Unicode" w:cs="Lucida Sans Unicode"/>
        </w:rPr>
        <w:t xml:space="preserve"> RESSOURCES HUMAINES</w:t>
      </w:r>
    </w:p>
    <w:p w14:paraId="58371BE5" w14:textId="3B99CEF9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DSI</w:t>
      </w:r>
      <w:r w:rsidRPr="00D950EC">
        <w:rPr>
          <w:rFonts w:ascii="Lucida Sans Unicode" w:hAnsi="Lucida Sans Unicode" w:cs="Lucida Sans Unicode"/>
        </w:rPr>
        <w:tab/>
        <w:t xml:space="preserve">DIRECTION </w:t>
      </w:r>
      <w:r>
        <w:rPr>
          <w:rFonts w:ascii="Lucida Sans Unicode" w:hAnsi="Lucida Sans Unicode" w:cs="Lucida Sans Unicode"/>
        </w:rPr>
        <w:t xml:space="preserve">/ DIRECTEUR(RICE) </w:t>
      </w:r>
      <w:r w:rsidRPr="00D950EC">
        <w:rPr>
          <w:rFonts w:ascii="Lucida Sans Unicode" w:hAnsi="Lucida Sans Unicode" w:cs="Lucida Sans Unicode"/>
        </w:rPr>
        <w:t>DES</w:t>
      </w:r>
      <w:r>
        <w:rPr>
          <w:rFonts w:ascii="Lucida Sans Unicode" w:hAnsi="Lucida Sans Unicode" w:cs="Lucida Sans Unicode"/>
        </w:rPr>
        <w:t xml:space="preserve"> SERVICES INFORMATIQUES</w:t>
      </w:r>
    </w:p>
    <w:p w14:paraId="6DA8B2A4" w14:textId="6FB4E0FE" w:rsidR="00D950EC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7176E6">
        <w:rPr>
          <w:rFonts w:ascii="Lucida Sans Unicode" w:hAnsi="Lucida Sans Unicode" w:cs="Lucida Sans Unicode"/>
        </w:rPr>
        <w:t>ERP</w:t>
      </w:r>
      <w:r w:rsidRPr="007176E6">
        <w:rPr>
          <w:rFonts w:ascii="Lucida Sans Unicode" w:hAnsi="Lucida Sans Unicode" w:cs="Lucida Sans Unicode"/>
        </w:rPr>
        <w:tab/>
        <w:t>ENTERPRISE RESOURCE PLANNING</w:t>
      </w:r>
      <w:r w:rsidR="007176E6" w:rsidRPr="007176E6">
        <w:rPr>
          <w:rFonts w:ascii="Lucida Sans Unicode" w:hAnsi="Lucida Sans Unicode" w:cs="Lucida Sans Unicode"/>
        </w:rPr>
        <w:t xml:space="preserve"> (progiciel de gestion inté</w:t>
      </w:r>
      <w:r w:rsidR="007176E6">
        <w:rPr>
          <w:rFonts w:ascii="Lucida Sans Unicode" w:hAnsi="Lucida Sans Unicode" w:cs="Lucida Sans Unicode"/>
        </w:rPr>
        <w:t>grée)</w:t>
      </w:r>
    </w:p>
    <w:p w14:paraId="4EC7DAC4" w14:textId="55A262D4" w:rsidR="007E0638" w:rsidRDefault="007E0638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INSEE</w:t>
      </w:r>
      <w:r>
        <w:rPr>
          <w:rFonts w:ascii="Lucida Sans Unicode" w:hAnsi="Lucida Sans Unicode" w:cs="Lucida Sans Unicode"/>
        </w:rPr>
        <w:tab/>
        <w:t>INSTITUT NATIONAL DE LA STATISTIQUE ET DES ÉTUDES ÉCONOMIQUES</w:t>
      </w:r>
    </w:p>
    <w:p w14:paraId="394F4674" w14:textId="0372DA1E" w:rsidR="00F41620" w:rsidRPr="00CE58D6" w:rsidRDefault="00F41620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CE58D6">
        <w:rPr>
          <w:rFonts w:ascii="Lucida Sans Unicode" w:hAnsi="Lucida Sans Unicode" w:cs="Lucida Sans Unicode"/>
        </w:rPr>
        <w:t>ISO</w:t>
      </w:r>
      <w:r w:rsidRPr="00CE58D6">
        <w:rPr>
          <w:rFonts w:ascii="Lucida Sans Unicode" w:hAnsi="Lucida Sans Unicode" w:cs="Lucida Sans Unicode"/>
        </w:rPr>
        <w:tab/>
        <w:t>INTERNATIONAL ORGANIZATION FOR STANDARDIZATION (Organisation Internationale de Standardisation)</w:t>
      </w:r>
    </w:p>
    <w:p w14:paraId="5D8B183C" w14:textId="155A03C5" w:rsidR="00D950EC" w:rsidRPr="00F41620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F41620">
        <w:rPr>
          <w:rFonts w:ascii="Lucida Sans Unicode" w:hAnsi="Lucida Sans Unicode" w:cs="Lucida Sans Unicode"/>
        </w:rPr>
        <w:t>K€</w:t>
      </w:r>
      <w:r w:rsidRPr="00F41620">
        <w:rPr>
          <w:rFonts w:ascii="Lucida Sans Unicode" w:hAnsi="Lucida Sans Unicode" w:cs="Lucida Sans Unicode"/>
        </w:rPr>
        <w:tab/>
        <w:t xml:space="preserve">KILO EUROS </w:t>
      </w:r>
      <w:r w:rsidR="007176E6" w:rsidRPr="00F41620">
        <w:rPr>
          <w:rFonts w:ascii="Lucida Sans Unicode" w:hAnsi="Lucida Sans Unicode" w:cs="Lucida Sans Unicode"/>
        </w:rPr>
        <w:t xml:space="preserve">(mille euros) </w:t>
      </w:r>
    </w:p>
    <w:p w14:paraId="5796C0E0" w14:textId="34C4F3CF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C77EB6">
        <w:rPr>
          <w:rFonts w:ascii="Lucida Sans Unicode" w:hAnsi="Lucida Sans Unicode" w:cs="Lucida Sans Unicode"/>
        </w:rPr>
        <w:t>KPI</w:t>
      </w:r>
      <w:r w:rsidRPr="00C77EB6">
        <w:rPr>
          <w:rFonts w:ascii="Lucida Sans Unicode" w:hAnsi="Lucida Sans Unicode" w:cs="Lucida Sans Unicode"/>
        </w:rPr>
        <w:tab/>
        <w:t>KEY PERFORMANCE INDICATORS</w:t>
      </w:r>
      <w:r w:rsidR="007176E6" w:rsidRPr="00C77EB6">
        <w:rPr>
          <w:rFonts w:ascii="Lucida Sans Unicode" w:hAnsi="Lucida Sans Unicode" w:cs="Lucida Sans Unicode"/>
        </w:rPr>
        <w:t xml:space="preserve"> (indicateurs de performance)</w:t>
      </w:r>
    </w:p>
    <w:p w14:paraId="0F955D66" w14:textId="372548ED" w:rsidR="00D950EC" w:rsidRPr="00C77EB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C77EB6">
        <w:rPr>
          <w:rFonts w:ascii="Lucida Sans Unicode" w:hAnsi="Lucida Sans Unicode" w:cs="Lucida Sans Unicode"/>
        </w:rPr>
        <w:t>M€</w:t>
      </w:r>
      <w:r w:rsidRPr="00C77EB6">
        <w:rPr>
          <w:rFonts w:ascii="Lucida Sans Unicode" w:hAnsi="Lucida Sans Unicode" w:cs="Lucida Sans Unicode"/>
        </w:rPr>
        <w:tab/>
        <w:t>MILLION D’EUROS</w:t>
      </w:r>
    </w:p>
    <w:p w14:paraId="1310E75C" w14:textId="6C671320" w:rsidR="00CE58D6" w:rsidRDefault="00CE58D6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PDG</w:t>
      </w:r>
      <w:r>
        <w:rPr>
          <w:rFonts w:ascii="Lucida Sans Unicode" w:hAnsi="Lucida Sans Unicode" w:cs="Lucida Sans Unicode"/>
        </w:rPr>
        <w:tab/>
        <w:t>PRÉSIDENT DIRECTEUR G</w:t>
      </w:r>
      <w:r>
        <w:rPr>
          <w:rFonts w:ascii="Lucida Sans Unicode" w:hAnsi="Lucida Sans Unicode" w:cs="Lucida Sans Unicode"/>
        </w:rPr>
        <w:t>É</w:t>
      </w:r>
      <w:r>
        <w:rPr>
          <w:rFonts w:ascii="Lucida Sans Unicode" w:hAnsi="Lucida Sans Unicode" w:cs="Lucida Sans Unicode"/>
        </w:rPr>
        <w:t>N</w:t>
      </w:r>
      <w:r>
        <w:rPr>
          <w:rFonts w:ascii="Lucida Sans Unicode" w:hAnsi="Lucida Sans Unicode" w:cs="Lucida Sans Unicode"/>
        </w:rPr>
        <w:t>É</w:t>
      </w:r>
      <w:r>
        <w:rPr>
          <w:rFonts w:ascii="Lucida Sans Unicode" w:hAnsi="Lucida Sans Unicode" w:cs="Lucida Sans Unicode"/>
        </w:rPr>
        <w:t>RAL</w:t>
      </w:r>
    </w:p>
    <w:p w14:paraId="79274E13" w14:textId="71DF0006" w:rsidR="00D950EC" w:rsidRPr="00D950EC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D950EC">
        <w:rPr>
          <w:rFonts w:ascii="Lucida Sans Unicode" w:hAnsi="Lucida Sans Unicode" w:cs="Lucida Sans Unicode"/>
        </w:rPr>
        <w:t>PME</w:t>
      </w:r>
      <w:r w:rsidRPr="00D950EC">
        <w:rPr>
          <w:rFonts w:ascii="Lucida Sans Unicode" w:hAnsi="Lucida Sans Unicode" w:cs="Lucida Sans Unicode"/>
        </w:rPr>
        <w:tab/>
        <w:t>PETITE ET M</w:t>
      </w:r>
      <w:r>
        <w:rPr>
          <w:rFonts w:ascii="Lucida Sans Unicode" w:hAnsi="Lucida Sans Unicode" w:cs="Lucida Sans Unicode"/>
        </w:rPr>
        <w:t>OYENNE ENTREPRISE</w:t>
      </w:r>
    </w:p>
    <w:p w14:paraId="1B29B854" w14:textId="5991EB7B" w:rsidR="00192D98" w:rsidRPr="00192D98" w:rsidRDefault="00192D98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</w:rPr>
      </w:pPr>
      <w:r w:rsidRPr="00192D98">
        <w:rPr>
          <w:rFonts w:ascii="Lucida Sans Unicode" w:hAnsi="Lucida Sans Unicode" w:cs="Lucida Sans Unicode"/>
        </w:rPr>
        <w:t>ROI</w:t>
      </w:r>
      <w:r w:rsidRPr="00192D98">
        <w:rPr>
          <w:rFonts w:ascii="Lucida Sans Unicode" w:hAnsi="Lucida Sans Unicode" w:cs="Lucida Sans Unicode"/>
        </w:rPr>
        <w:tab/>
        <w:t>RETURN ON INVESTMENT (retour sur investissement</w:t>
      </w:r>
      <w:r>
        <w:rPr>
          <w:rFonts w:ascii="Lucida Sans Unicode" w:hAnsi="Lucida Sans Unicode" w:cs="Lucida Sans Unicode"/>
        </w:rPr>
        <w:t>)</w:t>
      </w:r>
    </w:p>
    <w:p w14:paraId="05A80B18" w14:textId="233DF697" w:rsidR="00EC1C1F" w:rsidRPr="007176E6" w:rsidRDefault="00D950EC" w:rsidP="00EC1C1F">
      <w:pPr>
        <w:tabs>
          <w:tab w:val="left" w:pos="1701"/>
        </w:tabs>
        <w:spacing w:line="360" w:lineRule="auto"/>
        <w:ind w:left="1695" w:hanging="1695"/>
        <w:rPr>
          <w:rFonts w:ascii="Lucida Sans Unicode" w:hAnsi="Lucida Sans Unicode" w:cs="Lucida Sans Unicode"/>
          <w:lang w:val="en-US"/>
        </w:rPr>
      </w:pPr>
      <w:r w:rsidRPr="007176E6">
        <w:rPr>
          <w:rFonts w:ascii="Lucida Sans Unicode" w:hAnsi="Lucida Sans Unicode" w:cs="Lucida Sans Unicode"/>
          <w:lang w:val="en-US"/>
        </w:rPr>
        <w:t>SWOT</w:t>
      </w:r>
      <w:r w:rsidR="00EC1C1F" w:rsidRPr="007176E6">
        <w:rPr>
          <w:rFonts w:ascii="Lucida Sans Unicode" w:hAnsi="Lucida Sans Unicode" w:cs="Lucida Sans Unicode"/>
          <w:lang w:val="en-US"/>
        </w:rPr>
        <w:tab/>
      </w:r>
      <w:r w:rsidR="007176E6" w:rsidRPr="007176E6">
        <w:rPr>
          <w:rFonts w:ascii="Lucida Sans Unicode" w:hAnsi="Lucida Sans Unicode" w:cs="Lucida Sans Unicode"/>
          <w:lang w:val="en-US"/>
        </w:rPr>
        <w:t>STRENGHTS WEAKNESSES OPPORTUNITIES T</w:t>
      </w:r>
      <w:r w:rsidR="007176E6">
        <w:rPr>
          <w:rFonts w:ascii="Lucida Sans Unicode" w:hAnsi="Lucida Sans Unicode" w:cs="Lucida Sans Unicode"/>
          <w:lang w:val="en-US"/>
        </w:rPr>
        <w:t xml:space="preserve">HREATS (forces faiblesses </w:t>
      </w:r>
      <w:proofErr w:type="spellStart"/>
      <w:r w:rsidR="007176E6">
        <w:rPr>
          <w:rFonts w:ascii="Lucida Sans Unicode" w:hAnsi="Lucida Sans Unicode" w:cs="Lucida Sans Unicode"/>
          <w:lang w:val="en-US"/>
        </w:rPr>
        <w:t>opportunités</w:t>
      </w:r>
      <w:proofErr w:type="spellEnd"/>
      <w:r w:rsidR="007176E6">
        <w:rPr>
          <w:rFonts w:ascii="Lucida Sans Unicode" w:hAnsi="Lucida Sans Unicode" w:cs="Lucida Sans Unicode"/>
          <w:lang w:val="en-US"/>
        </w:rPr>
        <w:t xml:space="preserve"> menaces)</w:t>
      </w:r>
    </w:p>
    <w:p w14:paraId="68DF4DBD" w14:textId="77777777" w:rsidR="00EC1C1F" w:rsidRPr="007176E6" w:rsidRDefault="00EC1C1F">
      <w:pPr>
        <w:rPr>
          <w:lang w:val="en-US"/>
        </w:rPr>
      </w:pPr>
    </w:p>
    <w:sectPr w:rsidR="00EC1C1F" w:rsidRPr="007176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9621D" w14:textId="77777777" w:rsidR="00060956" w:rsidRDefault="00060956" w:rsidP="00EC1C1F">
      <w:r>
        <w:separator/>
      </w:r>
    </w:p>
  </w:endnote>
  <w:endnote w:type="continuationSeparator" w:id="0">
    <w:p w14:paraId="55668015" w14:textId="77777777" w:rsidR="00060956" w:rsidRDefault="00060956" w:rsidP="00EC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9"/>
      <w:gridCol w:w="4513"/>
    </w:tblGrid>
    <w:tr w:rsidR="00EC1C1F" w14:paraId="30530D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AD7510" w14:textId="77777777" w:rsidR="00EC1C1F" w:rsidRDefault="00EC1C1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C70D975" w14:textId="77777777" w:rsidR="00EC1C1F" w:rsidRDefault="00EC1C1F">
          <w:pPr>
            <w:pStyle w:val="En-tte"/>
            <w:jc w:val="right"/>
            <w:rPr>
              <w:caps/>
              <w:sz w:val="18"/>
            </w:rPr>
          </w:pPr>
        </w:p>
      </w:tc>
    </w:tr>
    <w:tr w:rsidR="00EC1C1F" w14:paraId="583B3F40" w14:textId="77777777">
      <w:trPr>
        <w:jc w:val="center"/>
      </w:trPr>
      <w:sdt>
        <w:sdtPr>
          <w:rPr>
            <w:rFonts w:cstheme="minorHAnsi"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4298866E1AA741658BE0B0B4004537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D3B04CD" w14:textId="34A3FFD4" w:rsidR="00EC1C1F" w:rsidRDefault="00EC1C1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C1C1F">
                <w:rPr>
                  <w:rFonts w:cstheme="minorHAnsi"/>
                  <w:color w:val="808080" w:themeColor="background1" w:themeShade="80"/>
                  <w:sz w:val="18"/>
                  <w:szCs w:val="18"/>
                </w:rPr>
                <w:t>Béatrice ACKERMANN-LORBER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3429FA" w14:textId="77777777" w:rsidR="00EC1C1F" w:rsidRDefault="00EC1C1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377522" w14:textId="77777777" w:rsidR="00EC1C1F" w:rsidRDefault="00EC1C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7819" w14:textId="77777777" w:rsidR="00060956" w:rsidRDefault="00060956" w:rsidP="00EC1C1F">
      <w:r>
        <w:separator/>
      </w:r>
    </w:p>
  </w:footnote>
  <w:footnote w:type="continuationSeparator" w:id="0">
    <w:p w14:paraId="3AACD560" w14:textId="77777777" w:rsidR="00060956" w:rsidRDefault="00060956" w:rsidP="00EC1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DAC" w14:textId="0B742111" w:rsidR="00EC1C1F" w:rsidRDefault="00EC1C1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2536F6" wp14:editId="0BBA2E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A1F22C" w14:textId="2F24FC46" w:rsidR="00EC1C1F" w:rsidRDefault="00060956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r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 xml:space="preserve">CULTURE </w:t>
                              </w:r>
                              <w:r w:rsidR="00D950EC">
                                <w:rPr>
                                  <w:caps/>
                                  <w:color w:val="FFFFFF" w:themeColor="background1"/>
                                </w:rPr>
                                <w:t>É</w:t>
                              </w:r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>CONOMIQUE JURIDIQUE ET MANAG</w:t>
                              </w:r>
                              <w:r w:rsidR="00D950EC">
                                <w:rPr>
                                  <w:caps/>
                                  <w:color w:val="FFFFFF" w:themeColor="background1"/>
                                </w:rPr>
                                <w:t>É</w:t>
                              </w:r>
                              <w:r w:rsidR="00EC1C1F">
                                <w:rPr>
                                  <w:caps/>
                                  <w:color w:val="FFFFFF" w:themeColor="background1"/>
                                </w:rPr>
                                <w:t>RIALE</w:t>
                              </w:r>
                            </w:sdtContent>
                          </w:sdt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ab/>
                            <w:t xml:space="preserve">mise </w:t>
                          </w:r>
                          <w:r w:rsidR="00D950EC">
                            <w:rPr>
                              <w:caps/>
                              <w:color w:val="FFFFFF" w:themeColor="background1"/>
                            </w:rPr>
                            <w:t>À</w:t>
                          </w:r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 xml:space="preserve"> jour</w:t>
                          </w:r>
                          <w:r w:rsidR="00F41620">
                            <w:rPr>
                              <w:caps/>
                              <w:color w:val="FFFFFF" w:themeColor="background1"/>
                            </w:rPr>
                            <w:t xml:space="preserve"> 0</w:t>
                          </w:r>
                          <w:r w:rsidR="00CE58D6">
                            <w:rPr>
                              <w:caps/>
                              <w:color w:val="FFFFFF" w:themeColor="background1"/>
                            </w:rPr>
                            <w:t>8</w:t>
                          </w:r>
                          <w:r w:rsidR="00F41620">
                            <w:rPr>
                              <w:caps/>
                              <w:color w:val="FFFFFF" w:themeColor="background1"/>
                            </w:rPr>
                            <w:t>.10</w:t>
                          </w:r>
                          <w:r w:rsidR="00687B5C">
                            <w:rPr>
                              <w:caps/>
                              <w:color w:val="FFFFFF" w:themeColor="background1"/>
                            </w:rPr>
                            <w:t>.2021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2536F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58A1F22C" w14:textId="2F24FC46" w:rsidR="00EC1C1F" w:rsidRDefault="00060956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r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C1C1F">
                          <w:rPr>
                            <w:caps/>
                            <w:color w:val="FFFFFF" w:themeColor="background1"/>
                          </w:rPr>
                          <w:t xml:space="preserve">CULTURE </w:t>
                        </w:r>
                        <w:r w:rsidR="00D950EC">
                          <w:rPr>
                            <w:caps/>
                            <w:color w:val="FFFFFF" w:themeColor="background1"/>
                          </w:rPr>
                          <w:t>É</w:t>
                        </w:r>
                        <w:r w:rsidR="00EC1C1F">
                          <w:rPr>
                            <w:caps/>
                            <w:color w:val="FFFFFF" w:themeColor="background1"/>
                          </w:rPr>
                          <w:t>CONOMIQUE JURIDIQUE ET MANAG</w:t>
                        </w:r>
                        <w:r w:rsidR="00D950EC">
                          <w:rPr>
                            <w:caps/>
                            <w:color w:val="FFFFFF" w:themeColor="background1"/>
                          </w:rPr>
                          <w:t>É</w:t>
                        </w:r>
                        <w:r w:rsidR="00EC1C1F">
                          <w:rPr>
                            <w:caps/>
                            <w:color w:val="FFFFFF" w:themeColor="background1"/>
                          </w:rPr>
                          <w:t>RIALE</w:t>
                        </w:r>
                      </w:sdtContent>
                    </w:sdt>
                    <w:r w:rsidR="00687B5C">
                      <w:rPr>
                        <w:caps/>
                        <w:color w:val="FFFFFF" w:themeColor="background1"/>
                      </w:rPr>
                      <w:tab/>
                      <w:t xml:space="preserve">mise </w:t>
                    </w:r>
                    <w:r w:rsidR="00D950EC">
                      <w:rPr>
                        <w:caps/>
                        <w:color w:val="FFFFFF" w:themeColor="background1"/>
                      </w:rPr>
                      <w:t>À</w:t>
                    </w:r>
                    <w:r w:rsidR="00687B5C">
                      <w:rPr>
                        <w:caps/>
                        <w:color w:val="FFFFFF" w:themeColor="background1"/>
                      </w:rPr>
                      <w:t xml:space="preserve"> jour</w:t>
                    </w:r>
                    <w:r w:rsidR="00F41620">
                      <w:rPr>
                        <w:caps/>
                        <w:color w:val="FFFFFF" w:themeColor="background1"/>
                      </w:rPr>
                      <w:t xml:space="preserve"> 0</w:t>
                    </w:r>
                    <w:r w:rsidR="00CE58D6">
                      <w:rPr>
                        <w:caps/>
                        <w:color w:val="FFFFFF" w:themeColor="background1"/>
                      </w:rPr>
                      <w:t>8</w:t>
                    </w:r>
                    <w:r w:rsidR="00F41620">
                      <w:rPr>
                        <w:caps/>
                        <w:color w:val="FFFFFF" w:themeColor="background1"/>
                      </w:rPr>
                      <w:t>.10</w:t>
                    </w:r>
                    <w:r w:rsidR="00687B5C">
                      <w:rPr>
                        <w:caps/>
                        <w:color w:val="FFFFFF" w:themeColor="background1"/>
                      </w:rPr>
                      <w:t>.2021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1F"/>
    <w:rsid w:val="00060956"/>
    <w:rsid w:val="00192D98"/>
    <w:rsid w:val="003667EC"/>
    <w:rsid w:val="00687B5C"/>
    <w:rsid w:val="006D60F6"/>
    <w:rsid w:val="007176E6"/>
    <w:rsid w:val="007E0638"/>
    <w:rsid w:val="00C77EB6"/>
    <w:rsid w:val="00CE58D6"/>
    <w:rsid w:val="00D950EC"/>
    <w:rsid w:val="00DF22D0"/>
    <w:rsid w:val="00E67C60"/>
    <w:rsid w:val="00EC1C1F"/>
    <w:rsid w:val="00F4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8574F"/>
  <w15:chartTrackingRefBased/>
  <w15:docId w15:val="{B32EBE64-F417-457F-B158-7632F9B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1F"/>
    <w:pPr>
      <w:spacing w:after="0" w:line="240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C1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1C1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1C1F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C1C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1C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98866E1AA741658BE0B0B400453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0C6E8-B327-4FD4-AA69-8619602A79B9}"/>
      </w:docPartPr>
      <w:docPartBody>
        <w:p w:rsidR="00FD4270" w:rsidRDefault="00AC5051" w:rsidP="00AC5051">
          <w:pPr>
            <w:pStyle w:val="4298866E1AA741658BE0B0B40045374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1"/>
    <w:rsid w:val="001037F4"/>
    <w:rsid w:val="005413BB"/>
    <w:rsid w:val="009C72CF"/>
    <w:rsid w:val="00AC5051"/>
    <w:rsid w:val="00F31473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C5051"/>
    <w:rPr>
      <w:color w:val="808080"/>
    </w:rPr>
  </w:style>
  <w:style w:type="paragraph" w:customStyle="1" w:styleId="4298866E1AA741658BE0B0B400453741">
    <w:name w:val="4298866E1AA741658BE0B0B400453741"/>
    <w:rsid w:val="00AC5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5" ma:contentTypeDescription="Crée un document." ma:contentTypeScope="" ma:versionID="164c25963b1adeeea6dd707fda99622e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51d11e80cf5ede38c7d84f65e3dfbba5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ae5227-5587-46aa-a45e-4471b92825eb}" ma:internalName="TaxCatchAll" ma:showField="CatchAllData" ma:web="4457043f-fd85-4799-80f5-1f6eaf5bc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e294f3-4627-4ce5-bb05-78017f98850e">
      <Terms xmlns="http://schemas.microsoft.com/office/infopath/2007/PartnerControls"/>
    </lcf76f155ced4ddcb4097134ff3c332f>
    <TaxCatchAll xmlns="4457043f-fd85-4799-80f5-1f6eaf5bc423" xsi:nil="true"/>
  </documentManagement>
</p:properties>
</file>

<file path=customXml/itemProps1.xml><?xml version="1.0" encoding="utf-8"?>
<ds:datastoreItem xmlns:ds="http://schemas.openxmlformats.org/officeDocument/2006/customXml" ds:itemID="{B299590B-EBAE-4915-A7DC-A83EA8350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711FD-03E4-4BE7-AC2C-0E1B8E13D319}"/>
</file>

<file path=customXml/itemProps3.xml><?xml version="1.0" encoding="utf-8"?>
<ds:datastoreItem xmlns:ds="http://schemas.openxmlformats.org/officeDocument/2006/customXml" ds:itemID="{CAAE99C9-1962-4685-B397-2E7C8D936280}"/>
</file>

<file path=customXml/itemProps4.xml><?xml version="1.0" encoding="utf-8"?>
<ds:datastoreItem xmlns:ds="http://schemas.openxmlformats.org/officeDocument/2006/customXml" ds:itemID="{67D20CCA-E32B-44B7-98AA-4C1984A43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CULTURE ÉCONOMIQUE JURIDIQUE ET MANAGÉRIALE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ÉCONOMIQUE JURIDIQUE ET MANAGÉRIALE</dc:title>
  <dc:subject/>
  <dc:creator>Béatrice ACKERMANN-LORBER</dc:creator>
  <cp:keywords/>
  <dc:description/>
  <cp:lastModifiedBy>ACKERMANN LORBER Beatrice (SNCF VOYAGEURS / Etablissement Régional Grand Est / CELLULE APPEL D'OFFRES)</cp:lastModifiedBy>
  <cp:revision>7</cp:revision>
  <dcterms:created xsi:type="dcterms:W3CDTF">2021-09-24T07:14:00Z</dcterms:created>
  <dcterms:modified xsi:type="dcterms:W3CDTF">2021-10-08T14:19:00Z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c2d8a-efcc-437e-93d5-54cea663bf73_Enabled">
    <vt:lpwstr>true</vt:lpwstr>
  </property>
  <property fmtid="{D5CDD505-2E9C-101B-9397-08002B2CF9AE}" pid="3" name="MSIP_Label_fb6c2d8a-efcc-437e-93d5-54cea663bf73_SetDate">
    <vt:lpwstr>2021-09-30T09:46:15Z</vt:lpwstr>
  </property>
  <property fmtid="{D5CDD505-2E9C-101B-9397-08002B2CF9AE}" pid="4" name="MSIP_Label_fb6c2d8a-efcc-437e-93d5-54cea663bf73_Method">
    <vt:lpwstr>Standard</vt:lpwstr>
  </property>
  <property fmtid="{D5CDD505-2E9C-101B-9397-08002B2CF9AE}" pid="5" name="MSIP_Label_fb6c2d8a-efcc-437e-93d5-54cea663bf73_Name">
    <vt:lpwstr>Diffusable [sans marquage] temp</vt:lpwstr>
  </property>
  <property fmtid="{D5CDD505-2E9C-101B-9397-08002B2CF9AE}" pid="6" name="MSIP_Label_fb6c2d8a-efcc-437e-93d5-54cea663bf73_SiteId">
    <vt:lpwstr>4a7c8238-5799-4b16-9fc6-9ad8fce5a7d9</vt:lpwstr>
  </property>
  <property fmtid="{D5CDD505-2E9C-101B-9397-08002B2CF9AE}" pid="7" name="MSIP_Label_fb6c2d8a-efcc-437e-93d5-54cea663bf73_ActionId">
    <vt:lpwstr>93e685bd-3a1e-44ac-a9d1-f9ab84b845cc</vt:lpwstr>
  </property>
  <property fmtid="{D5CDD505-2E9C-101B-9397-08002B2CF9AE}" pid="8" name="MSIP_Label_fb6c2d8a-efcc-437e-93d5-54cea663bf73_ContentBits">
    <vt:lpwstr>0</vt:lpwstr>
  </property>
  <property fmtid="{D5CDD505-2E9C-101B-9397-08002B2CF9AE}" pid="9" name="ContentTypeId">
    <vt:lpwstr>0x010100A503F32D02E44A49A51D428E13DC96F1</vt:lpwstr>
  </property>
</Properties>
</file>