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2D4F" w14:textId="6D447995" w:rsidR="00C110C0" w:rsidRDefault="008112A4" w:rsidP="00C110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Cette évaluation vous propose de revoir les </w:t>
      </w:r>
      <w:r w:rsidR="00E57CC0">
        <w:rPr>
          <w:rFonts w:ascii="Times New Roman" w:eastAsia="Times New Roman" w:hAnsi="Times New Roman"/>
          <w:sz w:val="24"/>
          <w:szCs w:val="20"/>
          <w:lang w:eastAsia="de-DE"/>
        </w:rPr>
        <w:t xml:space="preserve">différentes notions vues en </w:t>
      </w:r>
      <w:r w:rsidR="00085505">
        <w:rPr>
          <w:rFonts w:ascii="Times New Roman" w:eastAsia="Times New Roman" w:hAnsi="Times New Roman"/>
          <w:sz w:val="24"/>
          <w:szCs w:val="20"/>
          <w:lang w:eastAsia="de-DE"/>
        </w:rPr>
        <w:t>statistiques</w:t>
      </w:r>
      <w:r w:rsidR="00E57CC0">
        <w:rPr>
          <w:rFonts w:ascii="Times New Roman" w:eastAsia="Times New Roman" w:hAnsi="Times New Roman"/>
          <w:sz w:val="24"/>
          <w:szCs w:val="20"/>
          <w:lang w:eastAsia="de-DE"/>
        </w:rPr>
        <w:t xml:space="preserve"> concernant :</w:t>
      </w:r>
    </w:p>
    <w:p w14:paraId="583E7316" w14:textId="6F3F7A46"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w:t>
      </w:r>
      <w:r w:rsidR="00085505">
        <w:rPr>
          <w:rFonts w:ascii="Times New Roman" w:eastAsia="Times New Roman" w:hAnsi="Times New Roman"/>
          <w:sz w:val="24"/>
          <w:szCs w:val="20"/>
          <w:lang w:eastAsia="de-DE"/>
        </w:rPr>
        <w:t>es séries statistiques à 1 variable</w:t>
      </w:r>
    </w:p>
    <w:p w14:paraId="650043E4" w14:textId="2625C507" w:rsidR="00085505" w:rsidRDefault="00085505" w:rsidP="00085505">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Les séries statistiques à </w:t>
      </w:r>
      <w:r>
        <w:rPr>
          <w:rFonts w:ascii="Times New Roman" w:eastAsia="Times New Roman" w:hAnsi="Times New Roman"/>
          <w:sz w:val="24"/>
          <w:szCs w:val="20"/>
          <w:lang w:eastAsia="de-DE"/>
        </w:rPr>
        <w:t>2</w:t>
      </w:r>
      <w:r>
        <w:rPr>
          <w:rFonts w:ascii="Times New Roman" w:eastAsia="Times New Roman" w:hAnsi="Times New Roman"/>
          <w:sz w:val="24"/>
          <w:szCs w:val="20"/>
          <w:lang w:eastAsia="de-DE"/>
        </w:rPr>
        <w:t xml:space="preserve"> variable</w:t>
      </w:r>
      <w:r>
        <w:rPr>
          <w:rFonts w:ascii="Times New Roman" w:eastAsia="Times New Roman" w:hAnsi="Times New Roman"/>
          <w:sz w:val="24"/>
          <w:szCs w:val="20"/>
          <w:lang w:eastAsia="de-DE"/>
        </w:rPr>
        <w:t>s</w:t>
      </w:r>
    </w:p>
    <w:p w14:paraId="6E317C2F" w14:textId="546CC1AE"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w:t>
      </w:r>
      <w:r w:rsidR="00085505">
        <w:rPr>
          <w:rFonts w:ascii="Times New Roman" w:eastAsia="Times New Roman" w:hAnsi="Times New Roman"/>
          <w:sz w:val="24"/>
          <w:szCs w:val="20"/>
          <w:lang w:eastAsia="de-DE"/>
        </w:rPr>
        <w:t>es notions de probabilité</w:t>
      </w:r>
    </w:p>
    <w:p w14:paraId="4373C20C" w14:textId="30C540EF" w:rsidR="00085505" w:rsidRDefault="00085505"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loi de Bernoulli</w:t>
      </w:r>
    </w:p>
    <w:p w14:paraId="1A58CFC4" w14:textId="153528B0" w:rsidR="00085505" w:rsidRDefault="00085505"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loi binomiale</w:t>
      </w:r>
    </w:p>
    <w:p w14:paraId="1FD73B10" w14:textId="675B2104" w:rsidR="00085505" w:rsidRDefault="00085505" w:rsidP="00C110C0">
      <w:pPr>
        <w:spacing w:after="0" w:line="240" w:lineRule="auto"/>
        <w:rPr>
          <w:rFonts w:ascii="Times New Roman" w:eastAsia="Times New Roman" w:hAnsi="Times New Roman"/>
          <w:sz w:val="24"/>
          <w:szCs w:val="20"/>
          <w:lang w:eastAsia="de-D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1F002C6E" w:rsidR="00B17D8E" w:rsidRPr="00E57CC0" w:rsidRDefault="00085505" w:rsidP="00CD44D5">
            <w:pPr>
              <w:pStyle w:val="Titre1"/>
              <w:rPr>
                <w:rFonts w:ascii="Times New Roman" w:hAnsi="Times New Roman"/>
                <w:sz w:val="24"/>
                <w:szCs w:val="20"/>
                <w:lang w:eastAsia="de-DE"/>
              </w:rPr>
            </w:pPr>
            <w:r>
              <w:rPr>
                <w:lang w:eastAsia="de-DE"/>
              </w:rPr>
              <w:t>Série statistique à 1 variable</w:t>
            </w:r>
            <w:r w:rsidR="00B17D8E" w:rsidRPr="00F94EAA">
              <w:rPr>
                <w:lang w:eastAsia="de-DE"/>
              </w:rPr>
              <w:t xml:space="preserve"> :</w:t>
            </w:r>
            <w:r w:rsidR="00B17D8E" w:rsidRPr="00CA7524">
              <w:rPr>
                <w:lang w:eastAsia="de-DE"/>
              </w:rPr>
              <w:t xml:space="preserve"> </w:t>
            </w:r>
          </w:p>
        </w:tc>
        <w:tc>
          <w:tcPr>
            <w:tcW w:w="1124" w:type="dxa"/>
          </w:tcPr>
          <w:p w14:paraId="7B05C40A" w14:textId="088F1FC4" w:rsidR="00B17D8E" w:rsidRDefault="00085505" w:rsidP="00CD44D5">
            <w:pPr>
              <w:pStyle w:val="Titre1"/>
              <w:jc w:val="right"/>
              <w:rPr>
                <w:rFonts w:ascii="Times New Roman" w:hAnsi="Times New Roman"/>
                <w:sz w:val="24"/>
                <w:szCs w:val="20"/>
                <w:lang w:val="en-GB" w:eastAsia="de-DE"/>
              </w:rPr>
            </w:pPr>
            <w:r>
              <w:rPr>
                <w:lang w:eastAsia="de-DE"/>
              </w:rPr>
              <w:t>4</w:t>
            </w:r>
            <w:r w:rsidR="00B17D8E" w:rsidRPr="00F94EAA">
              <w:rPr>
                <w:lang w:eastAsia="de-DE"/>
              </w:rPr>
              <w:t xml:space="preserve"> pts</w:t>
            </w:r>
          </w:p>
        </w:tc>
      </w:tr>
    </w:tbl>
    <w:p w14:paraId="28838D26" w14:textId="2E0E795C" w:rsidR="00B17D8E" w:rsidRDefault="00B17D8E" w:rsidP="00B17D8E"/>
    <w:p w14:paraId="7C528F44" w14:textId="1D294C9C" w:rsidR="00085505" w:rsidRDefault="00085505" w:rsidP="00B17D8E">
      <w:r>
        <w:t xml:space="preserve">Nous </w:t>
      </w:r>
      <w:r w:rsidR="00415A4B">
        <w:t>nous intéressons à la production de pomme</w:t>
      </w:r>
      <w:r w:rsidR="00121BC2">
        <w:t>s</w:t>
      </w:r>
      <w:r w:rsidR="00415A4B">
        <w:t xml:space="preserve"> de terre. Nous analysons deux populations qui représentent la production de deux exploitations. Les séries contiennent le poids des pommes de terre en gramme :</w:t>
      </w:r>
    </w:p>
    <w:tbl>
      <w:tblPr>
        <w:tblW w:w="3760" w:type="dxa"/>
        <w:tblCellMar>
          <w:left w:w="70" w:type="dxa"/>
          <w:right w:w="70" w:type="dxa"/>
        </w:tblCellMar>
        <w:tblLook w:val="04A0" w:firstRow="1" w:lastRow="0" w:firstColumn="1" w:lastColumn="0" w:noHBand="0" w:noVBand="1"/>
      </w:tblPr>
      <w:tblGrid>
        <w:gridCol w:w="1280"/>
        <w:gridCol w:w="1200"/>
        <w:gridCol w:w="1280"/>
      </w:tblGrid>
      <w:tr w:rsidR="00415A4B" w:rsidRPr="00415A4B" w14:paraId="51C4A228" w14:textId="77777777" w:rsidTr="00415A4B">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8170291" w14:textId="77777777" w:rsidR="00415A4B" w:rsidRPr="00415A4B" w:rsidRDefault="00415A4B" w:rsidP="00415A4B">
            <w:pPr>
              <w:spacing w:after="0" w:line="240" w:lineRule="auto"/>
              <w:jc w:val="center"/>
              <w:rPr>
                <w:rFonts w:eastAsia="Times New Roman" w:cs="Calibri"/>
                <w:b/>
                <w:bCs/>
                <w:color w:val="F2F2F2"/>
                <w:lang w:eastAsia="fr-FR"/>
              </w:rPr>
            </w:pPr>
            <w:r w:rsidRPr="00415A4B">
              <w:rPr>
                <w:rFonts w:eastAsia="Times New Roman" w:cs="Calibri"/>
                <w:b/>
                <w:bCs/>
                <w:color w:val="F2F2F2"/>
                <w:lang w:eastAsia="fr-FR"/>
              </w:rPr>
              <w:t>Population 1</w:t>
            </w:r>
          </w:p>
        </w:tc>
        <w:tc>
          <w:tcPr>
            <w:tcW w:w="1200" w:type="dxa"/>
            <w:tcBorders>
              <w:top w:val="nil"/>
              <w:left w:val="nil"/>
              <w:bottom w:val="nil"/>
              <w:right w:val="nil"/>
            </w:tcBorders>
            <w:shd w:val="clear" w:color="auto" w:fill="auto"/>
            <w:noWrap/>
            <w:vAlign w:val="bottom"/>
            <w:hideMark/>
          </w:tcPr>
          <w:p w14:paraId="25CA7D46" w14:textId="77777777" w:rsidR="00415A4B" w:rsidRPr="00415A4B" w:rsidRDefault="00415A4B" w:rsidP="00415A4B">
            <w:pPr>
              <w:spacing w:after="0" w:line="240" w:lineRule="auto"/>
              <w:jc w:val="center"/>
              <w:rPr>
                <w:rFonts w:eastAsia="Times New Roman" w:cs="Calibri"/>
                <w:b/>
                <w:bCs/>
                <w:color w:val="F2F2F2"/>
                <w:lang w:eastAsia="fr-FR"/>
              </w:rPr>
            </w:pPr>
          </w:p>
        </w:tc>
        <w:tc>
          <w:tcPr>
            <w:tcW w:w="12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4349F00" w14:textId="77777777" w:rsidR="00415A4B" w:rsidRPr="00415A4B" w:rsidRDefault="00415A4B" w:rsidP="00415A4B">
            <w:pPr>
              <w:spacing w:after="0" w:line="240" w:lineRule="auto"/>
              <w:jc w:val="center"/>
              <w:rPr>
                <w:rFonts w:eastAsia="Times New Roman" w:cs="Calibri"/>
                <w:b/>
                <w:bCs/>
                <w:color w:val="F2F2F2"/>
                <w:lang w:eastAsia="fr-FR"/>
              </w:rPr>
            </w:pPr>
            <w:r w:rsidRPr="00415A4B">
              <w:rPr>
                <w:rFonts w:eastAsia="Times New Roman" w:cs="Calibri"/>
                <w:b/>
                <w:bCs/>
                <w:color w:val="F2F2F2"/>
                <w:lang w:eastAsia="fr-FR"/>
              </w:rPr>
              <w:t>Population 2</w:t>
            </w:r>
          </w:p>
        </w:tc>
      </w:tr>
      <w:tr w:rsidR="00415A4B" w:rsidRPr="00415A4B" w14:paraId="01EE9681"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F8DCC97"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150</w:t>
            </w:r>
          </w:p>
        </w:tc>
        <w:tc>
          <w:tcPr>
            <w:tcW w:w="1200" w:type="dxa"/>
            <w:tcBorders>
              <w:top w:val="nil"/>
              <w:left w:val="nil"/>
              <w:bottom w:val="nil"/>
              <w:right w:val="nil"/>
            </w:tcBorders>
            <w:shd w:val="clear" w:color="auto" w:fill="auto"/>
            <w:noWrap/>
            <w:vAlign w:val="bottom"/>
            <w:hideMark/>
          </w:tcPr>
          <w:p w14:paraId="7DEECAEB"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EB8232"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100</w:t>
            </w:r>
          </w:p>
        </w:tc>
      </w:tr>
      <w:tr w:rsidR="00415A4B" w:rsidRPr="00415A4B" w14:paraId="1A9CDAF4"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107A47"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155</w:t>
            </w:r>
          </w:p>
        </w:tc>
        <w:tc>
          <w:tcPr>
            <w:tcW w:w="1200" w:type="dxa"/>
            <w:tcBorders>
              <w:top w:val="nil"/>
              <w:left w:val="nil"/>
              <w:bottom w:val="nil"/>
              <w:right w:val="nil"/>
            </w:tcBorders>
            <w:shd w:val="clear" w:color="auto" w:fill="auto"/>
            <w:noWrap/>
            <w:vAlign w:val="bottom"/>
            <w:hideMark/>
          </w:tcPr>
          <w:p w14:paraId="482FBE1A"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9CC0C9"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220</w:t>
            </w:r>
          </w:p>
        </w:tc>
      </w:tr>
      <w:tr w:rsidR="00415A4B" w:rsidRPr="00415A4B" w14:paraId="5A068733"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E8886C1"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165</w:t>
            </w:r>
          </w:p>
        </w:tc>
        <w:tc>
          <w:tcPr>
            <w:tcW w:w="1200" w:type="dxa"/>
            <w:tcBorders>
              <w:top w:val="nil"/>
              <w:left w:val="nil"/>
              <w:bottom w:val="nil"/>
              <w:right w:val="nil"/>
            </w:tcBorders>
            <w:shd w:val="clear" w:color="auto" w:fill="auto"/>
            <w:noWrap/>
            <w:vAlign w:val="bottom"/>
            <w:hideMark/>
          </w:tcPr>
          <w:p w14:paraId="26A651DD"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59F4428"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215</w:t>
            </w:r>
          </w:p>
        </w:tc>
      </w:tr>
      <w:tr w:rsidR="00415A4B" w:rsidRPr="00415A4B" w14:paraId="1C2D14CC"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7D931B"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170</w:t>
            </w:r>
          </w:p>
        </w:tc>
        <w:tc>
          <w:tcPr>
            <w:tcW w:w="1200" w:type="dxa"/>
            <w:tcBorders>
              <w:top w:val="nil"/>
              <w:left w:val="nil"/>
              <w:bottom w:val="nil"/>
              <w:right w:val="nil"/>
            </w:tcBorders>
            <w:shd w:val="clear" w:color="auto" w:fill="auto"/>
            <w:noWrap/>
            <w:vAlign w:val="bottom"/>
            <w:hideMark/>
          </w:tcPr>
          <w:p w14:paraId="37815C02"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B39376"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200</w:t>
            </w:r>
          </w:p>
        </w:tc>
      </w:tr>
      <w:tr w:rsidR="00415A4B" w:rsidRPr="00415A4B" w14:paraId="562EE486"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883A490"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100</w:t>
            </w:r>
          </w:p>
        </w:tc>
        <w:tc>
          <w:tcPr>
            <w:tcW w:w="1200" w:type="dxa"/>
            <w:tcBorders>
              <w:top w:val="nil"/>
              <w:left w:val="nil"/>
              <w:bottom w:val="nil"/>
              <w:right w:val="nil"/>
            </w:tcBorders>
            <w:shd w:val="clear" w:color="auto" w:fill="auto"/>
            <w:noWrap/>
            <w:vAlign w:val="bottom"/>
            <w:hideMark/>
          </w:tcPr>
          <w:p w14:paraId="3D4CE29B"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9E3A49"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120</w:t>
            </w:r>
          </w:p>
        </w:tc>
      </w:tr>
      <w:tr w:rsidR="00415A4B" w:rsidRPr="00415A4B" w14:paraId="033AED08"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01D8FF"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220</w:t>
            </w:r>
          </w:p>
        </w:tc>
        <w:tc>
          <w:tcPr>
            <w:tcW w:w="1200" w:type="dxa"/>
            <w:tcBorders>
              <w:top w:val="nil"/>
              <w:left w:val="nil"/>
              <w:bottom w:val="nil"/>
              <w:right w:val="nil"/>
            </w:tcBorders>
            <w:shd w:val="clear" w:color="auto" w:fill="auto"/>
            <w:noWrap/>
            <w:vAlign w:val="bottom"/>
            <w:hideMark/>
          </w:tcPr>
          <w:p w14:paraId="41EE9331"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918F7F"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100</w:t>
            </w:r>
          </w:p>
        </w:tc>
      </w:tr>
      <w:tr w:rsidR="00415A4B" w:rsidRPr="00415A4B" w14:paraId="4E6CEE88"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A402FB"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130</w:t>
            </w:r>
          </w:p>
        </w:tc>
        <w:tc>
          <w:tcPr>
            <w:tcW w:w="1200" w:type="dxa"/>
            <w:tcBorders>
              <w:top w:val="nil"/>
              <w:left w:val="nil"/>
              <w:bottom w:val="nil"/>
              <w:right w:val="nil"/>
            </w:tcBorders>
            <w:shd w:val="clear" w:color="auto" w:fill="auto"/>
            <w:noWrap/>
            <w:vAlign w:val="bottom"/>
            <w:hideMark/>
          </w:tcPr>
          <w:p w14:paraId="5D131E11"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755C91"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220</w:t>
            </w:r>
          </w:p>
        </w:tc>
      </w:tr>
      <w:tr w:rsidR="00415A4B" w:rsidRPr="00415A4B" w14:paraId="7E3CEDE7"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07B8AA"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190</w:t>
            </w:r>
          </w:p>
        </w:tc>
        <w:tc>
          <w:tcPr>
            <w:tcW w:w="1200" w:type="dxa"/>
            <w:tcBorders>
              <w:top w:val="nil"/>
              <w:left w:val="nil"/>
              <w:bottom w:val="nil"/>
              <w:right w:val="nil"/>
            </w:tcBorders>
            <w:shd w:val="clear" w:color="auto" w:fill="auto"/>
            <w:noWrap/>
            <w:vAlign w:val="bottom"/>
            <w:hideMark/>
          </w:tcPr>
          <w:p w14:paraId="774422C1"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F62D85"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95</w:t>
            </w:r>
          </w:p>
        </w:tc>
      </w:tr>
      <w:tr w:rsidR="00415A4B" w:rsidRPr="00415A4B" w14:paraId="6860F2D1"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27FA5AB"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140</w:t>
            </w:r>
          </w:p>
        </w:tc>
        <w:tc>
          <w:tcPr>
            <w:tcW w:w="1200" w:type="dxa"/>
            <w:tcBorders>
              <w:top w:val="nil"/>
              <w:left w:val="nil"/>
              <w:bottom w:val="nil"/>
              <w:right w:val="nil"/>
            </w:tcBorders>
            <w:shd w:val="clear" w:color="auto" w:fill="auto"/>
            <w:noWrap/>
            <w:vAlign w:val="bottom"/>
            <w:hideMark/>
          </w:tcPr>
          <w:p w14:paraId="76033037"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35D966E"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225</w:t>
            </w:r>
          </w:p>
        </w:tc>
      </w:tr>
      <w:tr w:rsidR="00415A4B" w:rsidRPr="00415A4B" w14:paraId="20214F08"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503BAD"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200</w:t>
            </w:r>
          </w:p>
        </w:tc>
        <w:tc>
          <w:tcPr>
            <w:tcW w:w="1200" w:type="dxa"/>
            <w:tcBorders>
              <w:top w:val="nil"/>
              <w:left w:val="nil"/>
              <w:bottom w:val="nil"/>
              <w:right w:val="nil"/>
            </w:tcBorders>
            <w:shd w:val="clear" w:color="auto" w:fill="auto"/>
            <w:noWrap/>
            <w:vAlign w:val="bottom"/>
            <w:hideMark/>
          </w:tcPr>
          <w:p w14:paraId="230E5070"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30A470"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160</w:t>
            </w:r>
          </w:p>
        </w:tc>
      </w:tr>
      <w:tr w:rsidR="00415A4B" w:rsidRPr="00415A4B" w14:paraId="72CDDDFA"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E1A093"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120</w:t>
            </w:r>
          </w:p>
        </w:tc>
        <w:tc>
          <w:tcPr>
            <w:tcW w:w="1200" w:type="dxa"/>
            <w:tcBorders>
              <w:top w:val="nil"/>
              <w:left w:val="nil"/>
              <w:bottom w:val="nil"/>
              <w:right w:val="nil"/>
            </w:tcBorders>
            <w:shd w:val="clear" w:color="auto" w:fill="auto"/>
            <w:noWrap/>
            <w:vAlign w:val="bottom"/>
            <w:hideMark/>
          </w:tcPr>
          <w:p w14:paraId="42DA09DC"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B90A53"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105</w:t>
            </w:r>
          </w:p>
        </w:tc>
      </w:tr>
      <w:tr w:rsidR="00415A4B" w:rsidRPr="00415A4B" w14:paraId="19EE431B"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EC9B921"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160</w:t>
            </w:r>
          </w:p>
        </w:tc>
        <w:tc>
          <w:tcPr>
            <w:tcW w:w="1200" w:type="dxa"/>
            <w:tcBorders>
              <w:top w:val="nil"/>
              <w:left w:val="nil"/>
              <w:bottom w:val="nil"/>
              <w:right w:val="nil"/>
            </w:tcBorders>
            <w:shd w:val="clear" w:color="auto" w:fill="auto"/>
            <w:noWrap/>
            <w:vAlign w:val="bottom"/>
            <w:hideMark/>
          </w:tcPr>
          <w:p w14:paraId="7BD003D2"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62F9183"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230</w:t>
            </w:r>
          </w:p>
        </w:tc>
      </w:tr>
      <w:tr w:rsidR="00415A4B" w:rsidRPr="00415A4B" w14:paraId="6DBF6211"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9127AA"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150</w:t>
            </w:r>
          </w:p>
        </w:tc>
        <w:tc>
          <w:tcPr>
            <w:tcW w:w="1200" w:type="dxa"/>
            <w:tcBorders>
              <w:top w:val="nil"/>
              <w:left w:val="nil"/>
              <w:bottom w:val="nil"/>
              <w:right w:val="nil"/>
            </w:tcBorders>
            <w:shd w:val="clear" w:color="auto" w:fill="auto"/>
            <w:noWrap/>
            <w:vAlign w:val="bottom"/>
            <w:hideMark/>
          </w:tcPr>
          <w:p w14:paraId="2FABA230"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679E7D2"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80</w:t>
            </w:r>
          </w:p>
        </w:tc>
      </w:tr>
      <w:tr w:rsidR="00415A4B" w:rsidRPr="00415A4B" w14:paraId="29B2A872"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220CE7"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180</w:t>
            </w:r>
          </w:p>
        </w:tc>
        <w:tc>
          <w:tcPr>
            <w:tcW w:w="1200" w:type="dxa"/>
            <w:tcBorders>
              <w:top w:val="nil"/>
              <w:left w:val="nil"/>
              <w:bottom w:val="nil"/>
              <w:right w:val="nil"/>
            </w:tcBorders>
            <w:shd w:val="clear" w:color="auto" w:fill="auto"/>
            <w:noWrap/>
            <w:vAlign w:val="bottom"/>
            <w:hideMark/>
          </w:tcPr>
          <w:p w14:paraId="4F55D4F5"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AD78915"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240</w:t>
            </w:r>
          </w:p>
        </w:tc>
      </w:tr>
      <w:tr w:rsidR="00415A4B" w:rsidRPr="00415A4B" w14:paraId="745858A9" w14:textId="77777777" w:rsidTr="00415A4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5F4F1A2"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170</w:t>
            </w:r>
          </w:p>
        </w:tc>
        <w:tc>
          <w:tcPr>
            <w:tcW w:w="1200" w:type="dxa"/>
            <w:tcBorders>
              <w:top w:val="nil"/>
              <w:left w:val="nil"/>
              <w:bottom w:val="nil"/>
              <w:right w:val="nil"/>
            </w:tcBorders>
            <w:shd w:val="clear" w:color="auto" w:fill="auto"/>
            <w:noWrap/>
            <w:vAlign w:val="bottom"/>
            <w:hideMark/>
          </w:tcPr>
          <w:p w14:paraId="60E6B3FC" w14:textId="77777777" w:rsidR="00415A4B" w:rsidRPr="00415A4B" w:rsidRDefault="00415A4B" w:rsidP="00415A4B">
            <w:pPr>
              <w:spacing w:after="0" w:line="240" w:lineRule="auto"/>
              <w:jc w:val="center"/>
              <w:rPr>
                <w:rFonts w:eastAsia="Times New Roman" w:cs="Calibri"/>
                <w:color w:val="000000"/>
                <w:lang w:eastAsia="fr-FR"/>
              </w:rPr>
            </w:pP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93A61D" w14:textId="77777777" w:rsidR="00415A4B" w:rsidRPr="00415A4B" w:rsidRDefault="00415A4B" w:rsidP="00415A4B">
            <w:pPr>
              <w:spacing w:after="0" w:line="240" w:lineRule="auto"/>
              <w:jc w:val="center"/>
              <w:rPr>
                <w:rFonts w:eastAsia="Times New Roman" w:cs="Calibri"/>
                <w:color w:val="000000"/>
                <w:lang w:eastAsia="fr-FR"/>
              </w:rPr>
            </w:pPr>
            <w:r w:rsidRPr="00415A4B">
              <w:rPr>
                <w:rFonts w:eastAsia="Times New Roman" w:cs="Calibri"/>
                <w:color w:val="000000"/>
                <w:lang w:eastAsia="fr-FR"/>
              </w:rPr>
              <w:t>90</w:t>
            </w:r>
          </w:p>
        </w:tc>
      </w:tr>
    </w:tbl>
    <w:p w14:paraId="611835CC" w14:textId="3B54B216" w:rsidR="00415A4B" w:rsidRDefault="00415A4B" w:rsidP="00B17D8E"/>
    <w:p w14:paraId="3B40BB60" w14:textId="73EABCFA" w:rsidR="00415A4B" w:rsidRDefault="00415A4B" w:rsidP="00B17D8E">
      <w:r>
        <w:t>Nous allons calculer quelques indicateurs pour avoir une idée du contenu de ces deux séries.</w:t>
      </w:r>
    </w:p>
    <w:p w14:paraId="52AA6254" w14:textId="0B453C0D" w:rsidR="00B17D8E" w:rsidRDefault="008112A4" w:rsidP="00B17D8E">
      <w:pPr>
        <w:pStyle w:val="Titre2"/>
      </w:pPr>
      <w:r>
        <w:t>Question 1</w:t>
      </w:r>
      <w:r w:rsidR="00415A4B">
        <w:t> : Moyenne</w:t>
      </w:r>
      <w:r w:rsidR="00B17D8E">
        <w:t xml:space="preserve"> (</w:t>
      </w:r>
      <w:r w:rsidR="00415A4B">
        <w:t>1</w:t>
      </w:r>
      <w:r w:rsidR="00B17D8E">
        <w:t xml:space="preserve"> point)</w:t>
      </w:r>
    </w:p>
    <w:p w14:paraId="130A8FF4" w14:textId="522E1417" w:rsidR="00E57CC0" w:rsidRDefault="00415A4B" w:rsidP="00B17D8E">
      <w:r>
        <w:t>Calculer la moyenne de ces deux séries statistiques, que peut-on en conclure ?</w:t>
      </w:r>
    </w:p>
    <w:p w14:paraId="0B806691" w14:textId="263F2D5E" w:rsidR="00B17D8E" w:rsidRDefault="008112A4" w:rsidP="00B17D8E">
      <w:pPr>
        <w:pStyle w:val="Titre2"/>
      </w:pPr>
      <w:r>
        <w:t>Question 2</w:t>
      </w:r>
      <w:r w:rsidR="00415A4B">
        <w:t xml:space="preserve"> : Ecart-type </w:t>
      </w:r>
      <w:r w:rsidR="00B17D8E">
        <w:t>(</w:t>
      </w:r>
      <w:r w:rsidR="00415A4B">
        <w:t>1</w:t>
      </w:r>
      <w:r w:rsidR="00B17D8E">
        <w:t xml:space="preserve"> point)</w:t>
      </w:r>
    </w:p>
    <w:p w14:paraId="0F54E887" w14:textId="3F17595F" w:rsidR="00E57CC0" w:rsidRDefault="00415A4B" w:rsidP="00E57CC0">
      <w:r>
        <w:t>Calculer l’écart-type de ces deux séries statistiques, que peut-on en conclure ?</w:t>
      </w:r>
    </w:p>
    <w:p w14:paraId="323D641A" w14:textId="77777777" w:rsidR="00415A4B" w:rsidRDefault="00415A4B">
      <w:pPr>
        <w:spacing w:after="0" w:line="240" w:lineRule="auto"/>
        <w:rPr>
          <w:rFonts w:asciiTheme="majorHAnsi" w:eastAsiaTheme="majorEastAsia" w:hAnsiTheme="majorHAnsi" w:cstheme="majorBidi"/>
          <w:color w:val="365F91" w:themeColor="accent1" w:themeShade="BF"/>
          <w:sz w:val="26"/>
          <w:szCs w:val="26"/>
        </w:rPr>
      </w:pPr>
      <w:r>
        <w:br w:type="page"/>
      </w:r>
    </w:p>
    <w:p w14:paraId="21A05040" w14:textId="4B802E4D" w:rsidR="00626FFC" w:rsidRDefault="00626FFC" w:rsidP="00E57CC0">
      <w:pPr>
        <w:pStyle w:val="Titre2"/>
        <w:rPr>
          <w:rFonts w:ascii="Calibri" w:eastAsia="Calibri" w:hAnsi="Calibri" w:cs="Times New Roman"/>
          <w:color w:val="auto"/>
          <w:sz w:val="22"/>
          <w:szCs w:val="22"/>
        </w:rPr>
      </w:pPr>
      <w:r w:rsidRPr="00626FFC">
        <w:rPr>
          <w:rFonts w:ascii="Calibri" w:eastAsia="Calibri" w:hAnsi="Calibri" w:cs="Times New Roman"/>
          <w:color w:val="auto"/>
          <w:sz w:val="22"/>
          <w:szCs w:val="22"/>
        </w:rPr>
        <w:lastRenderedPageBreak/>
        <w:t xml:space="preserve">Je vous propose </w:t>
      </w:r>
      <w:r>
        <w:rPr>
          <w:rFonts w:ascii="Calibri" w:eastAsia="Calibri" w:hAnsi="Calibri" w:cs="Times New Roman"/>
          <w:color w:val="auto"/>
          <w:sz w:val="22"/>
          <w:szCs w:val="22"/>
        </w:rPr>
        <w:t>d’aider deux étudiants dans leur choix. Kim et Bob sont deux étudiants dont les notes sont les suivantes :</w:t>
      </w:r>
    </w:p>
    <w:p w14:paraId="0F7D2474" w14:textId="77777777" w:rsidR="00626FFC" w:rsidRPr="00626FFC" w:rsidRDefault="00626FFC" w:rsidP="00626FFC"/>
    <w:tbl>
      <w:tblPr>
        <w:tblW w:w="9774" w:type="dxa"/>
        <w:tblCellMar>
          <w:left w:w="70" w:type="dxa"/>
          <w:right w:w="70" w:type="dxa"/>
        </w:tblCellMar>
        <w:tblLook w:val="04A0" w:firstRow="1" w:lastRow="0" w:firstColumn="1" w:lastColumn="0" w:noHBand="0" w:noVBand="1"/>
      </w:tblPr>
      <w:tblGrid>
        <w:gridCol w:w="1324"/>
        <w:gridCol w:w="1200"/>
        <w:gridCol w:w="1200"/>
        <w:gridCol w:w="1200"/>
        <w:gridCol w:w="1324"/>
        <w:gridCol w:w="1240"/>
        <w:gridCol w:w="1200"/>
        <w:gridCol w:w="1200"/>
      </w:tblGrid>
      <w:tr w:rsidR="00626FFC" w:rsidRPr="00626FFC" w14:paraId="3B927A0E" w14:textId="77777777" w:rsidTr="00626FFC">
        <w:trPr>
          <w:trHeight w:val="300"/>
        </w:trPr>
        <w:tc>
          <w:tcPr>
            <w:tcW w:w="13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937E242"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 </w:t>
            </w:r>
          </w:p>
        </w:tc>
        <w:tc>
          <w:tcPr>
            <w:tcW w:w="1200" w:type="dxa"/>
            <w:tcBorders>
              <w:top w:val="single" w:sz="4" w:space="0" w:color="auto"/>
              <w:left w:val="nil"/>
              <w:bottom w:val="single" w:sz="4" w:space="0" w:color="auto"/>
              <w:right w:val="single" w:sz="4" w:space="0" w:color="auto"/>
            </w:tcBorders>
            <w:shd w:val="clear" w:color="000000" w:fill="000000"/>
            <w:noWrap/>
            <w:vAlign w:val="bottom"/>
            <w:hideMark/>
          </w:tcPr>
          <w:p w14:paraId="7FEFD437" w14:textId="77777777" w:rsidR="00626FFC" w:rsidRPr="00626FFC" w:rsidRDefault="00626FFC" w:rsidP="00626FFC">
            <w:pPr>
              <w:spacing w:after="0" w:line="240" w:lineRule="auto"/>
              <w:jc w:val="center"/>
              <w:rPr>
                <w:rFonts w:eastAsia="Times New Roman" w:cs="Calibri"/>
                <w:b/>
                <w:bCs/>
                <w:color w:val="F2F2F2"/>
                <w:lang w:eastAsia="fr-FR"/>
              </w:rPr>
            </w:pPr>
            <w:r w:rsidRPr="00626FFC">
              <w:rPr>
                <w:rFonts w:eastAsia="Times New Roman" w:cs="Calibri"/>
                <w:b/>
                <w:bCs/>
                <w:color w:val="F2F2F2"/>
                <w:lang w:eastAsia="fr-FR"/>
              </w:rPr>
              <w:t>Bob</w:t>
            </w:r>
          </w:p>
        </w:tc>
        <w:tc>
          <w:tcPr>
            <w:tcW w:w="1200" w:type="dxa"/>
            <w:tcBorders>
              <w:top w:val="single" w:sz="4" w:space="0" w:color="auto"/>
              <w:left w:val="nil"/>
              <w:bottom w:val="single" w:sz="4" w:space="0" w:color="auto"/>
              <w:right w:val="single" w:sz="4" w:space="0" w:color="auto"/>
            </w:tcBorders>
            <w:shd w:val="clear" w:color="000000" w:fill="000000"/>
            <w:noWrap/>
            <w:vAlign w:val="bottom"/>
            <w:hideMark/>
          </w:tcPr>
          <w:p w14:paraId="2EAD44CF" w14:textId="77777777" w:rsidR="00626FFC" w:rsidRPr="00626FFC" w:rsidRDefault="00626FFC" w:rsidP="00626FFC">
            <w:pPr>
              <w:spacing w:after="0" w:line="240" w:lineRule="auto"/>
              <w:jc w:val="center"/>
              <w:rPr>
                <w:rFonts w:eastAsia="Times New Roman" w:cs="Calibri"/>
                <w:b/>
                <w:bCs/>
                <w:color w:val="F2F2F2"/>
                <w:lang w:eastAsia="fr-FR"/>
              </w:rPr>
            </w:pPr>
            <w:r w:rsidRPr="00626FFC">
              <w:rPr>
                <w:rFonts w:eastAsia="Times New Roman" w:cs="Calibri"/>
                <w:b/>
                <w:bCs/>
                <w:color w:val="F2F2F2"/>
                <w:lang w:eastAsia="fr-FR"/>
              </w:rPr>
              <w:t>Kim</w:t>
            </w:r>
          </w:p>
        </w:tc>
        <w:tc>
          <w:tcPr>
            <w:tcW w:w="1200" w:type="dxa"/>
            <w:tcBorders>
              <w:top w:val="nil"/>
              <w:left w:val="nil"/>
              <w:bottom w:val="nil"/>
              <w:right w:val="nil"/>
            </w:tcBorders>
            <w:shd w:val="clear" w:color="auto" w:fill="auto"/>
            <w:noWrap/>
            <w:vAlign w:val="bottom"/>
            <w:hideMark/>
          </w:tcPr>
          <w:p w14:paraId="4835725F" w14:textId="77777777" w:rsidR="00626FFC" w:rsidRPr="00626FFC" w:rsidRDefault="00626FFC" w:rsidP="00626FFC">
            <w:pPr>
              <w:spacing w:after="0" w:line="240" w:lineRule="auto"/>
              <w:jc w:val="center"/>
              <w:rPr>
                <w:rFonts w:eastAsia="Times New Roman" w:cs="Calibri"/>
                <w:b/>
                <w:bCs/>
                <w:color w:val="F2F2F2"/>
                <w:lang w:eastAsia="fr-FR"/>
              </w:rPr>
            </w:pPr>
          </w:p>
        </w:tc>
        <w:tc>
          <w:tcPr>
            <w:tcW w:w="121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57170B1"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 </w:t>
            </w:r>
          </w:p>
        </w:tc>
        <w:tc>
          <w:tcPr>
            <w:tcW w:w="1240" w:type="dxa"/>
            <w:tcBorders>
              <w:top w:val="single" w:sz="4" w:space="0" w:color="auto"/>
              <w:left w:val="nil"/>
              <w:bottom w:val="single" w:sz="4" w:space="0" w:color="auto"/>
              <w:right w:val="single" w:sz="4" w:space="0" w:color="auto"/>
            </w:tcBorders>
            <w:shd w:val="clear" w:color="000000" w:fill="000000"/>
            <w:noWrap/>
            <w:vAlign w:val="bottom"/>
            <w:hideMark/>
          </w:tcPr>
          <w:p w14:paraId="2BFD0966" w14:textId="77777777" w:rsidR="00626FFC" w:rsidRPr="00626FFC" w:rsidRDefault="00626FFC" w:rsidP="00626FFC">
            <w:pPr>
              <w:spacing w:after="0" w:line="240" w:lineRule="auto"/>
              <w:jc w:val="center"/>
              <w:rPr>
                <w:rFonts w:eastAsia="Times New Roman" w:cs="Calibri"/>
                <w:b/>
                <w:bCs/>
                <w:color w:val="F2F2F2"/>
                <w:lang w:eastAsia="fr-FR"/>
              </w:rPr>
            </w:pPr>
            <w:r w:rsidRPr="00626FFC">
              <w:rPr>
                <w:rFonts w:eastAsia="Times New Roman" w:cs="Calibri"/>
                <w:b/>
                <w:bCs/>
                <w:color w:val="F2F2F2"/>
                <w:lang w:eastAsia="fr-FR"/>
              </w:rPr>
              <w:t>Scientifique</w:t>
            </w:r>
          </w:p>
        </w:tc>
        <w:tc>
          <w:tcPr>
            <w:tcW w:w="1200" w:type="dxa"/>
            <w:tcBorders>
              <w:top w:val="single" w:sz="4" w:space="0" w:color="auto"/>
              <w:left w:val="nil"/>
              <w:bottom w:val="single" w:sz="4" w:space="0" w:color="auto"/>
              <w:right w:val="single" w:sz="4" w:space="0" w:color="auto"/>
            </w:tcBorders>
            <w:shd w:val="clear" w:color="000000" w:fill="000000"/>
            <w:noWrap/>
            <w:vAlign w:val="bottom"/>
            <w:hideMark/>
          </w:tcPr>
          <w:p w14:paraId="255E5264" w14:textId="77777777" w:rsidR="00626FFC" w:rsidRPr="00626FFC" w:rsidRDefault="00626FFC" w:rsidP="00626FFC">
            <w:pPr>
              <w:spacing w:after="0" w:line="240" w:lineRule="auto"/>
              <w:jc w:val="center"/>
              <w:rPr>
                <w:rFonts w:eastAsia="Times New Roman" w:cs="Calibri"/>
                <w:b/>
                <w:bCs/>
                <w:color w:val="F2F2F2"/>
                <w:lang w:eastAsia="fr-FR"/>
              </w:rPr>
            </w:pPr>
            <w:r w:rsidRPr="00626FFC">
              <w:rPr>
                <w:rFonts w:eastAsia="Times New Roman" w:cs="Calibri"/>
                <w:b/>
                <w:bCs/>
                <w:color w:val="F2F2F2"/>
                <w:lang w:eastAsia="fr-FR"/>
              </w:rPr>
              <w:t>Littéraire</w:t>
            </w:r>
          </w:p>
        </w:tc>
        <w:tc>
          <w:tcPr>
            <w:tcW w:w="1200" w:type="dxa"/>
            <w:tcBorders>
              <w:top w:val="single" w:sz="4" w:space="0" w:color="auto"/>
              <w:left w:val="nil"/>
              <w:bottom w:val="single" w:sz="4" w:space="0" w:color="auto"/>
              <w:right w:val="single" w:sz="4" w:space="0" w:color="auto"/>
            </w:tcBorders>
            <w:shd w:val="clear" w:color="000000" w:fill="000000"/>
            <w:noWrap/>
            <w:vAlign w:val="bottom"/>
            <w:hideMark/>
          </w:tcPr>
          <w:p w14:paraId="2E8B92FB"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Economie</w:t>
            </w:r>
          </w:p>
        </w:tc>
      </w:tr>
      <w:tr w:rsidR="00626FFC" w:rsidRPr="00626FFC" w14:paraId="004DA58F"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7D6140E0"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Math</w:t>
            </w:r>
          </w:p>
        </w:tc>
        <w:tc>
          <w:tcPr>
            <w:tcW w:w="1200" w:type="dxa"/>
            <w:tcBorders>
              <w:top w:val="nil"/>
              <w:left w:val="nil"/>
              <w:bottom w:val="single" w:sz="4" w:space="0" w:color="auto"/>
              <w:right w:val="single" w:sz="4" w:space="0" w:color="auto"/>
            </w:tcBorders>
            <w:shd w:val="clear" w:color="auto" w:fill="auto"/>
            <w:noWrap/>
            <w:vAlign w:val="bottom"/>
            <w:hideMark/>
          </w:tcPr>
          <w:p w14:paraId="1702D0C2"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20F4DD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14</w:t>
            </w:r>
          </w:p>
        </w:tc>
        <w:tc>
          <w:tcPr>
            <w:tcW w:w="1200" w:type="dxa"/>
            <w:tcBorders>
              <w:top w:val="nil"/>
              <w:left w:val="nil"/>
              <w:bottom w:val="nil"/>
              <w:right w:val="nil"/>
            </w:tcBorders>
            <w:shd w:val="clear" w:color="auto" w:fill="auto"/>
            <w:noWrap/>
            <w:vAlign w:val="bottom"/>
            <w:hideMark/>
          </w:tcPr>
          <w:p w14:paraId="002AD149"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05AB8144"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Math</w:t>
            </w:r>
          </w:p>
        </w:tc>
        <w:tc>
          <w:tcPr>
            <w:tcW w:w="1240" w:type="dxa"/>
            <w:tcBorders>
              <w:top w:val="nil"/>
              <w:left w:val="nil"/>
              <w:bottom w:val="single" w:sz="4" w:space="0" w:color="auto"/>
              <w:right w:val="single" w:sz="4" w:space="0" w:color="auto"/>
            </w:tcBorders>
            <w:shd w:val="clear" w:color="auto" w:fill="auto"/>
            <w:noWrap/>
            <w:vAlign w:val="bottom"/>
            <w:hideMark/>
          </w:tcPr>
          <w:p w14:paraId="1F8AB37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9</w:t>
            </w:r>
          </w:p>
        </w:tc>
        <w:tc>
          <w:tcPr>
            <w:tcW w:w="1200" w:type="dxa"/>
            <w:tcBorders>
              <w:top w:val="nil"/>
              <w:left w:val="nil"/>
              <w:bottom w:val="single" w:sz="4" w:space="0" w:color="auto"/>
              <w:right w:val="single" w:sz="4" w:space="0" w:color="auto"/>
            </w:tcBorders>
            <w:shd w:val="clear" w:color="auto" w:fill="auto"/>
            <w:noWrap/>
            <w:vAlign w:val="bottom"/>
            <w:hideMark/>
          </w:tcPr>
          <w:p w14:paraId="2713D96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4</w:t>
            </w:r>
          </w:p>
        </w:tc>
        <w:tc>
          <w:tcPr>
            <w:tcW w:w="1200" w:type="dxa"/>
            <w:tcBorders>
              <w:top w:val="nil"/>
              <w:left w:val="nil"/>
              <w:bottom w:val="single" w:sz="4" w:space="0" w:color="auto"/>
              <w:right w:val="single" w:sz="4" w:space="0" w:color="auto"/>
            </w:tcBorders>
            <w:shd w:val="clear" w:color="auto" w:fill="auto"/>
            <w:noWrap/>
            <w:vAlign w:val="bottom"/>
            <w:hideMark/>
          </w:tcPr>
          <w:p w14:paraId="3F88DB30"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3</w:t>
            </w:r>
          </w:p>
        </w:tc>
      </w:tr>
      <w:tr w:rsidR="00626FFC" w:rsidRPr="00626FFC" w14:paraId="2BA40905"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3DD503F7"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Français</w:t>
            </w:r>
          </w:p>
        </w:tc>
        <w:tc>
          <w:tcPr>
            <w:tcW w:w="1200" w:type="dxa"/>
            <w:tcBorders>
              <w:top w:val="nil"/>
              <w:left w:val="nil"/>
              <w:bottom w:val="single" w:sz="4" w:space="0" w:color="auto"/>
              <w:right w:val="single" w:sz="4" w:space="0" w:color="auto"/>
            </w:tcBorders>
            <w:shd w:val="clear" w:color="auto" w:fill="auto"/>
            <w:noWrap/>
            <w:vAlign w:val="bottom"/>
            <w:hideMark/>
          </w:tcPr>
          <w:p w14:paraId="3005EA3B"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6DF7B6F1"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15</w:t>
            </w:r>
          </w:p>
        </w:tc>
        <w:tc>
          <w:tcPr>
            <w:tcW w:w="1200" w:type="dxa"/>
            <w:tcBorders>
              <w:top w:val="nil"/>
              <w:left w:val="nil"/>
              <w:bottom w:val="nil"/>
              <w:right w:val="nil"/>
            </w:tcBorders>
            <w:shd w:val="clear" w:color="auto" w:fill="auto"/>
            <w:noWrap/>
            <w:vAlign w:val="bottom"/>
            <w:hideMark/>
          </w:tcPr>
          <w:p w14:paraId="53322FC4"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475F418D"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Français</w:t>
            </w:r>
          </w:p>
        </w:tc>
        <w:tc>
          <w:tcPr>
            <w:tcW w:w="1240" w:type="dxa"/>
            <w:tcBorders>
              <w:top w:val="nil"/>
              <w:left w:val="nil"/>
              <w:bottom w:val="single" w:sz="4" w:space="0" w:color="auto"/>
              <w:right w:val="single" w:sz="4" w:space="0" w:color="auto"/>
            </w:tcBorders>
            <w:shd w:val="clear" w:color="auto" w:fill="auto"/>
            <w:noWrap/>
            <w:vAlign w:val="bottom"/>
            <w:hideMark/>
          </w:tcPr>
          <w:p w14:paraId="2C62A5C6"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4</w:t>
            </w:r>
          </w:p>
        </w:tc>
        <w:tc>
          <w:tcPr>
            <w:tcW w:w="1200" w:type="dxa"/>
            <w:tcBorders>
              <w:top w:val="nil"/>
              <w:left w:val="nil"/>
              <w:bottom w:val="single" w:sz="4" w:space="0" w:color="auto"/>
              <w:right w:val="single" w:sz="4" w:space="0" w:color="auto"/>
            </w:tcBorders>
            <w:shd w:val="clear" w:color="auto" w:fill="auto"/>
            <w:noWrap/>
            <w:vAlign w:val="bottom"/>
            <w:hideMark/>
          </w:tcPr>
          <w:p w14:paraId="5F7E77D1"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c>
          <w:tcPr>
            <w:tcW w:w="1200" w:type="dxa"/>
            <w:tcBorders>
              <w:top w:val="nil"/>
              <w:left w:val="nil"/>
              <w:bottom w:val="single" w:sz="4" w:space="0" w:color="auto"/>
              <w:right w:val="single" w:sz="4" w:space="0" w:color="auto"/>
            </w:tcBorders>
            <w:shd w:val="clear" w:color="auto" w:fill="auto"/>
            <w:noWrap/>
            <w:vAlign w:val="bottom"/>
            <w:hideMark/>
          </w:tcPr>
          <w:p w14:paraId="11C7736E"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r>
      <w:tr w:rsidR="00626FFC" w:rsidRPr="00626FFC" w14:paraId="6F3E3F43"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4EFAD849"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Histoire</w:t>
            </w:r>
          </w:p>
        </w:tc>
        <w:tc>
          <w:tcPr>
            <w:tcW w:w="1200" w:type="dxa"/>
            <w:tcBorders>
              <w:top w:val="nil"/>
              <w:left w:val="nil"/>
              <w:bottom w:val="single" w:sz="4" w:space="0" w:color="auto"/>
              <w:right w:val="single" w:sz="4" w:space="0" w:color="auto"/>
            </w:tcBorders>
            <w:shd w:val="clear" w:color="auto" w:fill="auto"/>
            <w:noWrap/>
            <w:vAlign w:val="bottom"/>
            <w:hideMark/>
          </w:tcPr>
          <w:p w14:paraId="08484FB3"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9263E13"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c>
          <w:tcPr>
            <w:tcW w:w="1200" w:type="dxa"/>
            <w:tcBorders>
              <w:top w:val="nil"/>
              <w:left w:val="nil"/>
              <w:bottom w:val="nil"/>
              <w:right w:val="nil"/>
            </w:tcBorders>
            <w:shd w:val="clear" w:color="auto" w:fill="auto"/>
            <w:noWrap/>
            <w:vAlign w:val="bottom"/>
            <w:hideMark/>
          </w:tcPr>
          <w:p w14:paraId="2B2833A6"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40522B7D"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Histoire</w:t>
            </w:r>
          </w:p>
        </w:tc>
        <w:tc>
          <w:tcPr>
            <w:tcW w:w="1240" w:type="dxa"/>
            <w:tcBorders>
              <w:top w:val="nil"/>
              <w:left w:val="nil"/>
              <w:bottom w:val="single" w:sz="4" w:space="0" w:color="auto"/>
              <w:right w:val="single" w:sz="4" w:space="0" w:color="auto"/>
            </w:tcBorders>
            <w:shd w:val="clear" w:color="auto" w:fill="auto"/>
            <w:noWrap/>
            <w:vAlign w:val="bottom"/>
            <w:hideMark/>
          </w:tcPr>
          <w:p w14:paraId="2B5B3F7D"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669F7985"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0F05DEBA"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4</w:t>
            </w:r>
          </w:p>
        </w:tc>
      </w:tr>
      <w:tr w:rsidR="00626FFC" w:rsidRPr="00626FFC" w14:paraId="453647EB"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420DE84C"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Economie</w:t>
            </w:r>
          </w:p>
        </w:tc>
        <w:tc>
          <w:tcPr>
            <w:tcW w:w="1200" w:type="dxa"/>
            <w:tcBorders>
              <w:top w:val="nil"/>
              <w:left w:val="nil"/>
              <w:bottom w:val="single" w:sz="4" w:space="0" w:color="auto"/>
              <w:right w:val="single" w:sz="4" w:space="0" w:color="auto"/>
            </w:tcBorders>
            <w:shd w:val="clear" w:color="auto" w:fill="auto"/>
            <w:noWrap/>
            <w:vAlign w:val="bottom"/>
            <w:hideMark/>
          </w:tcPr>
          <w:p w14:paraId="2A95884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13</w:t>
            </w:r>
          </w:p>
        </w:tc>
        <w:tc>
          <w:tcPr>
            <w:tcW w:w="1200" w:type="dxa"/>
            <w:tcBorders>
              <w:top w:val="nil"/>
              <w:left w:val="nil"/>
              <w:bottom w:val="single" w:sz="4" w:space="0" w:color="auto"/>
              <w:right w:val="single" w:sz="4" w:space="0" w:color="auto"/>
            </w:tcBorders>
            <w:shd w:val="clear" w:color="auto" w:fill="auto"/>
            <w:noWrap/>
            <w:vAlign w:val="bottom"/>
            <w:hideMark/>
          </w:tcPr>
          <w:p w14:paraId="459A998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12</w:t>
            </w:r>
          </w:p>
        </w:tc>
        <w:tc>
          <w:tcPr>
            <w:tcW w:w="1200" w:type="dxa"/>
            <w:tcBorders>
              <w:top w:val="nil"/>
              <w:left w:val="nil"/>
              <w:bottom w:val="nil"/>
              <w:right w:val="nil"/>
            </w:tcBorders>
            <w:shd w:val="clear" w:color="auto" w:fill="auto"/>
            <w:noWrap/>
            <w:vAlign w:val="bottom"/>
            <w:hideMark/>
          </w:tcPr>
          <w:p w14:paraId="5700F303"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5A77968D"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Economie</w:t>
            </w:r>
          </w:p>
        </w:tc>
        <w:tc>
          <w:tcPr>
            <w:tcW w:w="1240" w:type="dxa"/>
            <w:tcBorders>
              <w:top w:val="nil"/>
              <w:left w:val="nil"/>
              <w:bottom w:val="single" w:sz="4" w:space="0" w:color="auto"/>
              <w:right w:val="single" w:sz="4" w:space="0" w:color="auto"/>
            </w:tcBorders>
            <w:shd w:val="clear" w:color="auto" w:fill="auto"/>
            <w:noWrap/>
            <w:vAlign w:val="bottom"/>
            <w:hideMark/>
          </w:tcPr>
          <w:p w14:paraId="38D77E9B"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3E20E2EA"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0EAE065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r>
      <w:tr w:rsidR="00626FFC" w:rsidRPr="00626FFC" w14:paraId="614CF897"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4E71D611"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Physique</w:t>
            </w:r>
          </w:p>
        </w:tc>
        <w:tc>
          <w:tcPr>
            <w:tcW w:w="1200" w:type="dxa"/>
            <w:tcBorders>
              <w:top w:val="nil"/>
              <w:left w:val="nil"/>
              <w:bottom w:val="single" w:sz="4" w:space="0" w:color="auto"/>
              <w:right w:val="single" w:sz="4" w:space="0" w:color="auto"/>
            </w:tcBorders>
            <w:shd w:val="clear" w:color="auto" w:fill="auto"/>
            <w:noWrap/>
            <w:vAlign w:val="bottom"/>
            <w:hideMark/>
          </w:tcPr>
          <w:p w14:paraId="002E1FE6"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048A663E"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17</w:t>
            </w:r>
          </w:p>
        </w:tc>
        <w:tc>
          <w:tcPr>
            <w:tcW w:w="1200" w:type="dxa"/>
            <w:tcBorders>
              <w:top w:val="nil"/>
              <w:left w:val="nil"/>
              <w:bottom w:val="nil"/>
              <w:right w:val="nil"/>
            </w:tcBorders>
            <w:shd w:val="clear" w:color="auto" w:fill="auto"/>
            <w:noWrap/>
            <w:vAlign w:val="bottom"/>
            <w:hideMark/>
          </w:tcPr>
          <w:p w14:paraId="4C810807"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0D1DE2E7"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Physique</w:t>
            </w:r>
          </w:p>
        </w:tc>
        <w:tc>
          <w:tcPr>
            <w:tcW w:w="1240" w:type="dxa"/>
            <w:tcBorders>
              <w:top w:val="nil"/>
              <w:left w:val="nil"/>
              <w:bottom w:val="single" w:sz="4" w:space="0" w:color="auto"/>
              <w:right w:val="single" w:sz="4" w:space="0" w:color="auto"/>
            </w:tcBorders>
            <w:shd w:val="clear" w:color="auto" w:fill="auto"/>
            <w:noWrap/>
            <w:vAlign w:val="bottom"/>
            <w:hideMark/>
          </w:tcPr>
          <w:p w14:paraId="4E9669E5"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7</w:t>
            </w:r>
          </w:p>
        </w:tc>
        <w:tc>
          <w:tcPr>
            <w:tcW w:w="1200" w:type="dxa"/>
            <w:tcBorders>
              <w:top w:val="nil"/>
              <w:left w:val="nil"/>
              <w:bottom w:val="single" w:sz="4" w:space="0" w:color="auto"/>
              <w:right w:val="single" w:sz="4" w:space="0" w:color="auto"/>
            </w:tcBorders>
            <w:shd w:val="clear" w:color="auto" w:fill="auto"/>
            <w:noWrap/>
            <w:vAlign w:val="bottom"/>
            <w:hideMark/>
          </w:tcPr>
          <w:p w14:paraId="7B6955F2"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13132A5D"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r>
      <w:tr w:rsidR="00626FFC" w:rsidRPr="00626FFC" w14:paraId="443BA6DC"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60E9ABA5"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Biologie</w:t>
            </w:r>
          </w:p>
        </w:tc>
        <w:tc>
          <w:tcPr>
            <w:tcW w:w="1200" w:type="dxa"/>
            <w:tcBorders>
              <w:top w:val="nil"/>
              <w:left w:val="nil"/>
              <w:bottom w:val="single" w:sz="4" w:space="0" w:color="auto"/>
              <w:right w:val="single" w:sz="4" w:space="0" w:color="auto"/>
            </w:tcBorders>
            <w:shd w:val="clear" w:color="auto" w:fill="auto"/>
            <w:noWrap/>
            <w:vAlign w:val="bottom"/>
            <w:hideMark/>
          </w:tcPr>
          <w:p w14:paraId="7F6ABD44"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13</w:t>
            </w:r>
          </w:p>
        </w:tc>
        <w:tc>
          <w:tcPr>
            <w:tcW w:w="1200" w:type="dxa"/>
            <w:tcBorders>
              <w:top w:val="nil"/>
              <w:left w:val="nil"/>
              <w:bottom w:val="single" w:sz="4" w:space="0" w:color="auto"/>
              <w:right w:val="single" w:sz="4" w:space="0" w:color="auto"/>
            </w:tcBorders>
            <w:shd w:val="clear" w:color="auto" w:fill="auto"/>
            <w:noWrap/>
            <w:vAlign w:val="bottom"/>
            <w:hideMark/>
          </w:tcPr>
          <w:p w14:paraId="3CEBE23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11</w:t>
            </w:r>
          </w:p>
        </w:tc>
        <w:tc>
          <w:tcPr>
            <w:tcW w:w="1200" w:type="dxa"/>
            <w:tcBorders>
              <w:top w:val="nil"/>
              <w:left w:val="nil"/>
              <w:bottom w:val="nil"/>
              <w:right w:val="nil"/>
            </w:tcBorders>
            <w:shd w:val="clear" w:color="auto" w:fill="auto"/>
            <w:noWrap/>
            <w:vAlign w:val="bottom"/>
            <w:hideMark/>
          </w:tcPr>
          <w:p w14:paraId="40527CC0"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378895A3"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Biologie</w:t>
            </w:r>
          </w:p>
        </w:tc>
        <w:tc>
          <w:tcPr>
            <w:tcW w:w="1240" w:type="dxa"/>
            <w:tcBorders>
              <w:top w:val="nil"/>
              <w:left w:val="nil"/>
              <w:bottom w:val="single" w:sz="4" w:space="0" w:color="auto"/>
              <w:right w:val="single" w:sz="4" w:space="0" w:color="auto"/>
            </w:tcBorders>
            <w:shd w:val="clear" w:color="auto" w:fill="auto"/>
            <w:noWrap/>
            <w:vAlign w:val="bottom"/>
            <w:hideMark/>
          </w:tcPr>
          <w:p w14:paraId="0DE1576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7</w:t>
            </w:r>
          </w:p>
        </w:tc>
        <w:tc>
          <w:tcPr>
            <w:tcW w:w="1200" w:type="dxa"/>
            <w:tcBorders>
              <w:top w:val="nil"/>
              <w:left w:val="nil"/>
              <w:bottom w:val="single" w:sz="4" w:space="0" w:color="auto"/>
              <w:right w:val="single" w:sz="4" w:space="0" w:color="auto"/>
            </w:tcBorders>
            <w:shd w:val="clear" w:color="auto" w:fill="auto"/>
            <w:noWrap/>
            <w:vAlign w:val="bottom"/>
            <w:hideMark/>
          </w:tcPr>
          <w:p w14:paraId="18E38F7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6D03C223"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r>
      <w:tr w:rsidR="00626FFC" w:rsidRPr="00626FFC" w14:paraId="4DBEA2B1"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3F7D205C"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Gestion</w:t>
            </w:r>
          </w:p>
        </w:tc>
        <w:tc>
          <w:tcPr>
            <w:tcW w:w="1200" w:type="dxa"/>
            <w:tcBorders>
              <w:top w:val="nil"/>
              <w:left w:val="nil"/>
              <w:bottom w:val="single" w:sz="4" w:space="0" w:color="auto"/>
              <w:right w:val="single" w:sz="4" w:space="0" w:color="auto"/>
            </w:tcBorders>
            <w:shd w:val="clear" w:color="auto" w:fill="auto"/>
            <w:noWrap/>
            <w:vAlign w:val="bottom"/>
            <w:hideMark/>
          </w:tcPr>
          <w:p w14:paraId="3E4F4C7A"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335C31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11</w:t>
            </w:r>
          </w:p>
        </w:tc>
        <w:tc>
          <w:tcPr>
            <w:tcW w:w="1200" w:type="dxa"/>
            <w:tcBorders>
              <w:top w:val="nil"/>
              <w:left w:val="nil"/>
              <w:bottom w:val="nil"/>
              <w:right w:val="nil"/>
            </w:tcBorders>
            <w:shd w:val="clear" w:color="auto" w:fill="auto"/>
            <w:noWrap/>
            <w:vAlign w:val="bottom"/>
            <w:hideMark/>
          </w:tcPr>
          <w:p w14:paraId="408AB408"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24296CDA"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Gestion</w:t>
            </w:r>
          </w:p>
        </w:tc>
        <w:tc>
          <w:tcPr>
            <w:tcW w:w="1240" w:type="dxa"/>
            <w:tcBorders>
              <w:top w:val="nil"/>
              <w:left w:val="nil"/>
              <w:bottom w:val="single" w:sz="4" w:space="0" w:color="auto"/>
              <w:right w:val="single" w:sz="4" w:space="0" w:color="auto"/>
            </w:tcBorders>
            <w:shd w:val="clear" w:color="auto" w:fill="auto"/>
            <w:noWrap/>
            <w:vAlign w:val="bottom"/>
            <w:hideMark/>
          </w:tcPr>
          <w:p w14:paraId="6441BEC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49410BD2"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5F6F5938"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7</w:t>
            </w:r>
          </w:p>
        </w:tc>
      </w:tr>
      <w:tr w:rsidR="00626FFC" w:rsidRPr="00626FFC" w14:paraId="46996B2E"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257448FA"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Comptabilité</w:t>
            </w:r>
          </w:p>
        </w:tc>
        <w:tc>
          <w:tcPr>
            <w:tcW w:w="1200" w:type="dxa"/>
            <w:tcBorders>
              <w:top w:val="nil"/>
              <w:left w:val="nil"/>
              <w:bottom w:val="single" w:sz="4" w:space="0" w:color="auto"/>
              <w:right w:val="single" w:sz="4" w:space="0" w:color="auto"/>
            </w:tcBorders>
            <w:shd w:val="clear" w:color="auto" w:fill="auto"/>
            <w:noWrap/>
            <w:vAlign w:val="bottom"/>
            <w:hideMark/>
          </w:tcPr>
          <w:p w14:paraId="79206F24"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17</w:t>
            </w:r>
          </w:p>
        </w:tc>
        <w:tc>
          <w:tcPr>
            <w:tcW w:w="1200" w:type="dxa"/>
            <w:tcBorders>
              <w:top w:val="nil"/>
              <w:left w:val="nil"/>
              <w:bottom w:val="single" w:sz="4" w:space="0" w:color="auto"/>
              <w:right w:val="single" w:sz="4" w:space="0" w:color="auto"/>
            </w:tcBorders>
            <w:shd w:val="clear" w:color="auto" w:fill="auto"/>
            <w:noWrap/>
            <w:vAlign w:val="bottom"/>
            <w:hideMark/>
          </w:tcPr>
          <w:p w14:paraId="6C54AD7D"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15</w:t>
            </w:r>
          </w:p>
        </w:tc>
        <w:tc>
          <w:tcPr>
            <w:tcW w:w="1200" w:type="dxa"/>
            <w:tcBorders>
              <w:top w:val="nil"/>
              <w:left w:val="nil"/>
              <w:bottom w:val="nil"/>
              <w:right w:val="nil"/>
            </w:tcBorders>
            <w:shd w:val="clear" w:color="auto" w:fill="auto"/>
            <w:noWrap/>
            <w:vAlign w:val="bottom"/>
            <w:hideMark/>
          </w:tcPr>
          <w:p w14:paraId="07908688"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4E85B518"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Comptabilité</w:t>
            </w:r>
          </w:p>
        </w:tc>
        <w:tc>
          <w:tcPr>
            <w:tcW w:w="1240" w:type="dxa"/>
            <w:tcBorders>
              <w:top w:val="nil"/>
              <w:left w:val="nil"/>
              <w:bottom w:val="single" w:sz="4" w:space="0" w:color="auto"/>
              <w:right w:val="single" w:sz="4" w:space="0" w:color="auto"/>
            </w:tcBorders>
            <w:shd w:val="clear" w:color="auto" w:fill="auto"/>
            <w:noWrap/>
            <w:vAlign w:val="bottom"/>
            <w:hideMark/>
          </w:tcPr>
          <w:p w14:paraId="7A814191"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BBD4E70"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3876F4C8"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7</w:t>
            </w:r>
          </w:p>
        </w:tc>
      </w:tr>
      <w:tr w:rsidR="00626FFC" w:rsidRPr="00626FFC" w14:paraId="5E3588DB"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06B1AB57"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Philosophie</w:t>
            </w:r>
          </w:p>
        </w:tc>
        <w:tc>
          <w:tcPr>
            <w:tcW w:w="1200" w:type="dxa"/>
            <w:tcBorders>
              <w:top w:val="nil"/>
              <w:left w:val="nil"/>
              <w:bottom w:val="single" w:sz="4" w:space="0" w:color="auto"/>
              <w:right w:val="single" w:sz="4" w:space="0" w:color="auto"/>
            </w:tcBorders>
            <w:shd w:val="clear" w:color="auto" w:fill="auto"/>
            <w:noWrap/>
            <w:vAlign w:val="bottom"/>
            <w:hideMark/>
          </w:tcPr>
          <w:p w14:paraId="6906E419"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14:paraId="48697576"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10</w:t>
            </w:r>
          </w:p>
        </w:tc>
        <w:tc>
          <w:tcPr>
            <w:tcW w:w="1200" w:type="dxa"/>
            <w:tcBorders>
              <w:top w:val="nil"/>
              <w:left w:val="nil"/>
              <w:bottom w:val="nil"/>
              <w:right w:val="nil"/>
            </w:tcBorders>
            <w:shd w:val="clear" w:color="auto" w:fill="auto"/>
            <w:noWrap/>
            <w:vAlign w:val="bottom"/>
            <w:hideMark/>
          </w:tcPr>
          <w:p w14:paraId="10CC1CAB"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017475B6"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Philosophie</w:t>
            </w:r>
          </w:p>
        </w:tc>
        <w:tc>
          <w:tcPr>
            <w:tcW w:w="1240" w:type="dxa"/>
            <w:tcBorders>
              <w:top w:val="nil"/>
              <w:left w:val="nil"/>
              <w:bottom w:val="single" w:sz="4" w:space="0" w:color="auto"/>
              <w:right w:val="single" w:sz="4" w:space="0" w:color="auto"/>
            </w:tcBorders>
            <w:shd w:val="clear" w:color="auto" w:fill="auto"/>
            <w:noWrap/>
            <w:vAlign w:val="bottom"/>
            <w:hideMark/>
          </w:tcPr>
          <w:p w14:paraId="6BD47353"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50591770"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c>
          <w:tcPr>
            <w:tcW w:w="1200" w:type="dxa"/>
            <w:tcBorders>
              <w:top w:val="nil"/>
              <w:left w:val="nil"/>
              <w:bottom w:val="single" w:sz="4" w:space="0" w:color="auto"/>
              <w:right w:val="single" w:sz="4" w:space="0" w:color="auto"/>
            </w:tcBorders>
            <w:shd w:val="clear" w:color="auto" w:fill="auto"/>
            <w:noWrap/>
            <w:vAlign w:val="bottom"/>
            <w:hideMark/>
          </w:tcPr>
          <w:p w14:paraId="04E4F271"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3</w:t>
            </w:r>
          </w:p>
        </w:tc>
      </w:tr>
      <w:tr w:rsidR="00626FFC" w:rsidRPr="00626FFC" w14:paraId="1AAEF74D" w14:textId="77777777" w:rsidTr="00626FFC">
        <w:trPr>
          <w:trHeight w:val="300"/>
        </w:trPr>
        <w:tc>
          <w:tcPr>
            <w:tcW w:w="1320" w:type="dxa"/>
            <w:tcBorders>
              <w:top w:val="nil"/>
              <w:left w:val="single" w:sz="4" w:space="0" w:color="auto"/>
              <w:bottom w:val="single" w:sz="4" w:space="0" w:color="auto"/>
              <w:right w:val="single" w:sz="4" w:space="0" w:color="auto"/>
            </w:tcBorders>
            <w:shd w:val="clear" w:color="000000" w:fill="000000"/>
            <w:noWrap/>
            <w:vAlign w:val="bottom"/>
            <w:hideMark/>
          </w:tcPr>
          <w:p w14:paraId="46D00F0D"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Littérature</w:t>
            </w:r>
          </w:p>
        </w:tc>
        <w:tc>
          <w:tcPr>
            <w:tcW w:w="1200" w:type="dxa"/>
            <w:tcBorders>
              <w:top w:val="nil"/>
              <w:left w:val="nil"/>
              <w:bottom w:val="single" w:sz="4" w:space="0" w:color="auto"/>
              <w:right w:val="single" w:sz="4" w:space="0" w:color="auto"/>
            </w:tcBorders>
            <w:shd w:val="clear" w:color="auto" w:fill="auto"/>
            <w:noWrap/>
            <w:vAlign w:val="bottom"/>
            <w:hideMark/>
          </w:tcPr>
          <w:p w14:paraId="36DE493A"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c>
          <w:tcPr>
            <w:tcW w:w="1200" w:type="dxa"/>
            <w:tcBorders>
              <w:top w:val="nil"/>
              <w:left w:val="nil"/>
              <w:bottom w:val="single" w:sz="4" w:space="0" w:color="auto"/>
              <w:right w:val="single" w:sz="4" w:space="0" w:color="auto"/>
            </w:tcBorders>
            <w:shd w:val="clear" w:color="auto" w:fill="auto"/>
            <w:noWrap/>
            <w:vAlign w:val="bottom"/>
            <w:hideMark/>
          </w:tcPr>
          <w:p w14:paraId="08AC184E"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17</w:t>
            </w:r>
          </w:p>
        </w:tc>
        <w:tc>
          <w:tcPr>
            <w:tcW w:w="1200" w:type="dxa"/>
            <w:tcBorders>
              <w:top w:val="nil"/>
              <w:left w:val="nil"/>
              <w:bottom w:val="nil"/>
              <w:right w:val="nil"/>
            </w:tcBorders>
            <w:shd w:val="clear" w:color="auto" w:fill="auto"/>
            <w:noWrap/>
            <w:vAlign w:val="bottom"/>
            <w:hideMark/>
          </w:tcPr>
          <w:p w14:paraId="4D2D20D5" w14:textId="77777777" w:rsidR="00626FFC" w:rsidRPr="00626FFC" w:rsidRDefault="00626FFC" w:rsidP="00626FFC">
            <w:pPr>
              <w:spacing w:after="0" w:line="240" w:lineRule="auto"/>
              <w:jc w:val="right"/>
              <w:rPr>
                <w:rFonts w:eastAsia="Times New Roman" w:cs="Calibri"/>
                <w:color w:val="000000"/>
                <w:lang w:eastAsia="fr-FR"/>
              </w:rPr>
            </w:pPr>
          </w:p>
        </w:tc>
        <w:tc>
          <w:tcPr>
            <w:tcW w:w="1214" w:type="dxa"/>
            <w:tcBorders>
              <w:top w:val="nil"/>
              <w:left w:val="single" w:sz="4" w:space="0" w:color="auto"/>
              <w:bottom w:val="single" w:sz="4" w:space="0" w:color="auto"/>
              <w:right w:val="single" w:sz="4" w:space="0" w:color="auto"/>
            </w:tcBorders>
            <w:shd w:val="clear" w:color="000000" w:fill="000000"/>
            <w:noWrap/>
            <w:vAlign w:val="bottom"/>
            <w:hideMark/>
          </w:tcPr>
          <w:p w14:paraId="57516392" w14:textId="77777777" w:rsidR="00626FFC" w:rsidRPr="00626FFC" w:rsidRDefault="00626FFC" w:rsidP="00626FFC">
            <w:pPr>
              <w:spacing w:after="0" w:line="240" w:lineRule="auto"/>
              <w:rPr>
                <w:rFonts w:eastAsia="Times New Roman" w:cs="Calibri"/>
                <w:b/>
                <w:bCs/>
                <w:color w:val="F2F2F2"/>
                <w:lang w:eastAsia="fr-FR"/>
              </w:rPr>
            </w:pPr>
            <w:r w:rsidRPr="00626FFC">
              <w:rPr>
                <w:rFonts w:eastAsia="Times New Roman" w:cs="Calibri"/>
                <w:b/>
                <w:bCs/>
                <w:color w:val="F2F2F2"/>
                <w:lang w:eastAsia="fr-FR"/>
              </w:rPr>
              <w:t>Littérature</w:t>
            </w:r>
          </w:p>
        </w:tc>
        <w:tc>
          <w:tcPr>
            <w:tcW w:w="1240" w:type="dxa"/>
            <w:tcBorders>
              <w:top w:val="nil"/>
              <w:left w:val="nil"/>
              <w:bottom w:val="single" w:sz="4" w:space="0" w:color="auto"/>
              <w:right w:val="single" w:sz="4" w:space="0" w:color="auto"/>
            </w:tcBorders>
            <w:shd w:val="clear" w:color="auto" w:fill="auto"/>
            <w:noWrap/>
            <w:vAlign w:val="bottom"/>
            <w:hideMark/>
          </w:tcPr>
          <w:p w14:paraId="6865A9DC"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14:paraId="1F324440"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8</w:t>
            </w:r>
          </w:p>
        </w:tc>
        <w:tc>
          <w:tcPr>
            <w:tcW w:w="1200" w:type="dxa"/>
            <w:tcBorders>
              <w:top w:val="nil"/>
              <w:left w:val="nil"/>
              <w:bottom w:val="single" w:sz="4" w:space="0" w:color="auto"/>
              <w:right w:val="single" w:sz="4" w:space="0" w:color="auto"/>
            </w:tcBorders>
            <w:shd w:val="clear" w:color="auto" w:fill="auto"/>
            <w:noWrap/>
            <w:vAlign w:val="bottom"/>
            <w:hideMark/>
          </w:tcPr>
          <w:p w14:paraId="6671113B" w14:textId="77777777" w:rsidR="00626FFC" w:rsidRPr="00626FFC" w:rsidRDefault="00626FFC" w:rsidP="00626FFC">
            <w:pPr>
              <w:spacing w:after="0" w:line="240" w:lineRule="auto"/>
              <w:jc w:val="right"/>
              <w:rPr>
                <w:rFonts w:eastAsia="Times New Roman" w:cs="Calibri"/>
                <w:color w:val="000000"/>
                <w:lang w:eastAsia="fr-FR"/>
              </w:rPr>
            </w:pPr>
            <w:r w:rsidRPr="00626FFC">
              <w:rPr>
                <w:rFonts w:eastAsia="Times New Roman" w:cs="Calibri"/>
                <w:color w:val="000000"/>
                <w:lang w:eastAsia="fr-FR"/>
              </w:rPr>
              <w:t>2</w:t>
            </w:r>
          </w:p>
        </w:tc>
      </w:tr>
    </w:tbl>
    <w:p w14:paraId="120F6E8D" w14:textId="4280E6B1" w:rsidR="00626FFC" w:rsidRDefault="00626FFC" w:rsidP="00626FFC"/>
    <w:p w14:paraId="661EED3D" w14:textId="03BCB3B0" w:rsidR="00626FFC" w:rsidRDefault="00626FFC" w:rsidP="00626FFC">
      <w:r>
        <w:t>Le second tableau vous donne le point des matières dans les différentes filières :</w:t>
      </w:r>
    </w:p>
    <w:p w14:paraId="7946176A" w14:textId="105D4DC9" w:rsidR="00626FFC" w:rsidRDefault="00626FFC" w:rsidP="00626FFC">
      <w:pPr>
        <w:pStyle w:val="Paragraphedeliste"/>
        <w:numPr>
          <w:ilvl w:val="0"/>
          <w:numId w:val="4"/>
        </w:numPr>
      </w:pPr>
      <w:r>
        <w:t>Filière scientifique</w:t>
      </w:r>
    </w:p>
    <w:p w14:paraId="667DE485" w14:textId="2A5ACB4A" w:rsidR="00626FFC" w:rsidRDefault="00626FFC" w:rsidP="00626FFC">
      <w:pPr>
        <w:pStyle w:val="Paragraphedeliste"/>
        <w:numPr>
          <w:ilvl w:val="0"/>
          <w:numId w:val="4"/>
        </w:numPr>
      </w:pPr>
      <w:r>
        <w:t>Filière littéraire</w:t>
      </w:r>
    </w:p>
    <w:p w14:paraId="78359605" w14:textId="444774A7" w:rsidR="00626FFC" w:rsidRPr="00626FFC" w:rsidRDefault="00626FFC" w:rsidP="00626FFC">
      <w:pPr>
        <w:pStyle w:val="Paragraphedeliste"/>
        <w:numPr>
          <w:ilvl w:val="0"/>
          <w:numId w:val="4"/>
        </w:numPr>
      </w:pPr>
      <w:r>
        <w:t>Filière économique</w:t>
      </w:r>
    </w:p>
    <w:p w14:paraId="13AE53B4" w14:textId="5F948A5C" w:rsidR="00E57CC0" w:rsidRDefault="00E57CC0" w:rsidP="00E57CC0">
      <w:pPr>
        <w:pStyle w:val="Titre2"/>
      </w:pPr>
      <w:r>
        <w:t>Question 3</w:t>
      </w:r>
      <w:r w:rsidR="00626FFC">
        <w:t> : Le choix de Bob</w:t>
      </w:r>
      <w:r>
        <w:t xml:space="preserve"> (1 point)</w:t>
      </w:r>
    </w:p>
    <w:p w14:paraId="308BDD01" w14:textId="2786B5E2" w:rsidR="00E57CC0" w:rsidRDefault="006960FD" w:rsidP="00E57CC0">
      <w:r>
        <w:t>Calcule</w:t>
      </w:r>
      <w:r w:rsidR="00A0248C">
        <w:t>z</w:t>
      </w:r>
      <w:r>
        <w:t xml:space="preserve"> la moyenne des notes de Bob pondérées avec les coefficients des 3 filières et déterminez quelle est la filière qui semble la plus appropriée pour Bob.</w:t>
      </w:r>
    </w:p>
    <w:p w14:paraId="34A1B856" w14:textId="54021F00" w:rsidR="00415A4B" w:rsidRDefault="00415A4B" w:rsidP="00415A4B">
      <w:pPr>
        <w:pStyle w:val="Titre2"/>
      </w:pPr>
      <w:r>
        <w:t xml:space="preserve">Question </w:t>
      </w:r>
      <w:r w:rsidR="00AD62EE">
        <w:t>4</w:t>
      </w:r>
      <w:r w:rsidR="00626FFC">
        <w:t xml:space="preserve"> : Le choix de Kim </w:t>
      </w:r>
      <w:r>
        <w:t>(1 point)</w:t>
      </w:r>
    </w:p>
    <w:p w14:paraId="33C9349F" w14:textId="6EA20AC9" w:rsidR="006960FD" w:rsidRDefault="006960FD" w:rsidP="006960FD">
      <w:r>
        <w:t>Calcule</w:t>
      </w:r>
      <w:r w:rsidR="00A0248C">
        <w:t>z</w:t>
      </w:r>
      <w:r>
        <w:t xml:space="preserve"> la moyenne des notes de</w:t>
      </w:r>
      <w:r>
        <w:t xml:space="preserve"> Kim</w:t>
      </w:r>
      <w:r>
        <w:t xml:space="preserve"> pondérées avec les coefficients des 3 filières et déterminez quelle est la filière qui semble la plus appropriée pour</w:t>
      </w:r>
      <w:r>
        <w:t xml:space="preserve"> Kim</w:t>
      </w:r>
      <w:r>
        <w:t>.</w:t>
      </w:r>
    </w:p>
    <w:p w14:paraId="457F2048" w14:textId="579A18B5" w:rsidR="001849C8" w:rsidRDefault="001849C8">
      <w:pPr>
        <w:spacing w:after="0" w:line="240" w:lineRule="auto"/>
        <w:rPr>
          <w:rFonts w:asciiTheme="majorHAnsi" w:eastAsiaTheme="majorEastAsia" w:hAnsiTheme="majorHAnsi" w:cstheme="majorBidi"/>
          <w:color w:val="365F91" w:themeColor="accent1" w:themeShade="BF"/>
          <w:sz w:val="26"/>
          <w:szCs w:val="26"/>
        </w:rPr>
      </w:pPr>
    </w:p>
    <w:p w14:paraId="383DB5D1" w14:textId="77777777" w:rsidR="006960FD" w:rsidRDefault="006960FD">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53D54826" w:rsidR="00F94EAA" w:rsidRPr="00E57CC0" w:rsidRDefault="00085505" w:rsidP="00F94EAA">
            <w:pPr>
              <w:pStyle w:val="Titre1"/>
              <w:rPr>
                <w:rFonts w:ascii="Times New Roman" w:hAnsi="Times New Roman"/>
                <w:sz w:val="24"/>
                <w:szCs w:val="20"/>
                <w:lang w:eastAsia="de-DE"/>
              </w:rPr>
            </w:pPr>
            <w:r>
              <w:rPr>
                <w:lang w:eastAsia="de-DE"/>
              </w:rPr>
              <w:lastRenderedPageBreak/>
              <w:t>Série statistique à 2 variables</w:t>
            </w:r>
            <w:r w:rsidR="00F94EAA" w:rsidRPr="00F94EAA">
              <w:rPr>
                <w:lang w:eastAsia="de-DE"/>
              </w:rPr>
              <w:t xml:space="preserve"> :</w:t>
            </w:r>
            <w:r w:rsidR="00F94EAA" w:rsidRPr="00CA7524">
              <w:rPr>
                <w:lang w:eastAsia="de-DE"/>
              </w:rPr>
              <w:t xml:space="preserve">  </w:t>
            </w:r>
          </w:p>
        </w:tc>
        <w:tc>
          <w:tcPr>
            <w:tcW w:w="1124" w:type="dxa"/>
          </w:tcPr>
          <w:p w14:paraId="55A98D4C" w14:textId="755F950D" w:rsidR="00F94EAA" w:rsidRDefault="00085505" w:rsidP="00F94EAA">
            <w:pPr>
              <w:pStyle w:val="Titre1"/>
              <w:jc w:val="right"/>
              <w:rPr>
                <w:rFonts w:ascii="Times New Roman" w:hAnsi="Times New Roman"/>
                <w:sz w:val="24"/>
                <w:szCs w:val="20"/>
                <w:lang w:val="en-GB" w:eastAsia="de-DE"/>
              </w:rPr>
            </w:pPr>
            <w:r>
              <w:rPr>
                <w:lang w:eastAsia="de-DE"/>
              </w:rPr>
              <w:t>4</w:t>
            </w:r>
            <w:r w:rsidR="00F94EAA" w:rsidRPr="00F94EAA">
              <w:rPr>
                <w:lang w:eastAsia="de-DE"/>
              </w:rPr>
              <w:t xml:space="preserve"> pts</w:t>
            </w:r>
          </w:p>
        </w:tc>
      </w:tr>
    </w:tbl>
    <w:p w14:paraId="44FC2D59" w14:textId="419B43BE" w:rsidR="00566947" w:rsidRDefault="00566947"/>
    <w:p w14:paraId="7C82B2DA" w14:textId="3E95810F" w:rsidR="00367EEE" w:rsidRDefault="00367EEE">
      <w:r>
        <w:t xml:space="preserve">Nous nous proposons de voir si certains paramètres d’une salle d’examen </w:t>
      </w:r>
      <w:proofErr w:type="gramStart"/>
      <w:r>
        <w:t>ont</w:t>
      </w:r>
      <w:proofErr w:type="gramEnd"/>
      <w:r>
        <w:t xml:space="preserve"> une influence sur la qualité de l’évolution. Pour ce faire, nous allons voir si le % d’humidité dans l’air ou si la température de la pièce </w:t>
      </w:r>
      <w:proofErr w:type="gramStart"/>
      <w:r>
        <w:t>a</w:t>
      </w:r>
      <w:proofErr w:type="gramEnd"/>
      <w:r>
        <w:t xml:space="preserve"> une influence sur la note obtenue.</w:t>
      </w:r>
    </w:p>
    <w:p w14:paraId="0884EDD3" w14:textId="742A839F" w:rsidR="00367EEE" w:rsidRDefault="00367EEE">
      <w:r>
        <w:t>Notre première expérience met en correspondance le % d’humidité dans la pièce et les notes obtenues :</w:t>
      </w:r>
    </w:p>
    <w:tbl>
      <w:tblPr>
        <w:tblW w:w="9080" w:type="dxa"/>
        <w:tblCellMar>
          <w:left w:w="70" w:type="dxa"/>
          <w:right w:w="70" w:type="dxa"/>
        </w:tblCellMar>
        <w:tblLook w:val="04A0" w:firstRow="1" w:lastRow="0" w:firstColumn="1" w:lastColumn="0" w:noHBand="0" w:noVBand="1"/>
      </w:tblPr>
      <w:tblGrid>
        <w:gridCol w:w="2240"/>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tblGrid>
      <w:tr w:rsidR="00367EEE" w:rsidRPr="00367EEE" w14:paraId="3AABCA87" w14:textId="77777777" w:rsidTr="00367EEE">
        <w:trPr>
          <w:trHeight w:val="300"/>
        </w:trPr>
        <w:tc>
          <w:tcPr>
            <w:tcW w:w="22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9C80B7E" w14:textId="77777777" w:rsidR="00367EEE" w:rsidRPr="00367EEE" w:rsidRDefault="00367EEE" w:rsidP="00367EEE">
            <w:pPr>
              <w:spacing w:after="0" w:line="240" w:lineRule="auto"/>
              <w:jc w:val="center"/>
              <w:rPr>
                <w:rFonts w:eastAsia="Times New Roman" w:cs="Calibri"/>
                <w:color w:val="FFFFFF"/>
                <w:lang w:eastAsia="fr-FR"/>
              </w:rPr>
            </w:pPr>
            <w:r w:rsidRPr="00367EEE">
              <w:rPr>
                <w:rFonts w:eastAsia="Times New Roman" w:cs="Calibri"/>
                <w:color w:val="FFFFFF"/>
                <w:lang w:eastAsia="fr-FR"/>
              </w:rPr>
              <w:t>Note de l'étudiant</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1A6DC4B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0020F94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0C06D263"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16</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7CC1D40A"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32F0751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DC7D807"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10</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06B76FF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11</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65028E2"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0C3D362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13</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352432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5E77E6C"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3CE9B8B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16</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D61441C"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77EE660"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A58C29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10</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A2F2E1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11</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F09255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0CEB5347"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13</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3AE69340"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r>
      <w:tr w:rsidR="00367EEE" w:rsidRPr="00367EEE" w14:paraId="34ECC4EF" w14:textId="77777777" w:rsidTr="00367EEE">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6B85736F" w14:textId="77777777" w:rsidR="00367EEE" w:rsidRPr="00367EEE" w:rsidRDefault="00367EEE" w:rsidP="00367EEE">
            <w:pPr>
              <w:spacing w:after="0" w:line="240" w:lineRule="auto"/>
              <w:jc w:val="center"/>
              <w:rPr>
                <w:rFonts w:eastAsia="Times New Roman" w:cs="Calibri"/>
                <w:color w:val="FFFFFF"/>
                <w:lang w:eastAsia="fr-FR"/>
              </w:rPr>
            </w:pPr>
            <w:r w:rsidRPr="00367EEE">
              <w:rPr>
                <w:rFonts w:eastAsia="Times New Roman" w:cs="Calibri"/>
                <w:color w:val="FFFFFF"/>
                <w:lang w:eastAsia="fr-FR"/>
              </w:rPr>
              <w:t>% d'humidité dans l'air</w:t>
            </w:r>
          </w:p>
        </w:tc>
        <w:tc>
          <w:tcPr>
            <w:tcW w:w="360" w:type="dxa"/>
            <w:tcBorders>
              <w:top w:val="nil"/>
              <w:left w:val="nil"/>
              <w:bottom w:val="single" w:sz="4" w:space="0" w:color="auto"/>
              <w:right w:val="single" w:sz="4" w:space="0" w:color="auto"/>
            </w:tcBorders>
            <w:shd w:val="clear" w:color="000000" w:fill="FFFFFF"/>
            <w:noWrap/>
            <w:vAlign w:val="bottom"/>
            <w:hideMark/>
          </w:tcPr>
          <w:p w14:paraId="79AA53B8"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60</w:t>
            </w:r>
          </w:p>
        </w:tc>
        <w:tc>
          <w:tcPr>
            <w:tcW w:w="360" w:type="dxa"/>
            <w:tcBorders>
              <w:top w:val="nil"/>
              <w:left w:val="nil"/>
              <w:bottom w:val="single" w:sz="4" w:space="0" w:color="auto"/>
              <w:right w:val="single" w:sz="4" w:space="0" w:color="auto"/>
            </w:tcBorders>
            <w:shd w:val="clear" w:color="000000" w:fill="FFFFFF"/>
            <w:noWrap/>
            <w:vAlign w:val="bottom"/>
            <w:hideMark/>
          </w:tcPr>
          <w:p w14:paraId="165AB75A"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3138B4C3"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40</w:t>
            </w:r>
          </w:p>
        </w:tc>
        <w:tc>
          <w:tcPr>
            <w:tcW w:w="360" w:type="dxa"/>
            <w:tcBorders>
              <w:top w:val="nil"/>
              <w:left w:val="nil"/>
              <w:bottom w:val="single" w:sz="4" w:space="0" w:color="auto"/>
              <w:right w:val="single" w:sz="4" w:space="0" w:color="auto"/>
            </w:tcBorders>
            <w:shd w:val="clear" w:color="000000" w:fill="FFFFFF"/>
            <w:noWrap/>
            <w:vAlign w:val="bottom"/>
            <w:hideMark/>
          </w:tcPr>
          <w:p w14:paraId="677B781A"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50</w:t>
            </w:r>
          </w:p>
        </w:tc>
        <w:tc>
          <w:tcPr>
            <w:tcW w:w="360" w:type="dxa"/>
            <w:tcBorders>
              <w:top w:val="nil"/>
              <w:left w:val="nil"/>
              <w:bottom w:val="single" w:sz="4" w:space="0" w:color="auto"/>
              <w:right w:val="single" w:sz="4" w:space="0" w:color="auto"/>
            </w:tcBorders>
            <w:shd w:val="clear" w:color="000000" w:fill="FFFFFF"/>
            <w:noWrap/>
            <w:vAlign w:val="bottom"/>
            <w:hideMark/>
          </w:tcPr>
          <w:p w14:paraId="06BB606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55</w:t>
            </w:r>
          </w:p>
        </w:tc>
        <w:tc>
          <w:tcPr>
            <w:tcW w:w="360" w:type="dxa"/>
            <w:tcBorders>
              <w:top w:val="nil"/>
              <w:left w:val="nil"/>
              <w:bottom w:val="single" w:sz="4" w:space="0" w:color="auto"/>
              <w:right w:val="single" w:sz="4" w:space="0" w:color="auto"/>
            </w:tcBorders>
            <w:shd w:val="clear" w:color="000000" w:fill="FFFFFF"/>
            <w:noWrap/>
            <w:vAlign w:val="bottom"/>
            <w:hideMark/>
          </w:tcPr>
          <w:p w14:paraId="5D6F0D6A"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086270D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40</w:t>
            </w:r>
          </w:p>
        </w:tc>
        <w:tc>
          <w:tcPr>
            <w:tcW w:w="360" w:type="dxa"/>
            <w:tcBorders>
              <w:top w:val="nil"/>
              <w:left w:val="nil"/>
              <w:bottom w:val="single" w:sz="4" w:space="0" w:color="auto"/>
              <w:right w:val="single" w:sz="4" w:space="0" w:color="auto"/>
            </w:tcBorders>
            <w:shd w:val="clear" w:color="000000" w:fill="FFFFFF"/>
            <w:noWrap/>
            <w:vAlign w:val="bottom"/>
            <w:hideMark/>
          </w:tcPr>
          <w:p w14:paraId="439030C3"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65</w:t>
            </w:r>
          </w:p>
        </w:tc>
        <w:tc>
          <w:tcPr>
            <w:tcW w:w="360" w:type="dxa"/>
            <w:tcBorders>
              <w:top w:val="nil"/>
              <w:left w:val="nil"/>
              <w:bottom w:val="single" w:sz="4" w:space="0" w:color="auto"/>
              <w:right w:val="single" w:sz="4" w:space="0" w:color="auto"/>
            </w:tcBorders>
            <w:shd w:val="clear" w:color="000000" w:fill="FFFFFF"/>
            <w:noWrap/>
            <w:vAlign w:val="bottom"/>
            <w:hideMark/>
          </w:tcPr>
          <w:p w14:paraId="0DAB935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60</w:t>
            </w:r>
          </w:p>
        </w:tc>
        <w:tc>
          <w:tcPr>
            <w:tcW w:w="360" w:type="dxa"/>
            <w:tcBorders>
              <w:top w:val="nil"/>
              <w:left w:val="nil"/>
              <w:bottom w:val="single" w:sz="4" w:space="0" w:color="auto"/>
              <w:right w:val="single" w:sz="4" w:space="0" w:color="auto"/>
            </w:tcBorders>
            <w:shd w:val="clear" w:color="000000" w:fill="FFFFFF"/>
            <w:noWrap/>
            <w:vAlign w:val="bottom"/>
            <w:hideMark/>
          </w:tcPr>
          <w:p w14:paraId="0A3F422D"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50</w:t>
            </w:r>
          </w:p>
        </w:tc>
        <w:tc>
          <w:tcPr>
            <w:tcW w:w="360" w:type="dxa"/>
            <w:tcBorders>
              <w:top w:val="nil"/>
              <w:left w:val="nil"/>
              <w:bottom w:val="single" w:sz="4" w:space="0" w:color="auto"/>
              <w:right w:val="single" w:sz="4" w:space="0" w:color="auto"/>
            </w:tcBorders>
            <w:shd w:val="clear" w:color="000000" w:fill="FFFFFF"/>
            <w:noWrap/>
            <w:vAlign w:val="bottom"/>
            <w:hideMark/>
          </w:tcPr>
          <w:p w14:paraId="37DA7138"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55</w:t>
            </w:r>
          </w:p>
        </w:tc>
        <w:tc>
          <w:tcPr>
            <w:tcW w:w="360" w:type="dxa"/>
            <w:tcBorders>
              <w:top w:val="nil"/>
              <w:left w:val="nil"/>
              <w:bottom w:val="single" w:sz="4" w:space="0" w:color="auto"/>
              <w:right w:val="single" w:sz="4" w:space="0" w:color="auto"/>
            </w:tcBorders>
            <w:shd w:val="clear" w:color="000000" w:fill="FFFFFF"/>
            <w:noWrap/>
            <w:vAlign w:val="bottom"/>
            <w:hideMark/>
          </w:tcPr>
          <w:p w14:paraId="52364603"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30</w:t>
            </w:r>
          </w:p>
        </w:tc>
        <w:tc>
          <w:tcPr>
            <w:tcW w:w="360" w:type="dxa"/>
            <w:tcBorders>
              <w:top w:val="nil"/>
              <w:left w:val="nil"/>
              <w:bottom w:val="single" w:sz="4" w:space="0" w:color="auto"/>
              <w:right w:val="single" w:sz="4" w:space="0" w:color="auto"/>
            </w:tcBorders>
            <w:shd w:val="clear" w:color="000000" w:fill="FFFFFF"/>
            <w:noWrap/>
            <w:vAlign w:val="bottom"/>
            <w:hideMark/>
          </w:tcPr>
          <w:p w14:paraId="0728C4AC"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37</w:t>
            </w:r>
          </w:p>
        </w:tc>
        <w:tc>
          <w:tcPr>
            <w:tcW w:w="360" w:type="dxa"/>
            <w:tcBorders>
              <w:top w:val="nil"/>
              <w:left w:val="nil"/>
              <w:bottom w:val="single" w:sz="4" w:space="0" w:color="auto"/>
              <w:right w:val="single" w:sz="4" w:space="0" w:color="auto"/>
            </w:tcBorders>
            <w:shd w:val="clear" w:color="000000" w:fill="FFFFFF"/>
            <w:noWrap/>
            <w:vAlign w:val="bottom"/>
            <w:hideMark/>
          </w:tcPr>
          <w:p w14:paraId="420DBD52"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45</w:t>
            </w:r>
          </w:p>
        </w:tc>
        <w:tc>
          <w:tcPr>
            <w:tcW w:w="360" w:type="dxa"/>
            <w:tcBorders>
              <w:top w:val="nil"/>
              <w:left w:val="nil"/>
              <w:bottom w:val="single" w:sz="4" w:space="0" w:color="auto"/>
              <w:right w:val="single" w:sz="4" w:space="0" w:color="auto"/>
            </w:tcBorders>
            <w:shd w:val="clear" w:color="000000" w:fill="FFFFFF"/>
            <w:noWrap/>
            <w:vAlign w:val="bottom"/>
            <w:hideMark/>
          </w:tcPr>
          <w:p w14:paraId="2424CD87"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58</w:t>
            </w:r>
          </w:p>
        </w:tc>
        <w:tc>
          <w:tcPr>
            <w:tcW w:w="360" w:type="dxa"/>
            <w:tcBorders>
              <w:top w:val="nil"/>
              <w:left w:val="nil"/>
              <w:bottom w:val="single" w:sz="4" w:space="0" w:color="auto"/>
              <w:right w:val="single" w:sz="4" w:space="0" w:color="auto"/>
            </w:tcBorders>
            <w:shd w:val="clear" w:color="000000" w:fill="FFFFFF"/>
            <w:noWrap/>
            <w:vAlign w:val="bottom"/>
            <w:hideMark/>
          </w:tcPr>
          <w:p w14:paraId="32ED8C9C"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40</w:t>
            </w:r>
          </w:p>
        </w:tc>
        <w:tc>
          <w:tcPr>
            <w:tcW w:w="360" w:type="dxa"/>
            <w:tcBorders>
              <w:top w:val="nil"/>
              <w:left w:val="nil"/>
              <w:bottom w:val="single" w:sz="4" w:space="0" w:color="auto"/>
              <w:right w:val="single" w:sz="4" w:space="0" w:color="auto"/>
            </w:tcBorders>
            <w:shd w:val="clear" w:color="000000" w:fill="FFFFFF"/>
            <w:noWrap/>
            <w:vAlign w:val="bottom"/>
            <w:hideMark/>
          </w:tcPr>
          <w:p w14:paraId="5E380AF8"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50</w:t>
            </w:r>
          </w:p>
        </w:tc>
        <w:tc>
          <w:tcPr>
            <w:tcW w:w="360" w:type="dxa"/>
            <w:tcBorders>
              <w:top w:val="nil"/>
              <w:left w:val="nil"/>
              <w:bottom w:val="single" w:sz="4" w:space="0" w:color="auto"/>
              <w:right w:val="single" w:sz="4" w:space="0" w:color="auto"/>
            </w:tcBorders>
            <w:shd w:val="clear" w:color="000000" w:fill="FFFFFF"/>
            <w:noWrap/>
            <w:vAlign w:val="bottom"/>
            <w:hideMark/>
          </w:tcPr>
          <w:p w14:paraId="2709C52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3CDE3D9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60</w:t>
            </w:r>
          </w:p>
        </w:tc>
      </w:tr>
    </w:tbl>
    <w:p w14:paraId="003AA4C7" w14:textId="77777777" w:rsidR="00367EEE" w:rsidRDefault="00367EEE"/>
    <w:p w14:paraId="7BA62BC1" w14:textId="257DEB8D" w:rsidR="007D303A" w:rsidRDefault="007D303A" w:rsidP="007D303A">
      <w:pPr>
        <w:pStyle w:val="Titre2"/>
      </w:pPr>
      <w:r>
        <w:t xml:space="preserve">Question </w:t>
      </w:r>
      <w:r w:rsidR="00367EEE">
        <w:t>5</w:t>
      </w:r>
      <w:r w:rsidR="00783967">
        <w:t> : Notes et humidité</w:t>
      </w:r>
      <w:r>
        <w:t xml:space="preserve"> (</w:t>
      </w:r>
      <w:r w:rsidR="00367EEE">
        <w:t>2</w:t>
      </w:r>
      <w:r>
        <w:t xml:space="preserve"> point</w:t>
      </w:r>
      <w:r w:rsidR="00E57CC0">
        <w:t>s</w:t>
      </w:r>
      <w:r>
        <w:t>)</w:t>
      </w:r>
    </w:p>
    <w:p w14:paraId="28D09303" w14:textId="60FDABDD" w:rsidR="007D303A" w:rsidRDefault="00367EEE" w:rsidP="007D303A">
      <w:pPr>
        <w:pStyle w:val="NormalWeb"/>
        <w:spacing w:after="0" w:line="240" w:lineRule="auto"/>
      </w:pPr>
      <w:r>
        <w:t xml:space="preserve">Calculez la covariance pour </w:t>
      </w:r>
      <w:r w:rsidR="00121BC2">
        <w:t xml:space="preserve">ce </w:t>
      </w:r>
      <w:r>
        <w:t>cas-là. Déduisez-en le coefficient de corrélation linéaire. Que pouvez-vous conclure sur la corrélation entre les notes et le % d’humidité dans l’air ?</w:t>
      </w:r>
    </w:p>
    <w:p w14:paraId="374BD760" w14:textId="1190C854" w:rsidR="00013028" w:rsidRDefault="00013028" w:rsidP="00013028">
      <w:pPr>
        <w:pStyle w:val="Titre2"/>
      </w:pPr>
    </w:p>
    <w:p w14:paraId="7A61EF11" w14:textId="1A1D53FE" w:rsidR="00367EEE" w:rsidRDefault="00367EEE" w:rsidP="00367EEE"/>
    <w:p w14:paraId="2339381F" w14:textId="51FFED45" w:rsidR="00367EEE" w:rsidRDefault="00367EEE" w:rsidP="00367EEE">
      <w:r>
        <w:t xml:space="preserve">Notre seconde expérience </w:t>
      </w:r>
      <w:r>
        <w:t>met en correspondance l</w:t>
      </w:r>
      <w:r>
        <w:t>a température</w:t>
      </w:r>
      <w:r>
        <w:t xml:space="preserve"> dans la pièce et les notes obtenues :</w:t>
      </w:r>
    </w:p>
    <w:tbl>
      <w:tblPr>
        <w:tblW w:w="9080" w:type="dxa"/>
        <w:tblCellMar>
          <w:left w:w="70" w:type="dxa"/>
          <w:right w:w="70" w:type="dxa"/>
        </w:tblCellMar>
        <w:tblLook w:val="04A0" w:firstRow="1" w:lastRow="0" w:firstColumn="1" w:lastColumn="0" w:noHBand="0" w:noVBand="1"/>
      </w:tblPr>
      <w:tblGrid>
        <w:gridCol w:w="2240"/>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tblGrid>
      <w:tr w:rsidR="00367EEE" w:rsidRPr="00367EEE" w14:paraId="56E83448" w14:textId="77777777" w:rsidTr="00367EEE">
        <w:trPr>
          <w:trHeight w:val="300"/>
        </w:trPr>
        <w:tc>
          <w:tcPr>
            <w:tcW w:w="22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2A74CBF" w14:textId="77777777" w:rsidR="00367EEE" w:rsidRPr="00367EEE" w:rsidRDefault="00367EEE" w:rsidP="00367EEE">
            <w:pPr>
              <w:spacing w:after="0" w:line="240" w:lineRule="auto"/>
              <w:jc w:val="center"/>
              <w:rPr>
                <w:rFonts w:eastAsia="Times New Roman" w:cs="Calibri"/>
                <w:color w:val="FFFFFF"/>
                <w:lang w:eastAsia="fr-FR"/>
              </w:rPr>
            </w:pPr>
            <w:r w:rsidRPr="00367EEE">
              <w:rPr>
                <w:rFonts w:eastAsia="Times New Roman" w:cs="Calibri"/>
                <w:color w:val="FFFFFF"/>
                <w:lang w:eastAsia="fr-FR"/>
              </w:rPr>
              <w:t>Note de l'étudiant</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737FC7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9DE8E6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1A0AA080"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16</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4BC0B1E"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5D0355B7"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3FC22D2"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10</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5AD0CE38"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11</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178424D2"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3854409"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13</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6A8FEC80"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E70E589"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3C2275FD"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16</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11152DC0"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7488D31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5</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0184B3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10</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7F09653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11</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267E28E9"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50F43268"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13</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14:paraId="433EAFB9"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18</w:t>
            </w:r>
          </w:p>
        </w:tc>
      </w:tr>
      <w:tr w:rsidR="00367EEE" w:rsidRPr="00367EEE" w14:paraId="6D75EB6F" w14:textId="77777777" w:rsidTr="00367EEE">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252A9376" w14:textId="77777777" w:rsidR="00367EEE" w:rsidRPr="00367EEE" w:rsidRDefault="00367EEE" w:rsidP="00367EEE">
            <w:pPr>
              <w:spacing w:after="0" w:line="240" w:lineRule="auto"/>
              <w:jc w:val="center"/>
              <w:rPr>
                <w:rFonts w:eastAsia="Times New Roman" w:cs="Calibri"/>
                <w:color w:val="FFFFFF"/>
                <w:lang w:eastAsia="fr-FR"/>
              </w:rPr>
            </w:pPr>
            <w:r w:rsidRPr="00367EEE">
              <w:rPr>
                <w:rFonts w:eastAsia="Times New Roman" w:cs="Calibri"/>
                <w:color w:val="FFFFFF"/>
                <w:lang w:eastAsia="fr-FR"/>
              </w:rPr>
              <w:t>Température</w:t>
            </w:r>
          </w:p>
        </w:tc>
        <w:tc>
          <w:tcPr>
            <w:tcW w:w="360" w:type="dxa"/>
            <w:tcBorders>
              <w:top w:val="nil"/>
              <w:left w:val="nil"/>
              <w:bottom w:val="single" w:sz="4" w:space="0" w:color="auto"/>
              <w:right w:val="single" w:sz="4" w:space="0" w:color="auto"/>
            </w:tcBorders>
            <w:shd w:val="clear" w:color="000000" w:fill="FFFFFF"/>
            <w:noWrap/>
            <w:vAlign w:val="bottom"/>
            <w:hideMark/>
          </w:tcPr>
          <w:p w14:paraId="6D67DF85"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44F6E05C"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25</w:t>
            </w:r>
          </w:p>
        </w:tc>
        <w:tc>
          <w:tcPr>
            <w:tcW w:w="360" w:type="dxa"/>
            <w:tcBorders>
              <w:top w:val="nil"/>
              <w:left w:val="nil"/>
              <w:bottom w:val="single" w:sz="4" w:space="0" w:color="auto"/>
              <w:right w:val="single" w:sz="4" w:space="0" w:color="auto"/>
            </w:tcBorders>
            <w:shd w:val="clear" w:color="000000" w:fill="FFFFFF"/>
            <w:noWrap/>
            <w:vAlign w:val="bottom"/>
            <w:hideMark/>
          </w:tcPr>
          <w:p w14:paraId="4E0A0AC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20</w:t>
            </w:r>
          </w:p>
        </w:tc>
        <w:tc>
          <w:tcPr>
            <w:tcW w:w="360" w:type="dxa"/>
            <w:tcBorders>
              <w:top w:val="nil"/>
              <w:left w:val="nil"/>
              <w:bottom w:val="single" w:sz="4" w:space="0" w:color="auto"/>
              <w:right w:val="single" w:sz="4" w:space="0" w:color="auto"/>
            </w:tcBorders>
            <w:shd w:val="clear" w:color="000000" w:fill="FFFFFF"/>
            <w:noWrap/>
            <w:vAlign w:val="bottom"/>
            <w:hideMark/>
          </w:tcPr>
          <w:p w14:paraId="724B6614"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21</w:t>
            </w:r>
          </w:p>
        </w:tc>
        <w:tc>
          <w:tcPr>
            <w:tcW w:w="360" w:type="dxa"/>
            <w:tcBorders>
              <w:top w:val="nil"/>
              <w:left w:val="nil"/>
              <w:bottom w:val="single" w:sz="4" w:space="0" w:color="auto"/>
              <w:right w:val="single" w:sz="4" w:space="0" w:color="auto"/>
            </w:tcBorders>
            <w:shd w:val="clear" w:color="000000" w:fill="FFFFFF"/>
            <w:noWrap/>
            <w:vAlign w:val="bottom"/>
            <w:hideMark/>
          </w:tcPr>
          <w:p w14:paraId="5197F08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4CF3F843"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32</w:t>
            </w:r>
          </w:p>
        </w:tc>
        <w:tc>
          <w:tcPr>
            <w:tcW w:w="360" w:type="dxa"/>
            <w:tcBorders>
              <w:top w:val="nil"/>
              <w:left w:val="nil"/>
              <w:bottom w:val="single" w:sz="4" w:space="0" w:color="auto"/>
              <w:right w:val="single" w:sz="4" w:space="0" w:color="auto"/>
            </w:tcBorders>
            <w:shd w:val="clear" w:color="000000" w:fill="FFFFFF"/>
            <w:noWrap/>
            <w:vAlign w:val="bottom"/>
            <w:hideMark/>
          </w:tcPr>
          <w:p w14:paraId="4687EE2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35</w:t>
            </w:r>
          </w:p>
        </w:tc>
        <w:tc>
          <w:tcPr>
            <w:tcW w:w="360" w:type="dxa"/>
            <w:tcBorders>
              <w:top w:val="nil"/>
              <w:left w:val="nil"/>
              <w:bottom w:val="single" w:sz="4" w:space="0" w:color="auto"/>
              <w:right w:val="single" w:sz="4" w:space="0" w:color="auto"/>
            </w:tcBorders>
            <w:shd w:val="clear" w:color="000000" w:fill="FFFFFF"/>
            <w:noWrap/>
            <w:vAlign w:val="bottom"/>
            <w:hideMark/>
          </w:tcPr>
          <w:p w14:paraId="67C8BA9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25</w:t>
            </w:r>
          </w:p>
        </w:tc>
        <w:tc>
          <w:tcPr>
            <w:tcW w:w="360" w:type="dxa"/>
            <w:tcBorders>
              <w:top w:val="nil"/>
              <w:left w:val="nil"/>
              <w:bottom w:val="single" w:sz="4" w:space="0" w:color="auto"/>
              <w:right w:val="single" w:sz="4" w:space="0" w:color="auto"/>
            </w:tcBorders>
            <w:shd w:val="clear" w:color="000000" w:fill="FFFFFF"/>
            <w:noWrap/>
            <w:vAlign w:val="bottom"/>
            <w:hideMark/>
          </w:tcPr>
          <w:p w14:paraId="1AAA297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24</w:t>
            </w:r>
          </w:p>
        </w:tc>
        <w:tc>
          <w:tcPr>
            <w:tcW w:w="360" w:type="dxa"/>
            <w:tcBorders>
              <w:top w:val="nil"/>
              <w:left w:val="nil"/>
              <w:bottom w:val="single" w:sz="4" w:space="0" w:color="auto"/>
              <w:right w:val="single" w:sz="4" w:space="0" w:color="auto"/>
            </w:tcBorders>
            <w:shd w:val="clear" w:color="000000" w:fill="FFFFFF"/>
            <w:noWrap/>
            <w:vAlign w:val="bottom"/>
            <w:hideMark/>
          </w:tcPr>
          <w:p w14:paraId="0D048296"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20</w:t>
            </w:r>
          </w:p>
        </w:tc>
        <w:tc>
          <w:tcPr>
            <w:tcW w:w="360" w:type="dxa"/>
            <w:tcBorders>
              <w:top w:val="nil"/>
              <w:left w:val="nil"/>
              <w:bottom w:val="single" w:sz="4" w:space="0" w:color="auto"/>
              <w:right w:val="single" w:sz="4" w:space="0" w:color="auto"/>
            </w:tcBorders>
            <w:shd w:val="clear" w:color="000000" w:fill="FFFFFF"/>
            <w:noWrap/>
            <w:vAlign w:val="bottom"/>
            <w:hideMark/>
          </w:tcPr>
          <w:p w14:paraId="0112604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29</w:t>
            </w:r>
          </w:p>
        </w:tc>
        <w:tc>
          <w:tcPr>
            <w:tcW w:w="360" w:type="dxa"/>
            <w:tcBorders>
              <w:top w:val="nil"/>
              <w:left w:val="nil"/>
              <w:bottom w:val="single" w:sz="4" w:space="0" w:color="auto"/>
              <w:right w:val="single" w:sz="4" w:space="0" w:color="auto"/>
            </w:tcBorders>
            <w:shd w:val="clear" w:color="000000" w:fill="FFFFFF"/>
            <w:noWrap/>
            <w:vAlign w:val="bottom"/>
            <w:hideMark/>
          </w:tcPr>
          <w:p w14:paraId="39035416"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25</w:t>
            </w:r>
          </w:p>
        </w:tc>
        <w:tc>
          <w:tcPr>
            <w:tcW w:w="360" w:type="dxa"/>
            <w:tcBorders>
              <w:top w:val="nil"/>
              <w:left w:val="nil"/>
              <w:bottom w:val="single" w:sz="4" w:space="0" w:color="auto"/>
              <w:right w:val="single" w:sz="4" w:space="0" w:color="auto"/>
            </w:tcBorders>
            <w:shd w:val="clear" w:color="000000" w:fill="FFFFFF"/>
            <w:noWrap/>
            <w:vAlign w:val="bottom"/>
            <w:hideMark/>
          </w:tcPr>
          <w:p w14:paraId="4FBDABDB"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19</w:t>
            </w:r>
          </w:p>
        </w:tc>
        <w:tc>
          <w:tcPr>
            <w:tcW w:w="360" w:type="dxa"/>
            <w:tcBorders>
              <w:top w:val="nil"/>
              <w:left w:val="nil"/>
              <w:bottom w:val="single" w:sz="4" w:space="0" w:color="auto"/>
              <w:right w:val="single" w:sz="4" w:space="0" w:color="auto"/>
            </w:tcBorders>
            <w:shd w:val="clear" w:color="000000" w:fill="FFFFFF"/>
            <w:noWrap/>
            <w:vAlign w:val="bottom"/>
            <w:hideMark/>
          </w:tcPr>
          <w:p w14:paraId="3A76CA06"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38</w:t>
            </w:r>
          </w:p>
        </w:tc>
        <w:tc>
          <w:tcPr>
            <w:tcW w:w="360" w:type="dxa"/>
            <w:tcBorders>
              <w:top w:val="nil"/>
              <w:left w:val="nil"/>
              <w:bottom w:val="single" w:sz="4" w:space="0" w:color="auto"/>
              <w:right w:val="single" w:sz="4" w:space="0" w:color="auto"/>
            </w:tcBorders>
            <w:shd w:val="clear" w:color="000000" w:fill="FFFFFF"/>
            <w:noWrap/>
            <w:vAlign w:val="bottom"/>
            <w:hideMark/>
          </w:tcPr>
          <w:p w14:paraId="7A311D5F"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30</w:t>
            </w:r>
          </w:p>
        </w:tc>
        <w:tc>
          <w:tcPr>
            <w:tcW w:w="360" w:type="dxa"/>
            <w:tcBorders>
              <w:top w:val="nil"/>
              <w:left w:val="nil"/>
              <w:bottom w:val="single" w:sz="4" w:space="0" w:color="auto"/>
              <w:right w:val="single" w:sz="4" w:space="0" w:color="auto"/>
            </w:tcBorders>
            <w:shd w:val="clear" w:color="000000" w:fill="FFFFFF"/>
            <w:noWrap/>
            <w:vAlign w:val="bottom"/>
            <w:hideMark/>
          </w:tcPr>
          <w:p w14:paraId="4940B382"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29</w:t>
            </w:r>
          </w:p>
        </w:tc>
        <w:tc>
          <w:tcPr>
            <w:tcW w:w="360" w:type="dxa"/>
            <w:tcBorders>
              <w:top w:val="nil"/>
              <w:left w:val="nil"/>
              <w:bottom w:val="single" w:sz="4" w:space="0" w:color="auto"/>
              <w:right w:val="single" w:sz="4" w:space="0" w:color="auto"/>
            </w:tcBorders>
            <w:shd w:val="clear" w:color="000000" w:fill="FFFFFF"/>
            <w:noWrap/>
            <w:vAlign w:val="bottom"/>
            <w:hideMark/>
          </w:tcPr>
          <w:p w14:paraId="52334E94"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25</w:t>
            </w:r>
          </w:p>
        </w:tc>
        <w:tc>
          <w:tcPr>
            <w:tcW w:w="360" w:type="dxa"/>
            <w:tcBorders>
              <w:top w:val="nil"/>
              <w:left w:val="nil"/>
              <w:bottom w:val="single" w:sz="4" w:space="0" w:color="auto"/>
              <w:right w:val="single" w:sz="4" w:space="0" w:color="auto"/>
            </w:tcBorders>
            <w:shd w:val="clear" w:color="000000" w:fill="FFFFFF"/>
            <w:noWrap/>
            <w:vAlign w:val="bottom"/>
            <w:hideMark/>
          </w:tcPr>
          <w:p w14:paraId="155A6121"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27</w:t>
            </w:r>
          </w:p>
        </w:tc>
        <w:tc>
          <w:tcPr>
            <w:tcW w:w="360" w:type="dxa"/>
            <w:tcBorders>
              <w:top w:val="nil"/>
              <w:left w:val="nil"/>
              <w:bottom w:val="single" w:sz="4" w:space="0" w:color="auto"/>
              <w:right w:val="single" w:sz="4" w:space="0" w:color="auto"/>
            </w:tcBorders>
            <w:shd w:val="clear" w:color="000000" w:fill="FFFFFF"/>
            <w:noWrap/>
            <w:vAlign w:val="bottom"/>
            <w:hideMark/>
          </w:tcPr>
          <w:p w14:paraId="474CEEE7" w14:textId="77777777" w:rsidR="00367EEE" w:rsidRPr="00367EEE" w:rsidRDefault="00367EEE" w:rsidP="00367EEE">
            <w:pPr>
              <w:spacing w:after="0" w:line="240" w:lineRule="auto"/>
              <w:jc w:val="center"/>
              <w:rPr>
                <w:rFonts w:eastAsia="Times New Roman" w:cs="Calibri"/>
                <w:color w:val="000000"/>
                <w:lang w:eastAsia="fr-FR"/>
              </w:rPr>
            </w:pPr>
            <w:r w:rsidRPr="00367EEE">
              <w:rPr>
                <w:rFonts w:eastAsia="Times New Roman" w:cs="Calibri"/>
                <w:color w:val="000000"/>
                <w:lang w:eastAsia="fr-FR"/>
              </w:rPr>
              <w:t>19</w:t>
            </w:r>
          </w:p>
        </w:tc>
      </w:tr>
    </w:tbl>
    <w:p w14:paraId="722BF1A4" w14:textId="652AAF76" w:rsidR="00367EEE" w:rsidRPr="00367EEE" w:rsidRDefault="00367EEE" w:rsidP="00367EEE"/>
    <w:p w14:paraId="56C36B2D" w14:textId="1075C610" w:rsidR="00013028" w:rsidRDefault="00013028" w:rsidP="00013028">
      <w:pPr>
        <w:pStyle w:val="Titre2"/>
      </w:pPr>
      <w:r>
        <w:t xml:space="preserve">Question </w:t>
      </w:r>
      <w:r w:rsidR="00367EEE">
        <w:t>6</w:t>
      </w:r>
      <w:r w:rsidR="00783967">
        <w:t> : Notes et températures</w:t>
      </w:r>
      <w:r>
        <w:t xml:space="preserve"> (</w:t>
      </w:r>
      <w:r w:rsidR="00367EEE">
        <w:t>2</w:t>
      </w:r>
      <w:r>
        <w:t xml:space="preserve"> points)</w:t>
      </w:r>
    </w:p>
    <w:p w14:paraId="6A6C72C5" w14:textId="3CB42374" w:rsidR="00367EEE" w:rsidRDefault="00367EEE" w:rsidP="00367EEE">
      <w:pPr>
        <w:pStyle w:val="NormalWeb"/>
        <w:spacing w:after="0" w:line="240" w:lineRule="auto"/>
      </w:pPr>
      <w:r>
        <w:t xml:space="preserve">Calculez la covariance pour </w:t>
      </w:r>
      <w:r w:rsidR="00121BC2">
        <w:t xml:space="preserve">ce </w:t>
      </w:r>
      <w:r>
        <w:t>cas-là. Déduisez-en le coefficient de corrélation linéaire. Que pouvez</w:t>
      </w:r>
      <w:r>
        <w:t>-</w:t>
      </w:r>
      <w:r>
        <w:t>vous conclure sur la corrélation entre les notes et l</w:t>
      </w:r>
      <w:r w:rsidR="00121BC2">
        <w:t xml:space="preserve">a </w:t>
      </w:r>
      <w:r w:rsidR="00801921">
        <w:t>température ?</w:t>
      </w:r>
    </w:p>
    <w:p w14:paraId="07FD1BB9" w14:textId="77777777" w:rsidR="00013028" w:rsidRDefault="00013028">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13028" w14:paraId="79F646DD" w14:textId="77777777" w:rsidTr="00F66111">
        <w:tc>
          <w:tcPr>
            <w:tcW w:w="7938" w:type="dxa"/>
          </w:tcPr>
          <w:p w14:paraId="06EC185A" w14:textId="2051A190" w:rsidR="00013028" w:rsidRPr="00E57CC0" w:rsidRDefault="00085505" w:rsidP="00F66111">
            <w:pPr>
              <w:pStyle w:val="Titre1"/>
              <w:rPr>
                <w:rFonts w:ascii="Times New Roman" w:hAnsi="Times New Roman"/>
                <w:sz w:val="24"/>
                <w:szCs w:val="20"/>
                <w:lang w:eastAsia="de-DE"/>
              </w:rPr>
            </w:pPr>
            <w:r>
              <w:rPr>
                <w:lang w:eastAsia="de-DE"/>
              </w:rPr>
              <w:lastRenderedPageBreak/>
              <w:t>Probabilités</w:t>
            </w:r>
            <w:r w:rsidR="00013028" w:rsidRPr="00F94EAA">
              <w:rPr>
                <w:lang w:eastAsia="de-DE"/>
              </w:rPr>
              <w:t xml:space="preserve"> :</w:t>
            </w:r>
            <w:r w:rsidR="00013028" w:rsidRPr="00CA7524">
              <w:rPr>
                <w:lang w:eastAsia="de-DE"/>
              </w:rPr>
              <w:t xml:space="preserve">  </w:t>
            </w:r>
          </w:p>
        </w:tc>
        <w:tc>
          <w:tcPr>
            <w:tcW w:w="1124" w:type="dxa"/>
          </w:tcPr>
          <w:p w14:paraId="2A6EDBE2" w14:textId="75AF9701" w:rsidR="00013028" w:rsidRDefault="00013028" w:rsidP="00F66111">
            <w:pPr>
              <w:pStyle w:val="Titre1"/>
              <w:jc w:val="right"/>
              <w:rPr>
                <w:rFonts w:ascii="Times New Roman" w:hAnsi="Times New Roman"/>
                <w:sz w:val="24"/>
                <w:szCs w:val="20"/>
                <w:lang w:val="en-GB" w:eastAsia="de-DE"/>
              </w:rPr>
            </w:pPr>
            <w:r>
              <w:rPr>
                <w:lang w:eastAsia="de-DE"/>
              </w:rPr>
              <w:t>4</w:t>
            </w:r>
            <w:r w:rsidRPr="00F94EAA">
              <w:rPr>
                <w:lang w:eastAsia="de-DE"/>
              </w:rPr>
              <w:t xml:space="preserve"> pts</w:t>
            </w:r>
          </w:p>
        </w:tc>
      </w:tr>
    </w:tbl>
    <w:p w14:paraId="78097D59" w14:textId="77777777" w:rsidR="00013028" w:rsidRDefault="00013028" w:rsidP="00013028"/>
    <w:p w14:paraId="1F1AC348" w14:textId="6AB49237" w:rsidR="00013028" w:rsidRDefault="00013028" w:rsidP="00013028">
      <w:pPr>
        <w:pStyle w:val="Titre2"/>
      </w:pPr>
      <w:r>
        <w:t xml:space="preserve">Question </w:t>
      </w:r>
      <w:r w:rsidR="00783967">
        <w:t xml:space="preserve">7 : Univers </w:t>
      </w:r>
      <w:r>
        <w:t>(1 point)</w:t>
      </w:r>
    </w:p>
    <w:p w14:paraId="2311A3B6" w14:textId="77777777" w:rsidR="00013028" w:rsidRPr="00013028" w:rsidRDefault="00013028" w:rsidP="00013028"/>
    <w:p w14:paraId="1F37A2D9" w14:textId="37216614" w:rsidR="00013028" w:rsidRDefault="00783967" w:rsidP="00013028">
      <w:pPr>
        <w:pStyle w:val="Titre2"/>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 xml:space="preserve">Je lance deux dés à 6 faces et j’additionne la valeur des deux dés. Donner l’univers </w:t>
      </w:r>
      <m:oMath>
        <m:r>
          <w:rPr>
            <w:rFonts w:ascii="Cambria Math" w:eastAsia="Times New Roman" w:hAnsi="Cambria Math" w:cs="Times New Roman"/>
            <w:color w:val="auto"/>
            <w:sz w:val="24"/>
            <w:szCs w:val="24"/>
            <w:lang w:eastAsia="fr-FR"/>
          </w:rPr>
          <m:t>Ω</m:t>
        </m:r>
      </m:oMath>
      <w:r>
        <w:rPr>
          <w:rFonts w:ascii="Times New Roman" w:eastAsia="Times New Roman" w:hAnsi="Times New Roman" w:cs="Times New Roman"/>
          <w:color w:val="auto"/>
          <w:sz w:val="24"/>
          <w:szCs w:val="24"/>
          <w:lang w:eastAsia="fr-FR"/>
        </w:rPr>
        <w:t xml:space="preserve"> de cette expérience, donc l’ensemble des résultats possibles.</w:t>
      </w:r>
    </w:p>
    <w:p w14:paraId="1524EDFE" w14:textId="77777777" w:rsidR="00013028" w:rsidRPr="00013028" w:rsidRDefault="00013028" w:rsidP="00013028">
      <w:pPr>
        <w:rPr>
          <w:lang w:eastAsia="fr-FR"/>
        </w:rPr>
      </w:pPr>
    </w:p>
    <w:p w14:paraId="346F154E" w14:textId="0680E08D" w:rsidR="00013028" w:rsidRDefault="00013028" w:rsidP="00013028">
      <w:pPr>
        <w:pStyle w:val="Titre2"/>
      </w:pPr>
      <w:r>
        <w:t xml:space="preserve">Question </w:t>
      </w:r>
      <w:r w:rsidR="00783967">
        <w:t xml:space="preserve">8 : valeurs identiques </w:t>
      </w:r>
      <w:r>
        <w:t>(1 point)</w:t>
      </w:r>
    </w:p>
    <w:p w14:paraId="24912D33" w14:textId="4588057A" w:rsidR="00013028" w:rsidRDefault="00783967" w:rsidP="00013028">
      <w:pPr>
        <w:pStyle w:val="NormalWeb"/>
        <w:spacing w:after="0" w:line="240" w:lineRule="auto"/>
      </w:pPr>
      <w:r>
        <w:t xml:space="preserve">Toujours dans mon expérience avec deux dés à 6 faces. Donner le nombre de cas de figure différents que je peux avoir et en déduire la probabilité d’obtenir deux valeurs identiques. </w:t>
      </w:r>
    </w:p>
    <w:p w14:paraId="2E9EBC60" w14:textId="77777777" w:rsidR="00013028" w:rsidRDefault="00013028" w:rsidP="00013028">
      <w:pPr>
        <w:pStyle w:val="Titre2"/>
      </w:pPr>
    </w:p>
    <w:p w14:paraId="19359976" w14:textId="78B22D83" w:rsidR="00013028" w:rsidRDefault="00013028" w:rsidP="00013028">
      <w:pPr>
        <w:pStyle w:val="Titre2"/>
      </w:pPr>
      <w:r>
        <w:t xml:space="preserve">Question </w:t>
      </w:r>
      <w:r w:rsidR="00783967">
        <w:t>9</w:t>
      </w:r>
      <w:r w:rsidR="008B5B3A">
        <w:t> : Probabilité conditionnelle</w:t>
      </w:r>
      <w:r>
        <w:t xml:space="preserve"> (1 point)</w:t>
      </w:r>
    </w:p>
    <w:p w14:paraId="09AF36C2" w14:textId="452A1E40" w:rsidR="00ED408E" w:rsidRDefault="00783967" w:rsidP="007964FA">
      <w:pPr>
        <w:pStyle w:val="NormalWeb"/>
        <w:spacing w:after="0" w:line="240" w:lineRule="auto"/>
      </w:pPr>
      <w:r>
        <w:t>Nous voulons calculer la probabilité</w:t>
      </w:r>
      <w:r w:rsidR="008B5B3A">
        <w:t>, parmi les personnes abonnées à une revue financière, d’une personne de détenir un portefeuille boursier (les chiffres suivants sont inventés) :</w:t>
      </w:r>
    </w:p>
    <w:p w14:paraId="7BD7694B" w14:textId="47441957" w:rsidR="008B5B3A" w:rsidRDefault="008B5B3A" w:rsidP="008B5B3A">
      <w:pPr>
        <w:pStyle w:val="NormalWeb"/>
        <w:numPr>
          <w:ilvl w:val="0"/>
          <w:numId w:val="4"/>
        </w:numPr>
        <w:spacing w:after="0" w:line="240" w:lineRule="auto"/>
      </w:pPr>
      <w:r>
        <w:t>5 257 311 personnes en France détiennent un portefeuille boursier sur 67 407 241 personnes</w:t>
      </w:r>
    </w:p>
    <w:p w14:paraId="1A8CF407" w14:textId="72CD04A9" w:rsidR="008B5B3A" w:rsidRDefault="008B5B3A" w:rsidP="008B5B3A">
      <w:pPr>
        <w:pStyle w:val="NormalWeb"/>
        <w:numPr>
          <w:ilvl w:val="0"/>
          <w:numId w:val="4"/>
        </w:numPr>
        <w:spacing w:after="0" w:line="240" w:lineRule="auto"/>
      </w:pPr>
      <w:r>
        <w:t>9 854 723 personnes en France sont abonnées à une revue financière sur 67 407 241 personnes</w:t>
      </w:r>
    </w:p>
    <w:p w14:paraId="3E38CD97" w14:textId="39A8F5CE" w:rsidR="008B5B3A" w:rsidRDefault="008B5B3A" w:rsidP="008B5B3A">
      <w:pPr>
        <w:pStyle w:val="NormalWeb"/>
        <w:numPr>
          <w:ilvl w:val="0"/>
          <w:numId w:val="4"/>
        </w:numPr>
        <w:spacing w:after="0" w:line="240" w:lineRule="auto"/>
      </w:pPr>
      <w:r>
        <w:t>3 124 612 personnes en France détiennent un portefeuille boursier et sont abonnés à une revue financière, toujours sur 67 407 241 personnes.</w:t>
      </w:r>
    </w:p>
    <w:p w14:paraId="226D7CAC" w14:textId="304C2C98" w:rsidR="00783967" w:rsidRDefault="008B5B3A" w:rsidP="007964FA">
      <w:pPr>
        <w:pStyle w:val="NormalWeb"/>
        <w:spacing w:after="0" w:line="240" w:lineRule="auto"/>
      </w:pPr>
      <w:r>
        <w:t xml:space="preserve">Donner la proportion de personnes qui possèdent un portefeuille boursier sachant qu’elles sont abonnées à une revue financière. </w:t>
      </w:r>
    </w:p>
    <w:p w14:paraId="7557987C" w14:textId="77777777" w:rsidR="008B5B3A" w:rsidRDefault="008B5B3A" w:rsidP="007964FA">
      <w:pPr>
        <w:pStyle w:val="NormalWeb"/>
        <w:spacing w:after="0" w:line="240" w:lineRule="auto"/>
      </w:pPr>
    </w:p>
    <w:p w14:paraId="3FD3FEEB" w14:textId="20D44668" w:rsidR="00783967" w:rsidRDefault="00783967" w:rsidP="00783967">
      <w:pPr>
        <w:pStyle w:val="Titre2"/>
      </w:pPr>
      <w:r>
        <w:t xml:space="preserve">Question </w:t>
      </w:r>
      <w:r w:rsidR="00B677DF">
        <w:t>10 : Indépendance de deux événements</w:t>
      </w:r>
      <w:r>
        <w:t xml:space="preserve"> (1 point)</w:t>
      </w:r>
    </w:p>
    <w:p w14:paraId="42E76346" w14:textId="310A3371" w:rsidR="00783967" w:rsidRDefault="00B677DF" w:rsidP="00783967">
      <w:pPr>
        <w:pStyle w:val="NormalWeb"/>
        <w:spacing w:after="0" w:line="240" w:lineRule="auto"/>
      </w:pPr>
      <w:r>
        <w:t>Nous voulons savoir si les alsaciens sont plus à même d’utiliser Excel que la moyenne française ou si la région n’influe pas sur les utilisateurs de tableurs.</w:t>
      </w:r>
    </w:p>
    <w:p w14:paraId="6F643D28" w14:textId="54D36B66" w:rsidR="00B677DF" w:rsidRDefault="00B677DF" w:rsidP="00B677DF">
      <w:pPr>
        <w:pStyle w:val="NormalWeb"/>
        <w:numPr>
          <w:ilvl w:val="0"/>
          <w:numId w:val="4"/>
        </w:numPr>
        <w:spacing w:after="0" w:line="240" w:lineRule="auto"/>
      </w:pPr>
      <w:r>
        <w:t>Il y a 67 407 241 personnes en France dont 8 088 869 personnes qui maitrisent Excel</w:t>
      </w:r>
    </w:p>
    <w:p w14:paraId="7E13A474" w14:textId="4F51AF7E" w:rsidR="00B677DF" w:rsidRDefault="00B677DF" w:rsidP="00B677DF">
      <w:pPr>
        <w:pStyle w:val="NormalWeb"/>
        <w:numPr>
          <w:ilvl w:val="0"/>
          <w:numId w:val="4"/>
        </w:numPr>
        <w:spacing w:after="0" w:line="240" w:lineRule="auto"/>
      </w:pPr>
      <w:r>
        <w:t>Il y a 1 887 402 personnes en Alsace dont 226 488 personnes qui maitrisent Excel.</w:t>
      </w:r>
    </w:p>
    <w:p w14:paraId="4668DC30" w14:textId="5B25176A" w:rsidR="00783967" w:rsidRDefault="00B677DF" w:rsidP="007964FA">
      <w:pPr>
        <w:pStyle w:val="NormalWeb"/>
        <w:spacing w:after="0" w:line="240" w:lineRule="auto"/>
      </w:pPr>
      <w:r>
        <w:t xml:space="preserve">Est-ce que le fait d’être Alsacien </w:t>
      </w:r>
      <w:proofErr w:type="gramStart"/>
      <w:r>
        <w:t>a</w:t>
      </w:r>
      <w:proofErr w:type="gramEnd"/>
      <w:r>
        <w:t xml:space="preserve"> une influence positive, négative ou aucune influence sur le fait de maitriser Excel. Justifier votre choix.</w:t>
      </w:r>
    </w:p>
    <w:p w14:paraId="5FD6ED49" w14:textId="77777777" w:rsidR="00B677DF" w:rsidRDefault="00B677DF">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5DC2140E" w14:textId="77777777" w:rsidTr="004107EB">
        <w:tc>
          <w:tcPr>
            <w:tcW w:w="7938" w:type="dxa"/>
          </w:tcPr>
          <w:p w14:paraId="54AB21E2" w14:textId="0A9DB935" w:rsidR="00F94EAA" w:rsidRDefault="00085505" w:rsidP="004107EB">
            <w:pPr>
              <w:pStyle w:val="Titre1"/>
              <w:rPr>
                <w:rFonts w:ascii="Times New Roman" w:hAnsi="Times New Roman"/>
                <w:sz w:val="24"/>
                <w:szCs w:val="20"/>
                <w:lang w:val="en-GB" w:eastAsia="de-DE"/>
              </w:rPr>
            </w:pPr>
            <w:r>
              <w:rPr>
                <w:lang w:eastAsia="de-DE"/>
              </w:rPr>
              <w:lastRenderedPageBreak/>
              <w:t>Loi de Bernoulli</w:t>
            </w:r>
            <w:r w:rsidR="007964FA">
              <w:rPr>
                <w:lang w:eastAsia="de-DE"/>
              </w:rPr>
              <w:t xml:space="preserve"> </w:t>
            </w:r>
            <w:r w:rsidR="00F94EAA" w:rsidRPr="00F94EAA">
              <w:rPr>
                <w:lang w:eastAsia="de-DE"/>
              </w:rPr>
              <w:t>:</w:t>
            </w:r>
            <w:r w:rsidR="00F94EAA" w:rsidRPr="00CA7524">
              <w:rPr>
                <w:lang w:eastAsia="de-DE"/>
              </w:rPr>
              <w:t xml:space="preserve">  </w:t>
            </w:r>
          </w:p>
        </w:tc>
        <w:tc>
          <w:tcPr>
            <w:tcW w:w="1124" w:type="dxa"/>
          </w:tcPr>
          <w:p w14:paraId="443FC700" w14:textId="3634B9A1" w:rsidR="00F94EAA" w:rsidRDefault="00085505" w:rsidP="004107EB">
            <w:pPr>
              <w:pStyle w:val="Titre1"/>
              <w:jc w:val="right"/>
              <w:rPr>
                <w:rFonts w:ascii="Times New Roman" w:hAnsi="Times New Roman"/>
                <w:sz w:val="24"/>
                <w:szCs w:val="20"/>
                <w:lang w:val="en-GB" w:eastAsia="de-DE"/>
              </w:rPr>
            </w:pPr>
            <w:r>
              <w:rPr>
                <w:lang w:eastAsia="de-DE"/>
              </w:rPr>
              <w:t>4</w:t>
            </w:r>
            <w:r w:rsidR="00F94EAA" w:rsidRPr="00F94EAA">
              <w:rPr>
                <w:lang w:eastAsia="de-DE"/>
              </w:rPr>
              <w:t xml:space="preserve"> pts</w:t>
            </w:r>
          </w:p>
        </w:tc>
      </w:tr>
    </w:tbl>
    <w:p w14:paraId="44FC2D5A" w14:textId="5A70FF48" w:rsidR="00566947" w:rsidRDefault="00566947"/>
    <w:p w14:paraId="378F47A7" w14:textId="3AB58C5E" w:rsidR="00E52840" w:rsidRDefault="00E52840" w:rsidP="00E52840">
      <w:pPr>
        <w:pStyle w:val="Titre2"/>
      </w:pPr>
      <w:r>
        <w:t xml:space="preserve">Question </w:t>
      </w:r>
      <w:r w:rsidR="00B677DF">
        <w:t>11</w:t>
      </w:r>
      <w:r w:rsidR="009864AD">
        <w:t> : Indicateurs</w:t>
      </w:r>
      <w:r>
        <w:t xml:space="preserve"> (</w:t>
      </w:r>
      <w:r w:rsidR="009864AD">
        <w:t>1</w:t>
      </w:r>
      <w:r>
        <w:t xml:space="preserve"> point)</w:t>
      </w:r>
    </w:p>
    <w:p w14:paraId="2A49EA18" w14:textId="61D6CDC9" w:rsidR="00645D0A" w:rsidRDefault="00645D0A" w:rsidP="00645D0A"/>
    <w:p w14:paraId="08A1777B" w14:textId="04AB88A0" w:rsidR="009864AD" w:rsidRDefault="009864AD" w:rsidP="00645D0A">
      <w:r>
        <w:t>Je lance un dé 20 et je considère que je suis sur un succès si le dé me donne un nombre premier (attention, 1 n’est pas premier). Donner l’espérance, la variance et l’écart-type de cette loi de Bernoulli.</w:t>
      </w:r>
    </w:p>
    <w:p w14:paraId="2D2F69A7" w14:textId="2A819AB4" w:rsidR="009864AD" w:rsidRDefault="009864AD" w:rsidP="009864AD">
      <w:pPr>
        <w:pStyle w:val="Titre2"/>
      </w:pPr>
      <w:r>
        <w:t>Question 1</w:t>
      </w:r>
      <w:r>
        <w:t>2</w:t>
      </w:r>
      <w:r>
        <w:t xml:space="preserve"> : </w:t>
      </w:r>
      <w:r>
        <w:t>Bernoulli ou pas ?</w:t>
      </w:r>
      <w:r>
        <w:t xml:space="preserve"> (1 point)</w:t>
      </w:r>
    </w:p>
    <w:p w14:paraId="0EF4FADF" w14:textId="77777777" w:rsidR="009864AD" w:rsidRDefault="009864AD" w:rsidP="009864AD"/>
    <w:p w14:paraId="43A507F7" w14:textId="330292FA" w:rsidR="009864AD" w:rsidRDefault="009864AD" w:rsidP="00645D0A">
      <w:r>
        <w:t>Toujours avec mon dé 20, j’imagine un petit jeu. Je lance le dé, sur 15 et plus, je suis gagnant sur 5 et moins, je suis perdant et entre 5 et 15 je considère qu’il y a match nul. Est-ce que je peux représenter ce jeu avec une loi de Bernoulli ? Justifier votre réponse.</w:t>
      </w:r>
    </w:p>
    <w:p w14:paraId="5F9DA595" w14:textId="3E73457E" w:rsidR="009864AD" w:rsidRDefault="009864AD" w:rsidP="009864AD">
      <w:pPr>
        <w:pStyle w:val="Titre2"/>
      </w:pPr>
      <w:r>
        <w:t>Question 1</w:t>
      </w:r>
      <w:r>
        <w:t>3</w:t>
      </w:r>
      <w:r>
        <w:t xml:space="preserve"> : </w:t>
      </w:r>
      <w:r>
        <w:t>Une petite variante</w:t>
      </w:r>
      <w:r>
        <w:t xml:space="preserve"> (1 point)</w:t>
      </w:r>
    </w:p>
    <w:p w14:paraId="3DE62962" w14:textId="77777777" w:rsidR="009864AD" w:rsidRDefault="009864AD" w:rsidP="009864AD"/>
    <w:p w14:paraId="41CE6FCA" w14:textId="0834A04E" w:rsidR="009864AD" w:rsidRDefault="009864AD" w:rsidP="009864AD">
      <w:r>
        <w:t xml:space="preserve">Toujours avec mon dé 20, j’imagine un petit jeu. Je lance un dé, sur 12 et plus je suis gagnant et en dessous de 12 je suis perdant. Tous les 10 tours, je lance deux dés au lieu d’un en conservant la même règle. </w:t>
      </w:r>
      <w:r>
        <w:t>Est-ce que je peux représenter ce jeu avec une loi de Bernoulli ? Justifier votre réponse.</w:t>
      </w:r>
    </w:p>
    <w:p w14:paraId="27A37466" w14:textId="194B9B91" w:rsidR="009864AD" w:rsidRDefault="009864AD" w:rsidP="009864AD">
      <w:pPr>
        <w:pStyle w:val="Titre2"/>
      </w:pPr>
      <w:r>
        <w:t>Question 1</w:t>
      </w:r>
      <w:r>
        <w:t>4</w:t>
      </w:r>
      <w:r>
        <w:t xml:space="preserve"> : </w:t>
      </w:r>
      <w:r>
        <w:t>Schéma de Bernoulli</w:t>
      </w:r>
      <w:r>
        <w:t xml:space="preserve"> (1 point)</w:t>
      </w:r>
    </w:p>
    <w:p w14:paraId="44B522A1" w14:textId="77777777" w:rsidR="009864AD" w:rsidRDefault="009864AD" w:rsidP="009864AD"/>
    <w:p w14:paraId="73FE4F74" w14:textId="3D44EE52" w:rsidR="009864AD" w:rsidRDefault="009864AD" w:rsidP="009864AD">
      <w:r>
        <w:t>Je lance 50 fois un dé à 6 faces et je perds</w:t>
      </w:r>
      <w:r w:rsidR="000B0449">
        <w:t xml:space="preserve"> sur les valeurs 1 et 2, Enoncé le Schéma de Bernoulli sous la forme </w:t>
      </w:r>
      <w:proofErr w:type="gramStart"/>
      <w:r w:rsidR="000B0449">
        <w:t>B(</w:t>
      </w:r>
      <w:proofErr w:type="gramEnd"/>
      <w:r w:rsidR="000B0449">
        <w:t xml:space="preserve">n, p). </w:t>
      </w:r>
      <w:r>
        <w:t xml:space="preserve"> </w:t>
      </w:r>
    </w:p>
    <w:p w14:paraId="5B156A58" w14:textId="77777777" w:rsidR="009864AD" w:rsidRDefault="009864AD" w:rsidP="00645D0A"/>
    <w:p w14:paraId="48521227" w14:textId="6D8548EB" w:rsidR="004A0546" w:rsidRDefault="004A0546" w:rsidP="004A0546"/>
    <w:p w14:paraId="3F5906A5" w14:textId="77777777" w:rsidR="000B0449" w:rsidRDefault="000B0449">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85505" w14:paraId="515E3A17" w14:textId="77777777" w:rsidTr="00412963">
        <w:tc>
          <w:tcPr>
            <w:tcW w:w="7938" w:type="dxa"/>
          </w:tcPr>
          <w:p w14:paraId="1EBA2A1A" w14:textId="187799EE" w:rsidR="00085505" w:rsidRDefault="00085505" w:rsidP="00412963">
            <w:pPr>
              <w:pStyle w:val="Titre1"/>
              <w:rPr>
                <w:rFonts w:ascii="Times New Roman" w:hAnsi="Times New Roman"/>
                <w:sz w:val="24"/>
                <w:szCs w:val="20"/>
                <w:lang w:val="en-GB" w:eastAsia="de-DE"/>
              </w:rPr>
            </w:pPr>
            <w:r>
              <w:rPr>
                <w:lang w:eastAsia="de-DE"/>
              </w:rPr>
              <w:lastRenderedPageBreak/>
              <w:t xml:space="preserve">Loi </w:t>
            </w:r>
            <w:r>
              <w:rPr>
                <w:lang w:eastAsia="de-DE"/>
              </w:rPr>
              <w:t>Binomiale</w:t>
            </w:r>
            <w:r>
              <w:rPr>
                <w:lang w:eastAsia="de-DE"/>
              </w:rPr>
              <w:t xml:space="preserve"> </w:t>
            </w:r>
            <w:r w:rsidRPr="00F94EAA">
              <w:rPr>
                <w:lang w:eastAsia="de-DE"/>
              </w:rPr>
              <w:t>:</w:t>
            </w:r>
            <w:r w:rsidRPr="00CA7524">
              <w:rPr>
                <w:lang w:eastAsia="de-DE"/>
              </w:rPr>
              <w:t xml:space="preserve">  </w:t>
            </w:r>
          </w:p>
        </w:tc>
        <w:tc>
          <w:tcPr>
            <w:tcW w:w="1124" w:type="dxa"/>
          </w:tcPr>
          <w:p w14:paraId="66EDF1B2" w14:textId="676DA7F9" w:rsidR="00085505" w:rsidRDefault="00085505" w:rsidP="00412963">
            <w:pPr>
              <w:pStyle w:val="Titre1"/>
              <w:jc w:val="right"/>
              <w:rPr>
                <w:rFonts w:ascii="Times New Roman" w:hAnsi="Times New Roman"/>
                <w:sz w:val="24"/>
                <w:szCs w:val="20"/>
                <w:lang w:val="en-GB" w:eastAsia="de-DE"/>
              </w:rPr>
            </w:pPr>
            <w:r>
              <w:rPr>
                <w:lang w:eastAsia="de-DE"/>
              </w:rPr>
              <w:t>4</w:t>
            </w:r>
            <w:r w:rsidRPr="00F94EAA">
              <w:rPr>
                <w:lang w:eastAsia="de-DE"/>
              </w:rPr>
              <w:t xml:space="preserve"> pts</w:t>
            </w:r>
          </w:p>
        </w:tc>
      </w:tr>
    </w:tbl>
    <w:p w14:paraId="281A4ECC" w14:textId="4FF41C0B" w:rsidR="000B0449" w:rsidRDefault="000B0449" w:rsidP="000B0449">
      <w:pPr>
        <w:pStyle w:val="Titre2"/>
      </w:pPr>
      <w:r>
        <w:t>Question 1</w:t>
      </w:r>
      <w:r>
        <w:t>5</w:t>
      </w:r>
      <w:r>
        <w:t xml:space="preserve"> : </w:t>
      </w:r>
      <w:r>
        <w:t>Nombre d’issues</w:t>
      </w:r>
      <w:r>
        <w:t xml:space="preserve"> (1 point)</w:t>
      </w:r>
    </w:p>
    <w:p w14:paraId="083F46A4" w14:textId="77777777" w:rsidR="000B0449" w:rsidRDefault="000B0449" w:rsidP="000B0449"/>
    <w:p w14:paraId="144DB4C4" w14:textId="34A6F141" w:rsidR="000B0449" w:rsidRDefault="000B0449" w:rsidP="000B0449">
      <w:r>
        <w:t>Nous avons vu qu’il est difficile de représenter sous forme d’arbre un grand nombre d’expérience</w:t>
      </w:r>
      <w:r w:rsidR="00121BC2">
        <w:t>s</w:t>
      </w:r>
      <w:r>
        <w:t xml:space="preserve"> dans la loi binomiale. Une expérience donne 2 issues, 2 expériences donnent 4 issues, 3 expériences donnent 8 issues. Déduisez le nombre d’issues de 10 expériences.</w:t>
      </w:r>
    </w:p>
    <w:p w14:paraId="041C6FB7" w14:textId="5893D743" w:rsidR="000B0449" w:rsidRDefault="000B0449" w:rsidP="000B0449">
      <w:pPr>
        <w:pStyle w:val="Titre2"/>
      </w:pPr>
      <w:r>
        <w:t>Question 1</w:t>
      </w:r>
      <w:r>
        <w:t>6</w:t>
      </w:r>
      <w:r>
        <w:t xml:space="preserve"> : </w:t>
      </w:r>
      <w:r>
        <w:t>Combien de succès</w:t>
      </w:r>
      <w:r>
        <w:t xml:space="preserve"> (1 point)</w:t>
      </w:r>
    </w:p>
    <w:p w14:paraId="51F66EE9" w14:textId="77777777" w:rsidR="000B0449" w:rsidRDefault="000B0449" w:rsidP="000B0449"/>
    <w:p w14:paraId="7609B9A8" w14:textId="1436DD68" w:rsidR="000B0449" w:rsidRDefault="000B0449" w:rsidP="000B0449">
      <w:r>
        <w:t xml:space="preserve">Nous utilisons la loi binomiale </w:t>
      </w:r>
      <w:proofErr w:type="gramStart"/>
      <w:r>
        <w:t>B(</w:t>
      </w:r>
      <w:proofErr w:type="gramEnd"/>
      <w:r>
        <w:t xml:space="preserve">5, 1/8) (5 expériences avec une chance de succès de 1/8). Quelle est </w:t>
      </w:r>
      <w:r w:rsidR="00D65D3A">
        <w:t xml:space="preserve">la </w:t>
      </w:r>
      <w:r>
        <w:t>probabilité d’obtenir 3 succès P(X=3).</w:t>
      </w:r>
    </w:p>
    <w:p w14:paraId="6E245A24" w14:textId="1977FB22" w:rsidR="000B0449" w:rsidRDefault="000B0449" w:rsidP="000B0449">
      <w:pPr>
        <w:pStyle w:val="Titre2"/>
      </w:pPr>
      <w:r>
        <w:t>Question 1</w:t>
      </w:r>
      <w:r>
        <w:t>7</w:t>
      </w:r>
      <w:r>
        <w:t> : Une petite variante (1 point)</w:t>
      </w:r>
    </w:p>
    <w:p w14:paraId="03A2F784" w14:textId="77777777" w:rsidR="000B0449" w:rsidRDefault="000B0449" w:rsidP="000B0449"/>
    <w:p w14:paraId="66B38250" w14:textId="62D33565" w:rsidR="000B0449" w:rsidRDefault="000B0449" w:rsidP="000B0449">
      <w:r>
        <w:t xml:space="preserve">Nous utilisons la loi binomiale </w:t>
      </w:r>
      <w:proofErr w:type="gramStart"/>
      <w:r>
        <w:t>B(</w:t>
      </w:r>
      <w:proofErr w:type="gramEnd"/>
      <w:r>
        <w:t>7</w:t>
      </w:r>
      <w:r>
        <w:t>, 1/</w:t>
      </w:r>
      <w:r>
        <w:t>4</w:t>
      </w:r>
      <w:r>
        <w:t>) (</w:t>
      </w:r>
      <w:r>
        <w:t>7</w:t>
      </w:r>
      <w:r>
        <w:t xml:space="preserve"> expériences avec une chance de succès de 1/</w:t>
      </w:r>
      <w:r>
        <w:t>4</w:t>
      </w:r>
      <w:r>
        <w:t xml:space="preserve">). Quelle est </w:t>
      </w:r>
      <w:r w:rsidR="00D65D3A">
        <w:t xml:space="preserve">la </w:t>
      </w:r>
      <w:r>
        <w:t xml:space="preserve">probabilité d’obtenir </w:t>
      </w:r>
      <w:r w:rsidR="00D65D3A">
        <w:t>6</w:t>
      </w:r>
      <w:r>
        <w:t xml:space="preserve"> succès P(X=</w:t>
      </w:r>
      <w:r>
        <w:t>6</w:t>
      </w:r>
      <w:r>
        <w:t>).</w:t>
      </w:r>
    </w:p>
    <w:p w14:paraId="3B2D7AA3" w14:textId="6E95D9AF" w:rsidR="000B0449" w:rsidRDefault="000B0449" w:rsidP="000B0449">
      <w:pPr>
        <w:pStyle w:val="Titre2"/>
      </w:pPr>
      <w:r>
        <w:t>Question 1</w:t>
      </w:r>
      <w:r>
        <w:t>8</w:t>
      </w:r>
      <w:r>
        <w:t> : Schéma de Bernoulli (1 point)</w:t>
      </w:r>
    </w:p>
    <w:p w14:paraId="5AC683EC" w14:textId="77777777" w:rsidR="000B0449" w:rsidRDefault="000B0449" w:rsidP="000B0449"/>
    <w:p w14:paraId="79B6F1F2" w14:textId="327CEFDB" w:rsidR="004A0546" w:rsidRDefault="000B0449" w:rsidP="00645D0A">
      <w:pPr>
        <w:pStyle w:val="NormalWeb"/>
        <w:spacing w:after="0" w:line="240" w:lineRule="auto"/>
      </w:pPr>
      <w:r>
        <w:t xml:space="preserve">Calculer l’espérance, la variance et l’écart-type de la loi Binomiale </w:t>
      </w:r>
      <w:proofErr w:type="gramStart"/>
      <w:r>
        <w:t>B(</w:t>
      </w:r>
      <w:proofErr w:type="gramEnd"/>
      <w:r>
        <w:t xml:space="preserve">7, ¼). </w:t>
      </w:r>
    </w:p>
    <w:sectPr w:rsidR="004A0546" w:rsidSect="00A03F6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31C51" w14:textId="77777777" w:rsidR="00540D8E" w:rsidRDefault="00540D8E" w:rsidP="00FA2CE8">
      <w:pPr>
        <w:spacing w:after="0" w:line="240" w:lineRule="auto"/>
      </w:pPr>
      <w:r>
        <w:separator/>
      </w:r>
    </w:p>
  </w:endnote>
  <w:endnote w:type="continuationSeparator" w:id="0">
    <w:p w14:paraId="59838E49" w14:textId="77777777" w:rsidR="00540D8E" w:rsidRDefault="00540D8E"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6D6E9C97"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fldSimple w:instr=" NUMPAGES  ">
      <w:r w:rsidR="006E7948">
        <w:rPr>
          <w:noProof/>
        </w:rPr>
        <w:t>1</w:t>
      </w:r>
    </w:fldSimple>
    <w:r w:rsidR="004F7E8B">
      <w:tab/>
    </w:r>
    <w:r w:rsidR="00C110C0">
      <w:t>Date du contrôle :</w:t>
    </w:r>
    <w:r w:rsidR="00F94EAA">
      <w:t xml:space="preserve"> </w:t>
    </w:r>
    <w:r w:rsidR="00085505">
      <w:t>16</w:t>
    </w:r>
    <w:r w:rsidR="00AB3BA6">
      <w:t>/</w:t>
    </w:r>
    <w:r w:rsidR="00801F2D">
      <w:t>1</w:t>
    </w:r>
    <w:r w:rsidR="00085505">
      <w:t>1</w:t>
    </w:r>
    <w:r w:rsidR="00F94EAA">
      <w:t>/202</w:t>
    </w:r>
    <w:r w:rsidR="00CF1203">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4DD8" w14:textId="77777777" w:rsidR="00540D8E" w:rsidRDefault="00540D8E" w:rsidP="00FA2CE8">
      <w:pPr>
        <w:spacing w:after="0" w:line="240" w:lineRule="auto"/>
      </w:pPr>
      <w:r>
        <w:separator/>
      </w:r>
    </w:p>
  </w:footnote>
  <w:footnote w:type="continuationSeparator" w:id="0">
    <w:p w14:paraId="58EFD299" w14:textId="77777777" w:rsidR="00540D8E" w:rsidRDefault="00540D8E"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71443329"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2A4">
      <w:rPr>
        <w:sz w:val="24"/>
      </w:rPr>
      <w:t>EVALUATION</w:t>
    </w:r>
    <w:r w:rsidR="0000099E">
      <w:rPr>
        <w:sz w:val="24"/>
      </w:rPr>
      <w:t xml:space="preserve"> N°</w:t>
    </w:r>
    <w:r w:rsidR="00085505">
      <w:rPr>
        <w:sz w:val="24"/>
      </w:rPr>
      <w:t>1</w:t>
    </w:r>
    <w:r w:rsidR="00A336C3" w:rsidRPr="00A336C3">
      <w:rPr>
        <w:sz w:val="24"/>
      </w:rPr>
      <w:t xml:space="preserve"> </w:t>
    </w:r>
    <w:r w:rsidR="00F94EAA">
      <w:rPr>
        <w:sz w:val="24"/>
      </w:rPr>
      <w:t>–</w:t>
    </w:r>
    <w:r w:rsidR="00A336C3" w:rsidRPr="00A336C3">
      <w:rPr>
        <w:sz w:val="24"/>
      </w:rPr>
      <w:t xml:space="preserve"> </w:t>
    </w:r>
    <w:r w:rsidR="00085505">
      <w:rPr>
        <w:sz w:val="24"/>
      </w:rPr>
      <w:t>Statistiques</w:t>
    </w:r>
  </w:p>
  <w:p w14:paraId="44FC2D66" w14:textId="4EDEE6E9" w:rsidR="004F7E8B" w:rsidRDefault="00085505">
    <w:pPr>
      <w:pStyle w:val="En-tte"/>
      <w:pBdr>
        <w:between w:val="single" w:sz="4" w:space="1" w:color="4F81BD"/>
      </w:pBdr>
      <w:spacing w:line="276" w:lineRule="auto"/>
      <w:jc w:val="center"/>
    </w:pPr>
    <w:r>
      <w:t>RSM21</w:t>
    </w:r>
    <w:r w:rsidR="006E7948">
      <w:t xml:space="preserve"> </w:t>
    </w:r>
  </w:p>
  <w:p w14:paraId="44FC2D67" w14:textId="77777777" w:rsidR="00FA2CE8" w:rsidRDefault="00FA2C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E0EDB"/>
    <w:multiLevelType w:val="hybridMultilevel"/>
    <w:tmpl w:val="16145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71C2F"/>
    <w:multiLevelType w:val="hybridMultilevel"/>
    <w:tmpl w:val="1E925134"/>
    <w:lvl w:ilvl="0" w:tplc="F05ED8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13028"/>
    <w:rsid w:val="00044417"/>
    <w:rsid w:val="0007181D"/>
    <w:rsid w:val="00085505"/>
    <w:rsid w:val="00086A98"/>
    <w:rsid w:val="000B0449"/>
    <w:rsid w:val="000B4995"/>
    <w:rsid w:val="00121BC2"/>
    <w:rsid w:val="00126BFD"/>
    <w:rsid w:val="0012780D"/>
    <w:rsid w:val="00167632"/>
    <w:rsid w:val="001723CD"/>
    <w:rsid w:val="001849C8"/>
    <w:rsid w:val="00186EDA"/>
    <w:rsid w:val="00191E84"/>
    <w:rsid w:val="001D3B65"/>
    <w:rsid w:val="001D41B3"/>
    <w:rsid w:val="0023275B"/>
    <w:rsid w:val="00241488"/>
    <w:rsid w:val="00241ACD"/>
    <w:rsid w:val="0027353B"/>
    <w:rsid w:val="002B3A6B"/>
    <w:rsid w:val="002C5505"/>
    <w:rsid w:val="002E7927"/>
    <w:rsid w:val="00316921"/>
    <w:rsid w:val="00320EE1"/>
    <w:rsid w:val="00334852"/>
    <w:rsid w:val="00340D6B"/>
    <w:rsid w:val="00357CE8"/>
    <w:rsid w:val="00367EEE"/>
    <w:rsid w:val="003743BA"/>
    <w:rsid w:val="00381DFF"/>
    <w:rsid w:val="00385B3B"/>
    <w:rsid w:val="003B38CC"/>
    <w:rsid w:val="003E3361"/>
    <w:rsid w:val="00415A4B"/>
    <w:rsid w:val="00492035"/>
    <w:rsid w:val="004A0546"/>
    <w:rsid w:val="004B5ACE"/>
    <w:rsid w:val="004F7E8B"/>
    <w:rsid w:val="00500618"/>
    <w:rsid w:val="005129B3"/>
    <w:rsid w:val="00540D8E"/>
    <w:rsid w:val="00566947"/>
    <w:rsid w:val="005A00DB"/>
    <w:rsid w:val="005A3E7A"/>
    <w:rsid w:val="005C41AC"/>
    <w:rsid w:val="00602634"/>
    <w:rsid w:val="00602DFC"/>
    <w:rsid w:val="006111FF"/>
    <w:rsid w:val="00626FFC"/>
    <w:rsid w:val="00633F64"/>
    <w:rsid w:val="00645D0A"/>
    <w:rsid w:val="00665FE1"/>
    <w:rsid w:val="00687138"/>
    <w:rsid w:val="006960FD"/>
    <w:rsid w:val="006E7948"/>
    <w:rsid w:val="00702886"/>
    <w:rsid w:val="007764FD"/>
    <w:rsid w:val="00783967"/>
    <w:rsid w:val="007964FA"/>
    <w:rsid w:val="007D303A"/>
    <w:rsid w:val="007E1541"/>
    <w:rsid w:val="00801921"/>
    <w:rsid w:val="00801F2D"/>
    <w:rsid w:val="008112A4"/>
    <w:rsid w:val="0089160C"/>
    <w:rsid w:val="00893B79"/>
    <w:rsid w:val="008B5B3A"/>
    <w:rsid w:val="0092116A"/>
    <w:rsid w:val="00974E4B"/>
    <w:rsid w:val="009864AD"/>
    <w:rsid w:val="009A412B"/>
    <w:rsid w:val="009B7305"/>
    <w:rsid w:val="009F0512"/>
    <w:rsid w:val="00A0248C"/>
    <w:rsid w:val="00A03F6F"/>
    <w:rsid w:val="00A23EDC"/>
    <w:rsid w:val="00A31FDF"/>
    <w:rsid w:val="00A327E9"/>
    <w:rsid w:val="00A336C3"/>
    <w:rsid w:val="00A357EE"/>
    <w:rsid w:val="00A41A29"/>
    <w:rsid w:val="00A71DF0"/>
    <w:rsid w:val="00AB3BA6"/>
    <w:rsid w:val="00AB7477"/>
    <w:rsid w:val="00AD58FA"/>
    <w:rsid w:val="00AD62EE"/>
    <w:rsid w:val="00B05C81"/>
    <w:rsid w:val="00B176B1"/>
    <w:rsid w:val="00B17D8E"/>
    <w:rsid w:val="00B240AC"/>
    <w:rsid w:val="00B32F80"/>
    <w:rsid w:val="00B440D5"/>
    <w:rsid w:val="00B66ED8"/>
    <w:rsid w:val="00B677DF"/>
    <w:rsid w:val="00B71010"/>
    <w:rsid w:val="00BC11CC"/>
    <w:rsid w:val="00BE3CCD"/>
    <w:rsid w:val="00C110C0"/>
    <w:rsid w:val="00C22B2C"/>
    <w:rsid w:val="00C265E0"/>
    <w:rsid w:val="00C65DEE"/>
    <w:rsid w:val="00CA7524"/>
    <w:rsid w:val="00CD5F93"/>
    <w:rsid w:val="00CE34F3"/>
    <w:rsid w:val="00CE3C7E"/>
    <w:rsid w:val="00CE550A"/>
    <w:rsid w:val="00CF1203"/>
    <w:rsid w:val="00CF454A"/>
    <w:rsid w:val="00CF5F5E"/>
    <w:rsid w:val="00D3117D"/>
    <w:rsid w:val="00D45144"/>
    <w:rsid w:val="00D576BD"/>
    <w:rsid w:val="00D65D3A"/>
    <w:rsid w:val="00DB1BB2"/>
    <w:rsid w:val="00DB55B3"/>
    <w:rsid w:val="00E04A43"/>
    <w:rsid w:val="00E34BF3"/>
    <w:rsid w:val="00E52840"/>
    <w:rsid w:val="00E57CC0"/>
    <w:rsid w:val="00E7596F"/>
    <w:rsid w:val="00EB534A"/>
    <w:rsid w:val="00ED408E"/>
    <w:rsid w:val="00F14810"/>
    <w:rsid w:val="00F34EDB"/>
    <w:rsid w:val="00F42D76"/>
    <w:rsid w:val="00F73EF4"/>
    <w:rsid w:val="00F94EAA"/>
    <w:rsid w:val="00F95C0F"/>
    <w:rsid w:val="00FA1FDC"/>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paragraph" w:styleId="NormalWeb">
    <w:name w:val="Normal (Web)"/>
    <w:basedOn w:val="Normal"/>
    <w:uiPriority w:val="99"/>
    <w:unhideWhenUsed/>
    <w:rsid w:val="008112A4"/>
    <w:pPr>
      <w:spacing w:before="100" w:beforeAutospacing="1" w:after="142"/>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9115">
      <w:bodyDiv w:val="1"/>
      <w:marLeft w:val="0"/>
      <w:marRight w:val="0"/>
      <w:marTop w:val="0"/>
      <w:marBottom w:val="0"/>
      <w:divBdr>
        <w:top w:val="none" w:sz="0" w:space="0" w:color="auto"/>
        <w:left w:val="none" w:sz="0" w:space="0" w:color="auto"/>
        <w:bottom w:val="none" w:sz="0" w:space="0" w:color="auto"/>
        <w:right w:val="none" w:sz="0" w:space="0" w:color="auto"/>
      </w:divBdr>
    </w:div>
    <w:div w:id="349454556">
      <w:bodyDiv w:val="1"/>
      <w:marLeft w:val="0"/>
      <w:marRight w:val="0"/>
      <w:marTop w:val="0"/>
      <w:marBottom w:val="0"/>
      <w:divBdr>
        <w:top w:val="none" w:sz="0" w:space="0" w:color="auto"/>
        <w:left w:val="none" w:sz="0" w:space="0" w:color="auto"/>
        <w:bottom w:val="none" w:sz="0" w:space="0" w:color="auto"/>
        <w:right w:val="none" w:sz="0" w:space="0" w:color="auto"/>
      </w:divBdr>
    </w:div>
    <w:div w:id="484204917">
      <w:bodyDiv w:val="1"/>
      <w:marLeft w:val="0"/>
      <w:marRight w:val="0"/>
      <w:marTop w:val="0"/>
      <w:marBottom w:val="0"/>
      <w:divBdr>
        <w:top w:val="none" w:sz="0" w:space="0" w:color="auto"/>
        <w:left w:val="none" w:sz="0" w:space="0" w:color="auto"/>
        <w:bottom w:val="none" w:sz="0" w:space="0" w:color="auto"/>
        <w:right w:val="none" w:sz="0" w:space="0" w:color="auto"/>
      </w:divBdr>
    </w:div>
    <w:div w:id="618071423">
      <w:bodyDiv w:val="1"/>
      <w:marLeft w:val="0"/>
      <w:marRight w:val="0"/>
      <w:marTop w:val="0"/>
      <w:marBottom w:val="0"/>
      <w:divBdr>
        <w:top w:val="none" w:sz="0" w:space="0" w:color="auto"/>
        <w:left w:val="none" w:sz="0" w:space="0" w:color="auto"/>
        <w:bottom w:val="none" w:sz="0" w:space="0" w:color="auto"/>
        <w:right w:val="none" w:sz="0" w:space="0" w:color="auto"/>
      </w:divBdr>
    </w:div>
    <w:div w:id="1332563461">
      <w:bodyDiv w:val="1"/>
      <w:marLeft w:val="0"/>
      <w:marRight w:val="0"/>
      <w:marTop w:val="0"/>
      <w:marBottom w:val="0"/>
      <w:divBdr>
        <w:top w:val="none" w:sz="0" w:space="0" w:color="auto"/>
        <w:left w:val="none" w:sz="0" w:space="0" w:color="auto"/>
        <w:bottom w:val="none" w:sz="0" w:space="0" w:color="auto"/>
        <w:right w:val="none" w:sz="0" w:space="0" w:color="auto"/>
      </w:divBdr>
    </w:div>
    <w:div w:id="1695420731">
      <w:bodyDiv w:val="1"/>
      <w:marLeft w:val="0"/>
      <w:marRight w:val="0"/>
      <w:marTop w:val="0"/>
      <w:marBottom w:val="0"/>
      <w:divBdr>
        <w:top w:val="none" w:sz="0" w:space="0" w:color="auto"/>
        <w:left w:val="none" w:sz="0" w:space="0" w:color="auto"/>
        <w:bottom w:val="none" w:sz="0" w:space="0" w:color="auto"/>
        <w:right w:val="none" w:sz="0" w:space="0" w:color="auto"/>
      </w:divBdr>
    </w:div>
    <w:div w:id="20024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Props1.xml><?xml version="1.0" encoding="utf-8"?>
<ds:datastoreItem xmlns:ds="http://schemas.openxmlformats.org/officeDocument/2006/customXml" ds:itemID="{EB4AFA8A-E7EC-497D-968A-0BB245541918}"/>
</file>

<file path=customXml/itemProps2.xml><?xml version="1.0" encoding="utf-8"?>
<ds:datastoreItem xmlns:ds="http://schemas.openxmlformats.org/officeDocument/2006/customXml" ds:itemID="{C75DC4BF-A54C-4954-89E5-7A24D17359AA}"/>
</file>

<file path=customXml/itemProps3.xml><?xml version="1.0" encoding="utf-8"?>
<ds:datastoreItem xmlns:ds="http://schemas.openxmlformats.org/officeDocument/2006/customXml" ds:itemID="{B5C15870-801A-40CA-917C-C21AFE6F9CE3}"/>
</file>

<file path=docProps/app.xml><?xml version="1.0" encoding="utf-8"?>
<Properties xmlns="http://schemas.openxmlformats.org/officeDocument/2006/extended-properties" xmlns:vt="http://schemas.openxmlformats.org/officeDocument/2006/docPropsVTypes">
  <Template>Normal</Template>
  <TotalTime>297</TotalTime>
  <Pages>6</Pages>
  <Words>1055</Words>
  <Characters>5805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SCHLEGEL Philippe</cp:lastModifiedBy>
  <cp:revision>61</cp:revision>
  <dcterms:created xsi:type="dcterms:W3CDTF">2015-11-12T10:22:00Z</dcterms:created>
  <dcterms:modified xsi:type="dcterms:W3CDTF">2021-11-01T16:49:00Z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