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553"/>
        <w:gridCol w:w="1979"/>
      </w:tblGrid>
      <w:tr w:rsidR="0088272A" w:rsidRPr="0088272A" w14:paraId="1CBFB4DB" w14:textId="77777777" w:rsidTr="0057783A">
        <w:tc>
          <w:tcPr>
            <w:tcW w:w="2265" w:type="dxa"/>
            <w:tcBorders>
              <w:bottom w:val="single" w:sz="4" w:space="0" w:color="auto"/>
            </w:tcBorders>
          </w:tcPr>
          <w:p w14:paraId="5FEEFCF9" w14:textId="2130B108" w:rsidR="0088272A" w:rsidRPr="0088272A" w:rsidRDefault="0088272A">
            <w:pPr>
              <w:rPr>
                <w:rFonts w:ascii="Times New Roman" w:hAnsi="Times New Roman" w:cs="Times New Roman"/>
              </w:rPr>
            </w:pPr>
            <w:proofErr w:type="spellStart"/>
            <w:r w:rsidRPr="0088272A">
              <w:rPr>
                <w:rFonts w:ascii="Times New Roman" w:hAnsi="Times New Roman" w:cs="Times New Roman"/>
              </w:rPr>
              <w:t>Wykonanwcy</w:t>
            </w:r>
            <w:proofErr w:type="spellEnd"/>
            <w:r w:rsidRPr="0088272A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265" w:type="dxa"/>
          </w:tcPr>
          <w:p w14:paraId="6E6BC5BB" w14:textId="02AED112" w:rsidR="0088272A" w:rsidRPr="0088272A" w:rsidRDefault="005778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Radosław Relidzyński</w:t>
            </w:r>
          </w:p>
        </w:tc>
        <w:tc>
          <w:tcPr>
            <w:tcW w:w="2553" w:type="dxa"/>
          </w:tcPr>
          <w:p w14:paraId="378D78A4" w14:textId="6CD3EDF9" w:rsidR="0088272A" w:rsidRPr="0088272A" w:rsidRDefault="005778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Bartłomiej </w:t>
            </w:r>
            <w:proofErr w:type="spellStart"/>
            <w:r>
              <w:rPr>
                <w:rFonts w:ascii="Times New Roman" w:hAnsi="Times New Roman" w:cs="Times New Roman"/>
              </w:rPr>
              <w:t>Pstrągowski</w:t>
            </w:r>
            <w:proofErr w:type="spellEnd"/>
          </w:p>
        </w:tc>
        <w:tc>
          <w:tcPr>
            <w:tcW w:w="1979" w:type="dxa"/>
          </w:tcPr>
          <w:p w14:paraId="495A0006" w14:textId="77777777" w:rsidR="0088272A" w:rsidRPr="0088272A" w:rsidRDefault="0088272A">
            <w:pPr>
              <w:rPr>
                <w:rFonts w:ascii="Times New Roman" w:hAnsi="Times New Roman" w:cs="Times New Roman"/>
              </w:rPr>
            </w:pPr>
          </w:p>
        </w:tc>
      </w:tr>
      <w:tr w:rsidR="0088272A" w:rsidRPr="0088272A" w14:paraId="727EB0AF" w14:textId="77777777" w:rsidTr="0057783A">
        <w:tc>
          <w:tcPr>
            <w:tcW w:w="2265" w:type="dxa"/>
            <w:tcBorders>
              <w:left w:val="nil"/>
              <w:bottom w:val="nil"/>
            </w:tcBorders>
          </w:tcPr>
          <w:p w14:paraId="018A04C3" w14:textId="77777777" w:rsidR="0088272A" w:rsidRPr="0088272A" w:rsidRDefault="008827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</w:tcPr>
          <w:p w14:paraId="26E56018" w14:textId="77777777" w:rsidR="0088272A" w:rsidRPr="0088272A" w:rsidRDefault="008827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3" w:type="dxa"/>
          </w:tcPr>
          <w:p w14:paraId="48A4357D" w14:textId="77777777" w:rsidR="0088272A" w:rsidRPr="0088272A" w:rsidRDefault="008827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</w:tcPr>
          <w:p w14:paraId="5EA4C74D" w14:textId="77777777" w:rsidR="0088272A" w:rsidRPr="0088272A" w:rsidRDefault="0088272A">
            <w:pPr>
              <w:rPr>
                <w:rFonts w:ascii="Times New Roman" w:hAnsi="Times New Roman" w:cs="Times New Roman"/>
              </w:rPr>
            </w:pPr>
          </w:p>
        </w:tc>
      </w:tr>
    </w:tbl>
    <w:p w14:paraId="66829072" w14:textId="1A7FAB0B" w:rsidR="00617424" w:rsidRPr="0088272A" w:rsidRDefault="00617424">
      <w:pPr>
        <w:rPr>
          <w:rFonts w:ascii="Times New Roman" w:hAnsi="Times New Roman" w:cs="Times New Roman"/>
        </w:rPr>
      </w:pPr>
    </w:p>
    <w:p w14:paraId="2ED18789" w14:textId="097940E4" w:rsidR="0088272A" w:rsidRDefault="008770D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Temat</w:t>
      </w:r>
      <w:r w:rsidR="00BF447D">
        <w:rPr>
          <w:rFonts w:ascii="Times New Roman" w:hAnsi="Times New Roman" w:cs="Times New Roman"/>
          <w:b/>
          <w:bCs/>
        </w:rPr>
        <w:t xml:space="preserve"> 3</w:t>
      </w:r>
      <w:r>
        <w:rPr>
          <w:rFonts w:ascii="Times New Roman" w:hAnsi="Times New Roman" w:cs="Times New Roman"/>
          <w:b/>
          <w:bCs/>
        </w:rPr>
        <w:t xml:space="preserve">: </w:t>
      </w:r>
      <w:r w:rsidR="00BF447D">
        <w:rPr>
          <w:rFonts w:ascii="Times New Roman" w:hAnsi="Times New Roman" w:cs="Times New Roman"/>
          <w:b/>
          <w:bCs/>
        </w:rPr>
        <w:t xml:space="preserve">Zagrożenia dla informacji i systemów teleinformatycznych. </w:t>
      </w:r>
    </w:p>
    <w:p w14:paraId="0E934D9C" w14:textId="6F062B25" w:rsidR="00BF447D" w:rsidRPr="00E15B16" w:rsidRDefault="00BF447D" w:rsidP="00E15B16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E15B16">
        <w:rPr>
          <w:rFonts w:ascii="Times New Roman" w:hAnsi="Times New Roman" w:cs="Times New Roman"/>
        </w:rPr>
        <w:t xml:space="preserve">Zidentyfikować i opisać zakres Framework MITRE ATT&amp;CK oraz możliwość wykorzystania </w:t>
      </w:r>
      <w:proofErr w:type="spellStart"/>
      <w:r w:rsidRPr="00E15B16">
        <w:rPr>
          <w:rFonts w:ascii="Times New Roman" w:hAnsi="Times New Roman" w:cs="Times New Roman"/>
        </w:rPr>
        <w:t>framework</w:t>
      </w:r>
      <w:proofErr w:type="spellEnd"/>
      <w:r w:rsidRPr="00E15B16">
        <w:rPr>
          <w:rFonts w:ascii="Times New Roman" w:hAnsi="Times New Roman" w:cs="Times New Roman"/>
        </w:rPr>
        <w:t>-u w procesie oceny zagrożeń w organizacji</w:t>
      </w:r>
    </w:p>
    <w:p w14:paraId="0C4FA748" w14:textId="231F9118" w:rsidR="00E61159" w:rsidRPr="001F515E" w:rsidRDefault="00E61159" w:rsidP="00E61159">
      <w:pPr>
        <w:pStyle w:val="Akapitzlist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1F515E">
        <w:rPr>
          <w:rFonts w:ascii="Times New Roman" w:hAnsi="Times New Roman" w:cs="Times New Roman"/>
          <w:color w:val="000000"/>
          <w:shd w:val="clear" w:color="auto" w:fill="FFFFFF"/>
        </w:rPr>
        <w:t>Mitre</w:t>
      </w:r>
      <w:proofErr w:type="spellEnd"/>
      <w:r w:rsidRPr="001F515E">
        <w:rPr>
          <w:rFonts w:ascii="Times New Roman" w:hAnsi="Times New Roman" w:cs="Times New Roman"/>
          <w:color w:val="000000"/>
          <w:shd w:val="clear" w:color="auto" w:fill="FFFFFF"/>
        </w:rPr>
        <w:t xml:space="preserve"> ATT&amp;CK (</w:t>
      </w:r>
      <w:proofErr w:type="spellStart"/>
      <w:r w:rsidRPr="001F515E">
        <w:rPr>
          <w:rFonts w:ascii="Times New Roman" w:hAnsi="Times New Roman" w:cs="Times New Roman"/>
          <w:color w:val="000000"/>
          <w:shd w:val="clear" w:color="auto" w:fill="FFFFFF"/>
        </w:rPr>
        <w:t>Adversarial</w:t>
      </w:r>
      <w:proofErr w:type="spellEnd"/>
      <w:r w:rsidRPr="001F515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F515E">
        <w:rPr>
          <w:rFonts w:ascii="Times New Roman" w:hAnsi="Times New Roman" w:cs="Times New Roman"/>
          <w:color w:val="000000"/>
          <w:shd w:val="clear" w:color="auto" w:fill="FFFFFF"/>
        </w:rPr>
        <w:t>Tactics</w:t>
      </w:r>
      <w:proofErr w:type="spellEnd"/>
      <w:r w:rsidRPr="001F515E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proofErr w:type="spellStart"/>
      <w:r w:rsidRPr="001F515E">
        <w:rPr>
          <w:rFonts w:ascii="Times New Roman" w:hAnsi="Times New Roman" w:cs="Times New Roman"/>
          <w:color w:val="000000"/>
          <w:shd w:val="clear" w:color="auto" w:fill="FFFFFF"/>
        </w:rPr>
        <w:t>Techniques</w:t>
      </w:r>
      <w:proofErr w:type="spellEnd"/>
      <w:r w:rsidRPr="001F515E">
        <w:rPr>
          <w:rFonts w:ascii="Times New Roman" w:hAnsi="Times New Roman" w:cs="Times New Roman"/>
          <w:color w:val="000000"/>
          <w:shd w:val="clear" w:color="auto" w:fill="FFFFFF"/>
        </w:rPr>
        <w:t xml:space="preserve">, and </w:t>
      </w:r>
      <w:proofErr w:type="spellStart"/>
      <w:r w:rsidRPr="001F515E">
        <w:rPr>
          <w:rFonts w:ascii="Times New Roman" w:hAnsi="Times New Roman" w:cs="Times New Roman"/>
          <w:color w:val="000000"/>
          <w:shd w:val="clear" w:color="auto" w:fill="FFFFFF"/>
        </w:rPr>
        <w:t>Common</w:t>
      </w:r>
      <w:proofErr w:type="spellEnd"/>
      <w:r w:rsidRPr="001F515E">
        <w:rPr>
          <w:rFonts w:ascii="Times New Roman" w:hAnsi="Times New Roman" w:cs="Times New Roman"/>
          <w:color w:val="000000"/>
          <w:shd w:val="clear" w:color="auto" w:fill="FFFFFF"/>
        </w:rPr>
        <w:t xml:space="preserve"> Knowledge) – to dostępna na całym świecie baza wiedzy na temat taktyk i technik stosowanych przez hakerów, oparta na rzeczywistych obserwacjach, wykorzystywana jako podstawa do </w:t>
      </w:r>
      <w:r w:rsidR="008F7D6D" w:rsidRPr="001F515E">
        <w:rPr>
          <w:rFonts w:ascii="Times New Roman" w:hAnsi="Times New Roman" w:cs="Times New Roman"/>
          <w:color w:val="000000"/>
          <w:shd w:val="clear" w:color="auto" w:fill="FFFFFF"/>
        </w:rPr>
        <w:t>przewidywania oraz opracowywania rozwiązać dla</w:t>
      </w:r>
      <w:r w:rsidRPr="001F515E">
        <w:rPr>
          <w:rFonts w:ascii="Times New Roman" w:hAnsi="Times New Roman" w:cs="Times New Roman"/>
          <w:color w:val="000000"/>
          <w:shd w:val="clear" w:color="auto" w:fill="FFFFFF"/>
        </w:rPr>
        <w:t xml:space="preserve"> konkretnych modeli zagrożeń.</w:t>
      </w:r>
    </w:p>
    <w:p w14:paraId="021A233A" w14:textId="5C9F8513" w:rsidR="00400EAE" w:rsidRPr="00204DF1" w:rsidRDefault="00400EAE" w:rsidP="00204DF1">
      <w:pPr>
        <w:pStyle w:val="Akapitzlist"/>
        <w:rPr>
          <w:rFonts w:ascii="Times New Roman" w:hAnsi="Times New Roman" w:cs="Times New Roman"/>
          <w:color w:val="000000"/>
          <w:shd w:val="clear" w:color="auto" w:fill="FFFFFF"/>
        </w:rPr>
      </w:pPr>
      <w:r w:rsidRPr="001F515E">
        <w:rPr>
          <w:rFonts w:ascii="Times New Roman" w:hAnsi="Times New Roman" w:cs="Times New Roman"/>
          <w:color w:val="000000"/>
          <w:shd w:val="clear" w:color="auto" w:fill="FFFFFF"/>
        </w:rPr>
        <w:t xml:space="preserve">Korzystając z modelu </w:t>
      </w:r>
      <w:proofErr w:type="spellStart"/>
      <w:r w:rsidRPr="001F515E">
        <w:rPr>
          <w:rFonts w:ascii="Times New Roman" w:hAnsi="Times New Roman" w:cs="Times New Roman"/>
          <w:color w:val="000000"/>
          <w:shd w:val="clear" w:color="auto" w:fill="FFFFFF"/>
        </w:rPr>
        <w:t>Mitre</w:t>
      </w:r>
      <w:proofErr w:type="spellEnd"/>
      <w:r w:rsidRPr="001F515E">
        <w:rPr>
          <w:rFonts w:ascii="Times New Roman" w:hAnsi="Times New Roman" w:cs="Times New Roman"/>
          <w:color w:val="000000"/>
          <w:shd w:val="clear" w:color="auto" w:fill="FFFFFF"/>
        </w:rPr>
        <w:t xml:space="preserve"> możemy </w:t>
      </w:r>
      <w:r w:rsidR="0082032B" w:rsidRPr="001F515E">
        <w:rPr>
          <w:rFonts w:ascii="Times New Roman" w:hAnsi="Times New Roman" w:cs="Times New Roman"/>
          <w:color w:val="000000"/>
          <w:shd w:val="clear" w:color="auto" w:fill="FFFFFF"/>
        </w:rPr>
        <w:t>przeanalizować</w:t>
      </w:r>
      <w:r w:rsidR="00494F2E" w:rsidRPr="001F515E">
        <w:rPr>
          <w:rFonts w:ascii="Times New Roman" w:hAnsi="Times New Roman" w:cs="Times New Roman"/>
          <w:color w:val="000000"/>
          <w:shd w:val="clear" w:color="auto" w:fill="FFFFFF"/>
        </w:rPr>
        <w:t>, jakie ataki zostały przeprowadzone, jaki</w:t>
      </w:r>
      <w:r w:rsidR="00F401FF" w:rsidRPr="001F515E">
        <w:rPr>
          <w:rFonts w:ascii="Times New Roman" w:hAnsi="Times New Roman" w:cs="Times New Roman"/>
          <w:color w:val="000000"/>
          <w:shd w:val="clear" w:color="auto" w:fill="FFFFFF"/>
        </w:rPr>
        <w:t>mi mechanizmami się kierowali oraz</w:t>
      </w:r>
      <w:r w:rsidR="00C97056" w:rsidRPr="001F515E">
        <w:rPr>
          <w:rFonts w:ascii="Times New Roman" w:hAnsi="Times New Roman" w:cs="Times New Roman"/>
          <w:color w:val="000000"/>
          <w:shd w:val="clear" w:color="auto" w:fill="FFFFFF"/>
        </w:rPr>
        <w:t xml:space="preserve"> jakie luki w zabezpieczeniu</w:t>
      </w:r>
      <w:r w:rsidR="00204DF1" w:rsidRPr="001F515E">
        <w:rPr>
          <w:rFonts w:ascii="Times New Roman" w:hAnsi="Times New Roman" w:cs="Times New Roman"/>
          <w:color w:val="000000"/>
          <w:shd w:val="clear" w:color="auto" w:fill="FFFFFF"/>
        </w:rPr>
        <w:t xml:space="preserve"> zwiększają możliwość skutecznego przeprowadzenia takiego ataku</w:t>
      </w:r>
      <w:r w:rsidRPr="00204DF1">
        <w:rPr>
          <w:rFonts w:ascii="Times New Roman" w:hAnsi="Times New Roman" w:cs="Times New Roman"/>
          <w:color w:val="000000"/>
          <w:shd w:val="clear" w:color="auto" w:fill="FFFFFF"/>
        </w:rPr>
        <w:t>. Analiza</w:t>
      </w:r>
      <w:r w:rsidR="00A85456" w:rsidRPr="001F515E">
        <w:rPr>
          <w:rFonts w:ascii="Times New Roman" w:hAnsi="Times New Roman" w:cs="Times New Roman"/>
          <w:color w:val="000000"/>
          <w:shd w:val="clear" w:color="auto" w:fill="FFFFFF"/>
        </w:rPr>
        <w:t xml:space="preserve"> takiego</w:t>
      </w:r>
      <w:r w:rsidRPr="00204DF1">
        <w:rPr>
          <w:rFonts w:ascii="Times New Roman" w:hAnsi="Times New Roman" w:cs="Times New Roman"/>
          <w:color w:val="000000"/>
          <w:shd w:val="clear" w:color="auto" w:fill="FFFFFF"/>
        </w:rPr>
        <w:t xml:space="preserve"> ataku pozwala na określenie, które elementy systemu są mniej lub bardziej narażone na atak oraz które urządzenia lub oprogramowanie może być kluczowe do jego przerwania lub zakłócenia.</w:t>
      </w:r>
    </w:p>
    <w:p w14:paraId="6E7AD430" w14:textId="177AA2A1" w:rsidR="006121D0" w:rsidRPr="00E15B16" w:rsidRDefault="006121D0" w:rsidP="00E61159">
      <w:pPr>
        <w:pStyle w:val="Akapitzlist"/>
        <w:rPr>
          <w:rFonts w:ascii="Times New Roman" w:hAnsi="Times New Roman" w:cs="Times New Roman"/>
        </w:rPr>
      </w:pPr>
      <w:r w:rsidRPr="001F515E">
        <w:rPr>
          <w:rFonts w:ascii="Times New Roman" w:hAnsi="Times New Roman" w:cs="Times New Roman"/>
          <w:color w:val="000000"/>
          <w:shd w:val="clear" w:color="auto" w:fill="FFFFFF"/>
        </w:rPr>
        <w:t xml:space="preserve">Model </w:t>
      </w:r>
      <w:proofErr w:type="spellStart"/>
      <w:r w:rsidRPr="001F515E">
        <w:rPr>
          <w:rFonts w:ascii="Times New Roman" w:hAnsi="Times New Roman" w:cs="Times New Roman"/>
          <w:color w:val="000000"/>
          <w:shd w:val="clear" w:color="auto" w:fill="FFFFFF"/>
        </w:rPr>
        <w:t>Mitre</w:t>
      </w:r>
      <w:proofErr w:type="spellEnd"/>
      <w:r w:rsidRPr="001F515E">
        <w:rPr>
          <w:rFonts w:ascii="Times New Roman" w:hAnsi="Times New Roman" w:cs="Times New Roman"/>
          <w:color w:val="000000"/>
          <w:shd w:val="clear" w:color="auto" w:fill="FFFFFF"/>
        </w:rPr>
        <w:t xml:space="preserve"> w swojej bazie zawiera szczegółowe informacje na temat technik wykorzystywanych przez znane grupy APT . Framework </w:t>
      </w:r>
      <w:proofErr w:type="spellStart"/>
      <w:r w:rsidRPr="001F515E">
        <w:rPr>
          <w:rFonts w:ascii="Times New Roman" w:hAnsi="Times New Roman" w:cs="Times New Roman"/>
          <w:color w:val="000000"/>
          <w:shd w:val="clear" w:color="auto" w:fill="FFFFFF"/>
        </w:rPr>
        <w:t>Mitre</w:t>
      </w:r>
      <w:proofErr w:type="spellEnd"/>
      <w:r w:rsidRPr="001F515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1F515E">
        <w:rPr>
          <w:rFonts w:ascii="Times New Roman" w:hAnsi="Times New Roman" w:cs="Times New Roman"/>
          <w:color w:val="000000"/>
          <w:shd w:val="clear" w:color="auto" w:fill="FFFFFF"/>
        </w:rPr>
        <w:t>Att&amp;ck</w:t>
      </w:r>
      <w:proofErr w:type="spellEnd"/>
      <w:r w:rsidRPr="001F515E">
        <w:rPr>
          <w:rFonts w:ascii="Times New Roman" w:hAnsi="Times New Roman" w:cs="Times New Roman"/>
          <w:color w:val="000000"/>
          <w:shd w:val="clear" w:color="auto" w:fill="FFFFFF"/>
        </w:rPr>
        <w:t xml:space="preserve"> pozwala porównać działania dowolnie wybranych grup APT, w szczególności podobieństwa i różnice w przeprowadzanych atakach oraz stosowanych technikach.</w:t>
      </w:r>
    </w:p>
    <w:p w14:paraId="760DE354" w14:textId="77777777" w:rsidR="00BF447D" w:rsidRPr="00BF447D" w:rsidRDefault="00BF447D" w:rsidP="00BF447D">
      <w:pPr>
        <w:spacing w:after="0"/>
        <w:rPr>
          <w:rFonts w:ascii="Times New Roman" w:hAnsi="Times New Roman" w:cs="Times New Roman"/>
        </w:rPr>
      </w:pPr>
    </w:p>
    <w:p w14:paraId="0DD70182" w14:textId="4B61BDFB" w:rsidR="00BF447D" w:rsidRDefault="00BF447D" w:rsidP="00E15B16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Wyjaśnić znaczenie następujących określeń (w kontekście MITRE ATT&amp;CK): domena</w:t>
      </w:r>
      <w:r w:rsidR="006C359D">
        <w:rPr>
          <w:rFonts w:ascii="Times New Roman" w:hAnsi="Times New Roman" w:cs="Times New Roman"/>
        </w:rPr>
        <w:t xml:space="preserve"> technologiczna</w:t>
      </w:r>
      <w:r>
        <w:rPr>
          <w:rFonts w:ascii="Times New Roman" w:hAnsi="Times New Roman" w:cs="Times New Roman"/>
        </w:rPr>
        <w:t xml:space="preserve">, taktyka, </w:t>
      </w:r>
      <w:r w:rsidR="00E15B16">
        <w:rPr>
          <w:rFonts w:ascii="Times New Roman" w:hAnsi="Times New Roman" w:cs="Times New Roman"/>
        </w:rPr>
        <w:t>technika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sub</w:t>
      </w:r>
      <w:proofErr w:type="spellEnd"/>
      <w:r>
        <w:rPr>
          <w:rFonts w:ascii="Times New Roman" w:hAnsi="Times New Roman" w:cs="Times New Roman"/>
        </w:rPr>
        <w:t>-technika, procedury</w:t>
      </w:r>
      <w:r w:rsidR="006C359D">
        <w:rPr>
          <w:rFonts w:ascii="Times New Roman" w:hAnsi="Times New Roman" w:cs="Times New Roman"/>
        </w:rPr>
        <w:t>, oprogramowanie</w:t>
      </w:r>
      <w:r>
        <w:rPr>
          <w:rFonts w:ascii="Times New Roman" w:hAnsi="Times New Roman" w:cs="Times New Roman"/>
        </w:rPr>
        <w:t>.</w:t>
      </w:r>
    </w:p>
    <w:p w14:paraId="1C893482" w14:textId="77777777" w:rsidR="003D71C4" w:rsidRPr="00BF447D" w:rsidRDefault="003D71C4" w:rsidP="003D71C4">
      <w:pPr>
        <w:pStyle w:val="Akapitzlist"/>
        <w:rPr>
          <w:rFonts w:ascii="Times New Roman" w:hAnsi="Times New Roman" w:cs="Times New Roman"/>
        </w:rPr>
      </w:pPr>
    </w:p>
    <w:p w14:paraId="332BC3C3" w14:textId="77777777" w:rsidR="00D227FE" w:rsidRDefault="00304228" w:rsidP="00304228">
      <w:pPr>
        <w:pStyle w:val="Akapitzlist"/>
        <w:rPr>
          <w:rFonts w:ascii="Times New Roman" w:hAnsi="Times New Roman" w:cs="Times New Roman"/>
        </w:rPr>
      </w:pPr>
      <w:r w:rsidRPr="003D71C4">
        <w:rPr>
          <w:rFonts w:ascii="Times New Roman" w:hAnsi="Times New Roman" w:cs="Times New Roman"/>
          <w:b/>
          <w:bCs/>
          <w:u w:val="single"/>
        </w:rPr>
        <w:t>Domena technologiczna</w:t>
      </w:r>
      <w:r>
        <w:rPr>
          <w:rFonts w:ascii="Times New Roman" w:hAnsi="Times New Roman" w:cs="Times New Roman"/>
        </w:rPr>
        <w:t xml:space="preserve">: </w:t>
      </w:r>
    </w:p>
    <w:p w14:paraId="286DD2C8" w14:textId="217F7EAF" w:rsidR="00304228" w:rsidRDefault="00304228" w:rsidP="00304228">
      <w:pPr>
        <w:pStyle w:val="Akapitzlist"/>
        <w:rPr>
          <w:rFonts w:ascii="Times New Roman" w:hAnsi="Times New Roman" w:cs="Times New Roman"/>
        </w:rPr>
      </w:pPr>
      <w:r w:rsidRPr="001F515E">
        <w:rPr>
          <w:rFonts w:ascii="Times New Roman" w:hAnsi="Times New Roman" w:cs="Times New Roman"/>
        </w:rPr>
        <w:t>ATT&amp;CK jest zorganizowany wokół tzw. „domen technologicznych” tworzących środowisko operacyjne dla (wrogich) podmiotów.</w:t>
      </w:r>
    </w:p>
    <w:p w14:paraId="739A4C48" w14:textId="77777777" w:rsidR="003D71C4" w:rsidRPr="001F515E" w:rsidRDefault="003D71C4" w:rsidP="00304228">
      <w:pPr>
        <w:pStyle w:val="Akapitzlist"/>
        <w:rPr>
          <w:rFonts w:ascii="Times New Roman" w:hAnsi="Times New Roman" w:cs="Times New Roman"/>
        </w:rPr>
      </w:pPr>
    </w:p>
    <w:p w14:paraId="5460D2B0" w14:textId="77777777" w:rsidR="00D227FE" w:rsidRDefault="00304228" w:rsidP="00304228">
      <w:pPr>
        <w:pStyle w:val="Akapitzlist"/>
        <w:rPr>
          <w:rFonts w:ascii="Times New Roman" w:hAnsi="Times New Roman" w:cs="Times New Roman"/>
        </w:rPr>
      </w:pPr>
      <w:r w:rsidRPr="003D71C4">
        <w:rPr>
          <w:rFonts w:ascii="Times New Roman" w:hAnsi="Times New Roman" w:cs="Times New Roman"/>
          <w:b/>
          <w:bCs/>
          <w:u w:val="single"/>
        </w:rPr>
        <w:t>Taktyka</w:t>
      </w:r>
      <w:r w:rsidR="009A7BEE" w:rsidRPr="001F515E">
        <w:rPr>
          <w:rFonts w:ascii="Times New Roman" w:hAnsi="Times New Roman" w:cs="Times New Roman"/>
        </w:rPr>
        <w:t xml:space="preserve">: </w:t>
      </w:r>
    </w:p>
    <w:p w14:paraId="04A2743C" w14:textId="0EA112F4" w:rsidR="00443CE4" w:rsidRDefault="00443CE4" w:rsidP="00304228">
      <w:pPr>
        <w:pStyle w:val="Akapitzlist"/>
        <w:rPr>
          <w:rStyle w:val="normaltextrun"/>
          <w:rFonts w:ascii="Times New Roman" w:hAnsi="Times New Roman" w:cs="Times New Roman"/>
          <w:shd w:val="clear" w:color="auto" w:fill="FFFFFF"/>
        </w:rPr>
      </w:pPr>
      <w:r w:rsidRPr="001F515E">
        <w:rPr>
          <w:rStyle w:val="normaltextrun"/>
          <w:rFonts w:ascii="Times New Roman" w:hAnsi="Times New Roman" w:cs="Times New Roman"/>
          <w:shd w:val="clear" w:color="auto" w:fill="FFFFFF"/>
        </w:rPr>
        <w:t>Taktyki reprezentują „co” i „dlaczego” poprzez wskazanie podzbiorów technik i </w:t>
      </w:r>
      <w:proofErr w:type="spellStart"/>
      <w:r w:rsidRPr="001F515E">
        <w:rPr>
          <w:rStyle w:val="spellingerror"/>
          <w:rFonts w:ascii="Times New Roman" w:hAnsi="Times New Roman" w:cs="Times New Roman"/>
          <w:shd w:val="clear" w:color="auto" w:fill="FFFFFF"/>
        </w:rPr>
        <w:t>subtechnik</w:t>
      </w:r>
      <w:proofErr w:type="spellEnd"/>
      <w:r w:rsidRPr="001F515E">
        <w:rPr>
          <w:rStyle w:val="normaltextrun"/>
          <w:rFonts w:ascii="Times New Roman" w:hAnsi="Times New Roman" w:cs="Times New Roman"/>
          <w:shd w:val="clear" w:color="auto" w:fill="FFFFFF"/>
        </w:rPr>
        <w:t>. Przekładają się one na techniczne cele podmiotów, przesłanki do wykonania określonych akcji i możliwe akcje</w:t>
      </w:r>
    </w:p>
    <w:p w14:paraId="594813D8" w14:textId="77777777" w:rsidR="003D71C4" w:rsidRPr="001F515E" w:rsidRDefault="003D71C4" w:rsidP="00304228">
      <w:pPr>
        <w:pStyle w:val="Akapitzlist"/>
        <w:rPr>
          <w:rStyle w:val="eop"/>
          <w:rFonts w:ascii="Times New Roman" w:hAnsi="Times New Roman" w:cs="Times New Roman"/>
          <w:shd w:val="clear" w:color="auto" w:fill="FFFFFF"/>
        </w:rPr>
      </w:pPr>
    </w:p>
    <w:p w14:paraId="319DD27F" w14:textId="77777777" w:rsidR="00D227FE" w:rsidRDefault="009A7BEE" w:rsidP="00304228">
      <w:pPr>
        <w:pStyle w:val="Akapitzlist"/>
        <w:rPr>
          <w:rFonts w:ascii="Times New Roman" w:hAnsi="Times New Roman" w:cs="Times New Roman"/>
        </w:rPr>
      </w:pPr>
      <w:r w:rsidRPr="003D71C4">
        <w:rPr>
          <w:rFonts w:ascii="Times New Roman" w:hAnsi="Times New Roman" w:cs="Times New Roman"/>
          <w:b/>
          <w:bCs/>
          <w:u w:val="single"/>
        </w:rPr>
        <w:t>Technika</w:t>
      </w:r>
      <w:r w:rsidRPr="001F515E">
        <w:rPr>
          <w:rFonts w:ascii="Times New Roman" w:hAnsi="Times New Roman" w:cs="Times New Roman"/>
        </w:rPr>
        <w:t xml:space="preserve">: </w:t>
      </w:r>
    </w:p>
    <w:p w14:paraId="65061FF1" w14:textId="5B323EBD" w:rsidR="007F2845" w:rsidRDefault="00890FA5" w:rsidP="00304228">
      <w:pPr>
        <w:pStyle w:val="Akapitzlist"/>
        <w:rPr>
          <w:rStyle w:val="normaltextrun"/>
          <w:rFonts w:ascii="Times New Roman" w:hAnsi="Times New Roman" w:cs="Times New Roman"/>
          <w:shd w:val="clear" w:color="auto" w:fill="FFFFFF"/>
        </w:rPr>
      </w:pPr>
      <w:r w:rsidRPr="001F515E">
        <w:rPr>
          <w:rStyle w:val="normaltextrun"/>
          <w:rFonts w:ascii="Times New Roman" w:hAnsi="Times New Roman" w:cs="Times New Roman"/>
          <w:shd w:val="clear" w:color="auto" w:fill="FFFFFF"/>
        </w:rPr>
        <w:t>Techniki </w:t>
      </w:r>
      <w:proofErr w:type="spellStart"/>
      <w:r w:rsidRPr="001F515E">
        <w:rPr>
          <w:rStyle w:val="spellingerror"/>
          <w:rFonts w:ascii="Times New Roman" w:hAnsi="Times New Roman" w:cs="Times New Roman"/>
          <w:shd w:val="clear" w:color="auto" w:fill="FFFFFF"/>
        </w:rPr>
        <w:t>okreslaja</w:t>
      </w:r>
      <w:proofErr w:type="spellEnd"/>
      <w:r w:rsidRPr="001F515E">
        <w:rPr>
          <w:rStyle w:val="normaltextrun"/>
          <w:rFonts w:ascii="Times New Roman" w:hAnsi="Times New Roman" w:cs="Times New Roman"/>
          <w:shd w:val="clear" w:color="auto" w:fill="FFFFFF"/>
        </w:rPr>
        <w:t> poprzez wykonanie jakich akcji podmioty osiągają założone cele taktyczne</w:t>
      </w:r>
    </w:p>
    <w:p w14:paraId="31032DD7" w14:textId="77777777" w:rsidR="003D71C4" w:rsidRPr="001F515E" w:rsidRDefault="003D71C4" w:rsidP="00304228">
      <w:pPr>
        <w:pStyle w:val="Akapitzlist"/>
        <w:rPr>
          <w:rStyle w:val="eop"/>
          <w:rFonts w:ascii="Times New Roman" w:hAnsi="Times New Roman" w:cs="Times New Roman"/>
          <w:shd w:val="clear" w:color="auto" w:fill="FFFFFF"/>
        </w:rPr>
      </w:pPr>
    </w:p>
    <w:p w14:paraId="0BDA927B" w14:textId="77777777" w:rsidR="00D227FE" w:rsidRDefault="00673397" w:rsidP="00304228">
      <w:pPr>
        <w:pStyle w:val="Akapitzlist"/>
        <w:rPr>
          <w:rFonts w:ascii="Times New Roman" w:hAnsi="Times New Roman" w:cs="Times New Roman"/>
        </w:rPr>
      </w:pPr>
      <w:proofErr w:type="spellStart"/>
      <w:r w:rsidRPr="003D71C4">
        <w:rPr>
          <w:rFonts w:ascii="Times New Roman" w:hAnsi="Times New Roman" w:cs="Times New Roman"/>
          <w:b/>
          <w:bCs/>
          <w:u w:val="single"/>
        </w:rPr>
        <w:t>Sub</w:t>
      </w:r>
      <w:proofErr w:type="spellEnd"/>
      <w:r w:rsidRPr="003D71C4">
        <w:rPr>
          <w:rFonts w:ascii="Times New Roman" w:hAnsi="Times New Roman" w:cs="Times New Roman"/>
          <w:b/>
          <w:bCs/>
          <w:u w:val="single"/>
        </w:rPr>
        <w:t>-technika</w:t>
      </w:r>
      <w:r w:rsidRPr="001F515E">
        <w:rPr>
          <w:rFonts w:ascii="Times New Roman" w:hAnsi="Times New Roman" w:cs="Times New Roman"/>
        </w:rPr>
        <w:t xml:space="preserve">: </w:t>
      </w:r>
    </w:p>
    <w:p w14:paraId="33EFF8E3" w14:textId="70B28664" w:rsidR="00CB1D92" w:rsidRDefault="007F2845" w:rsidP="00304228">
      <w:pPr>
        <w:pStyle w:val="Akapitzlist"/>
        <w:rPr>
          <w:rStyle w:val="normaltextrun"/>
          <w:rFonts w:ascii="Times New Roman" w:hAnsi="Times New Roman" w:cs="Times New Roman"/>
          <w:shd w:val="clear" w:color="auto" w:fill="FFFFFF"/>
        </w:rPr>
      </w:pPr>
      <w:proofErr w:type="spellStart"/>
      <w:r w:rsidRPr="001F515E">
        <w:rPr>
          <w:rStyle w:val="spellingerror"/>
          <w:rFonts w:ascii="Times New Roman" w:hAnsi="Times New Roman" w:cs="Times New Roman"/>
          <w:shd w:val="clear" w:color="auto" w:fill="FFFFFF"/>
        </w:rPr>
        <w:t>Subtechniki</w:t>
      </w:r>
      <w:proofErr w:type="spellEnd"/>
      <w:r w:rsidRPr="001F515E">
        <w:rPr>
          <w:rStyle w:val="normaltextrun"/>
          <w:rFonts w:ascii="Times New Roman" w:hAnsi="Times New Roman" w:cs="Times New Roman"/>
          <w:shd w:val="clear" w:color="auto" w:fill="FFFFFF"/>
        </w:rPr>
        <w:t> dostarczają bardziej szczegółowego opisu technik. Nie wszystkie techniki są rozwijalne do </w:t>
      </w:r>
      <w:proofErr w:type="spellStart"/>
      <w:r w:rsidRPr="001F515E">
        <w:rPr>
          <w:rStyle w:val="spellingerror"/>
          <w:rFonts w:ascii="Times New Roman" w:hAnsi="Times New Roman" w:cs="Times New Roman"/>
          <w:shd w:val="clear" w:color="auto" w:fill="FFFFFF"/>
        </w:rPr>
        <w:t>subtechnik</w:t>
      </w:r>
      <w:proofErr w:type="spellEnd"/>
      <w:r w:rsidRPr="001F515E">
        <w:rPr>
          <w:rStyle w:val="normaltextrun"/>
          <w:rFonts w:ascii="Times New Roman" w:hAnsi="Times New Roman" w:cs="Times New Roman"/>
          <w:shd w:val="clear" w:color="auto" w:fill="FFFFFF"/>
        </w:rPr>
        <w:t>.</w:t>
      </w:r>
    </w:p>
    <w:p w14:paraId="103B29B2" w14:textId="77777777" w:rsidR="003D71C4" w:rsidRPr="001F515E" w:rsidRDefault="003D71C4" w:rsidP="00304228">
      <w:pPr>
        <w:pStyle w:val="Akapitzlist"/>
        <w:rPr>
          <w:rStyle w:val="eop"/>
          <w:rFonts w:ascii="Times New Roman" w:hAnsi="Times New Roman" w:cs="Times New Roman"/>
          <w:shd w:val="clear" w:color="auto" w:fill="FFFFFF"/>
        </w:rPr>
      </w:pPr>
    </w:p>
    <w:p w14:paraId="4ED43AEF" w14:textId="77777777" w:rsidR="00D227FE" w:rsidRDefault="0078698A" w:rsidP="00304228">
      <w:pPr>
        <w:pStyle w:val="Akapitzlist"/>
        <w:rPr>
          <w:rFonts w:ascii="Times New Roman" w:hAnsi="Times New Roman" w:cs="Times New Roman"/>
        </w:rPr>
      </w:pPr>
      <w:r w:rsidRPr="003D71C4">
        <w:rPr>
          <w:rFonts w:ascii="Times New Roman" w:hAnsi="Times New Roman" w:cs="Times New Roman"/>
          <w:b/>
          <w:bCs/>
          <w:u w:val="single"/>
        </w:rPr>
        <w:t>Procedury</w:t>
      </w:r>
      <w:r w:rsidRPr="001F515E">
        <w:rPr>
          <w:rFonts w:ascii="Times New Roman" w:hAnsi="Times New Roman" w:cs="Times New Roman"/>
        </w:rPr>
        <w:t xml:space="preserve">: </w:t>
      </w:r>
    </w:p>
    <w:p w14:paraId="0D89E711" w14:textId="66791980" w:rsidR="001A6DF6" w:rsidRDefault="00076B6E" w:rsidP="00304228">
      <w:pPr>
        <w:pStyle w:val="Akapitzlist"/>
        <w:rPr>
          <w:rStyle w:val="eop"/>
          <w:rFonts w:ascii="Times New Roman" w:hAnsi="Times New Roman" w:cs="Times New Roman"/>
          <w:shd w:val="clear" w:color="auto" w:fill="FFFFFF"/>
        </w:rPr>
      </w:pPr>
      <w:r w:rsidRPr="001F515E">
        <w:rPr>
          <w:rStyle w:val="normaltextrun"/>
          <w:rFonts w:ascii="Times New Roman" w:hAnsi="Times New Roman" w:cs="Times New Roman"/>
          <w:shd w:val="clear" w:color="auto" w:fill="FFFFFF"/>
        </w:rPr>
        <w:t xml:space="preserve">Procedury </w:t>
      </w:r>
      <w:r w:rsidR="0024624D" w:rsidRPr="001F515E">
        <w:rPr>
          <w:rStyle w:val="normaltextrun"/>
          <w:rFonts w:ascii="Times New Roman" w:hAnsi="Times New Roman" w:cs="Times New Roman"/>
          <w:shd w:val="clear" w:color="auto" w:fill="FFFFFF"/>
        </w:rPr>
        <w:t>są</w:t>
      </w:r>
      <w:r w:rsidRPr="001F515E">
        <w:rPr>
          <w:rStyle w:val="normaltextrun"/>
          <w:rFonts w:ascii="Times New Roman" w:hAnsi="Times New Roman" w:cs="Times New Roman"/>
          <w:shd w:val="clear" w:color="auto" w:fill="FFFFFF"/>
        </w:rPr>
        <w:t> </w:t>
      </w:r>
      <w:r w:rsidR="0024624D" w:rsidRPr="003452C0">
        <w:rPr>
          <w:rStyle w:val="normaltextrun"/>
          <w:rFonts w:ascii="Times New Roman" w:hAnsi="Times New Roman" w:cs="Times New Roman"/>
          <w:shd w:val="clear" w:color="auto" w:fill="FFFFFF"/>
        </w:rPr>
        <w:t>instancjami</w:t>
      </w:r>
      <w:r w:rsidRPr="001F515E">
        <w:rPr>
          <w:rStyle w:val="normaltextrun"/>
          <w:rFonts w:ascii="Times New Roman" w:hAnsi="Times New Roman" w:cs="Times New Roman"/>
          <w:shd w:val="clear" w:color="auto" w:fill="FFFFFF"/>
        </w:rPr>
        <w:t> </w:t>
      </w:r>
      <w:r w:rsidR="0024624D" w:rsidRPr="001F515E">
        <w:rPr>
          <w:rStyle w:val="normaltextrun"/>
          <w:rFonts w:ascii="Times New Roman" w:hAnsi="Times New Roman" w:cs="Times New Roman"/>
          <w:shd w:val="clear" w:color="auto" w:fill="FFFFFF"/>
        </w:rPr>
        <w:t>sposobów użycia technik</w:t>
      </w:r>
      <w:r w:rsidRPr="001F515E">
        <w:rPr>
          <w:rStyle w:val="normaltextrun"/>
          <w:rFonts w:ascii="Times New Roman" w:hAnsi="Times New Roman" w:cs="Times New Roman"/>
          <w:shd w:val="clear" w:color="auto" w:fill="FFFFFF"/>
        </w:rPr>
        <w:t>.</w:t>
      </w:r>
      <w:r w:rsidRPr="001F515E">
        <w:rPr>
          <w:rStyle w:val="eop"/>
          <w:rFonts w:ascii="Times New Roman" w:hAnsi="Times New Roman" w:cs="Times New Roman"/>
          <w:shd w:val="clear" w:color="auto" w:fill="FFFFFF"/>
        </w:rPr>
        <w:t> </w:t>
      </w:r>
    </w:p>
    <w:p w14:paraId="538085F0" w14:textId="77777777" w:rsidR="003D71C4" w:rsidRPr="001F515E" w:rsidRDefault="003D71C4" w:rsidP="00304228">
      <w:pPr>
        <w:pStyle w:val="Akapitzlist"/>
        <w:rPr>
          <w:rStyle w:val="eop"/>
          <w:rFonts w:ascii="Times New Roman" w:hAnsi="Times New Roman" w:cs="Times New Roman"/>
          <w:shd w:val="clear" w:color="auto" w:fill="FFFFFF"/>
        </w:rPr>
      </w:pPr>
    </w:p>
    <w:p w14:paraId="119733FF" w14:textId="77777777" w:rsidR="00D227FE" w:rsidRDefault="00443CE4" w:rsidP="00304228">
      <w:pPr>
        <w:pStyle w:val="Akapitzlist"/>
        <w:rPr>
          <w:rFonts w:ascii="Times New Roman" w:hAnsi="Times New Roman" w:cs="Times New Roman"/>
        </w:rPr>
      </w:pPr>
      <w:r w:rsidRPr="003D71C4">
        <w:rPr>
          <w:rFonts w:ascii="Times New Roman" w:hAnsi="Times New Roman" w:cs="Times New Roman"/>
          <w:b/>
          <w:bCs/>
          <w:u w:val="single"/>
        </w:rPr>
        <w:t>Oprogramowanie</w:t>
      </w:r>
      <w:r w:rsidRPr="001F515E">
        <w:rPr>
          <w:rFonts w:ascii="Times New Roman" w:hAnsi="Times New Roman" w:cs="Times New Roman"/>
        </w:rPr>
        <w:t>:</w:t>
      </w:r>
      <w:r w:rsidR="001F515E" w:rsidRPr="001F515E">
        <w:rPr>
          <w:rFonts w:ascii="Times New Roman" w:hAnsi="Times New Roman" w:cs="Times New Roman"/>
        </w:rPr>
        <w:t xml:space="preserve"> </w:t>
      </w:r>
    </w:p>
    <w:p w14:paraId="48D47716" w14:textId="3EE5D132" w:rsidR="00443CE4" w:rsidRPr="00BF447D" w:rsidRDefault="001F515E" w:rsidP="00304228">
      <w:pPr>
        <w:pStyle w:val="Akapitzlist"/>
        <w:rPr>
          <w:rFonts w:ascii="Times New Roman" w:hAnsi="Times New Roman" w:cs="Times New Roman"/>
        </w:rPr>
      </w:pPr>
      <w:r w:rsidRPr="00C06305">
        <w:rPr>
          <w:rFonts w:ascii="Times New Roman" w:hAnsi="Times New Roman" w:cs="Times New Roman"/>
          <w:color w:val="202122"/>
          <w:shd w:val="clear" w:color="auto" w:fill="FFFFFF"/>
        </w:rPr>
        <w:t>ogół informacji w postaci zestawu </w:t>
      </w:r>
      <w:r w:rsidRPr="00C06305">
        <w:rPr>
          <w:rFonts w:ascii="Times New Roman" w:hAnsi="Times New Roman" w:cs="Times New Roman"/>
          <w:shd w:val="clear" w:color="auto" w:fill="FFFFFF"/>
        </w:rPr>
        <w:t>instrukcji</w:t>
      </w:r>
      <w:r w:rsidRPr="00C06305">
        <w:rPr>
          <w:rFonts w:ascii="Times New Roman" w:hAnsi="Times New Roman" w:cs="Times New Roman"/>
          <w:color w:val="202122"/>
          <w:shd w:val="clear" w:color="auto" w:fill="FFFFFF"/>
        </w:rPr>
        <w:t>, zaimplementowanych </w:t>
      </w:r>
      <w:r w:rsidRPr="00C06305">
        <w:rPr>
          <w:rFonts w:ascii="Times New Roman" w:hAnsi="Times New Roman" w:cs="Times New Roman"/>
          <w:shd w:val="clear" w:color="auto" w:fill="FFFFFF"/>
        </w:rPr>
        <w:t>interfejsów</w:t>
      </w:r>
      <w:r w:rsidRPr="00C06305">
        <w:rPr>
          <w:rFonts w:ascii="Times New Roman" w:hAnsi="Times New Roman" w:cs="Times New Roman"/>
          <w:color w:val="202122"/>
          <w:shd w:val="clear" w:color="auto" w:fill="FFFFFF"/>
        </w:rPr>
        <w:t> i zintegrowanych danych przeznaczonych dla </w:t>
      </w:r>
      <w:r w:rsidRPr="00C06305">
        <w:rPr>
          <w:rFonts w:ascii="Times New Roman" w:hAnsi="Times New Roman" w:cs="Times New Roman"/>
          <w:shd w:val="clear" w:color="auto" w:fill="FFFFFF"/>
        </w:rPr>
        <w:t>komputera</w:t>
      </w:r>
      <w:r w:rsidRPr="00C06305">
        <w:rPr>
          <w:rFonts w:ascii="Times New Roman" w:hAnsi="Times New Roman" w:cs="Times New Roman"/>
          <w:color w:val="202122"/>
          <w:shd w:val="clear" w:color="auto" w:fill="FFFFFF"/>
        </w:rPr>
        <w:t> do realizacji wyznaczonych celów. Celem oprogramowania jest przetwarzanie </w:t>
      </w:r>
      <w:r w:rsidRPr="00C06305">
        <w:rPr>
          <w:rFonts w:ascii="Times New Roman" w:hAnsi="Times New Roman" w:cs="Times New Roman"/>
          <w:shd w:val="clear" w:color="auto" w:fill="FFFFFF"/>
        </w:rPr>
        <w:t>danych</w:t>
      </w:r>
      <w:r w:rsidRPr="00C06305">
        <w:rPr>
          <w:rFonts w:ascii="Times New Roman" w:hAnsi="Times New Roman" w:cs="Times New Roman"/>
          <w:color w:val="202122"/>
          <w:shd w:val="clear" w:color="auto" w:fill="FFFFFF"/>
        </w:rPr>
        <w:t> w wyznaczonym przez </w:t>
      </w:r>
      <w:r w:rsidRPr="00C06305">
        <w:rPr>
          <w:rFonts w:ascii="Times New Roman" w:hAnsi="Times New Roman" w:cs="Times New Roman"/>
          <w:shd w:val="clear" w:color="auto" w:fill="FFFFFF"/>
        </w:rPr>
        <w:t>twórcę</w:t>
      </w:r>
      <w:r w:rsidRPr="00C06305">
        <w:rPr>
          <w:rFonts w:ascii="Times New Roman" w:hAnsi="Times New Roman" w:cs="Times New Roman"/>
          <w:color w:val="202122"/>
          <w:shd w:val="clear" w:color="auto" w:fill="FFFFFF"/>
        </w:rPr>
        <w:t> zakresie.</w:t>
      </w:r>
    </w:p>
    <w:p w14:paraId="0C619299" w14:textId="3AA6880B" w:rsidR="00BF447D" w:rsidRDefault="00BF447D" w:rsidP="00BF447D">
      <w:pPr>
        <w:spacing w:after="0"/>
        <w:rPr>
          <w:rFonts w:ascii="Times New Roman" w:hAnsi="Times New Roman" w:cs="Times New Roman"/>
        </w:rPr>
      </w:pPr>
    </w:p>
    <w:p w14:paraId="1D27F346" w14:textId="302DA5E9" w:rsidR="004E11DF" w:rsidRPr="003D71C4" w:rsidRDefault="004A78F8" w:rsidP="004E11DF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Krótko scharakteryzować</w:t>
      </w:r>
      <w:r w:rsidR="0085663C">
        <w:rPr>
          <w:rFonts w:ascii="Times New Roman" w:hAnsi="Times New Roman" w:cs="Times New Roman"/>
        </w:rPr>
        <w:t xml:space="preserve"> wszystkie </w:t>
      </w:r>
      <w:r>
        <w:rPr>
          <w:rFonts w:ascii="Times New Roman" w:hAnsi="Times New Roman" w:cs="Times New Roman"/>
        </w:rPr>
        <w:t>taktyki MITRE ATT&amp;CK</w:t>
      </w:r>
      <w:r w:rsidR="009A6096">
        <w:rPr>
          <w:rFonts w:ascii="Times New Roman" w:hAnsi="Times New Roman" w:cs="Times New Roman"/>
        </w:rPr>
        <w:t>, włącznie z wyjaśnieniem znaczenia ATT&amp;CK</w:t>
      </w:r>
      <w:r>
        <w:rPr>
          <w:rFonts w:ascii="Times New Roman" w:hAnsi="Times New Roman" w:cs="Times New Roman"/>
        </w:rPr>
        <w:t>.</w:t>
      </w:r>
    </w:p>
    <w:tbl>
      <w:tblPr>
        <w:tblStyle w:val="Tabelasiatki4"/>
        <w:tblW w:w="9209" w:type="dxa"/>
        <w:tblLook w:val="04A0" w:firstRow="1" w:lastRow="0" w:firstColumn="1" w:lastColumn="0" w:noHBand="0" w:noVBand="1"/>
      </w:tblPr>
      <w:tblGrid>
        <w:gridCol w:w="2405"/>
        <w:gridCol w:w="6804"/>
      </w:tblGrid>
      <w:tr w:rsidR="008172A0" w14:paraId="386F6C78" w14:textId="77777777" w:rsidTr="00817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E51DFFE" w14:textId="30494D13" w:rsidR="008172A0" w:rsidRDefault="008172A0" w:rsidP="004E1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angielska</w:t>
            </w:r>
          </w:p>
        </w:tc>
        <w:tc>
          <w:tcPr>
            <w:tcW w:w="6804" w:type="dxa"/>
          </w:tcPr>
          <w:p w14:paraId="10D78E01" w14:textId="45F5F648" w:rsidR="008172A0" w:rsidRDefault="008172A0" w:rsidP="004E1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Tłumaczenie i Opis</w:t>
            </w:r>
          </w:p>
        </w:tc>
      </w:tr>
      <w:tr w:rsidR="008172A0" w14:paraId="032E87A2" w14:textId="77777777" w:rsidTr="0081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D0A042" w14:textId="37B11B36" w:rsidR="008172A0" w:rsidRDefault="008172A0" w:rsidP="004E11DF">
            <w:pPr>
              <w:rPr>
                <w:rFonts w:ascii="Times New Roman" w:hAnsi="Times New Roman" w:cs="Times New Roman"/>
              </w:rPr>
            </w:pPr>
            <w:proofErr w:type="spellStart"/>
            <w:r w:rsidRPr="00E2581D">
              <w:rPr>
                <w:rFonts w:ascii="Arial" w:hAnsi="Arial" w:cs="Arial"/>
                <w:color w:val="39434C"/>
              </w:rPr>
              <w:t>Reconnaissance</w:t>
            </w:r>
            <w:proofErr w:type="spellEnd"/>
          </w:p>
        </w:tc>
        <w:tc>
          <w:tcPr>
            <w:tcW w:w="6804" w:type="dxa"/>
          </w:tcPr>
          <w:p w14:paraId="07592D61" w14:textId="04CCC2E5" w:rsidR="008172A0" w:rsidRDefault="008172A0" w:rsidP="004E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9434C"/>
              </w:rPr>
              <w:t>Rozpoznanie - Zdobywanie informacji, które mogą być przydatne podczas ataku.</w:t>
            </w:r>
          </w:p>
        </w:tc>
      </w:tr>
      <w:tr w:rsidR="008172A0" w14:paraId="574D7906" w14:textId="77777777" w:rsidTr="00817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15F778" w14:textId="206DB0B9" w:rsidR="008172A0" w:rsidRDefault="008172A0" w:rsidP="004E11DF">
            <w:pPr>
              <w:rPr>
                <w:rFonts w:ascii="Times New Roman" w:hAnsi="Times New Roman" w:cs="Times New Roman"/>
              </w:rPr>
            </w:pPr>
            <w:r w:rsidRPr="00E2581D">
              <w:rPr>
                <w:rFonts w:ascii="Arial" w:hAnsi="Arial" w:cs="Arial"/>
                <w:color w:val="39434C"/>
              </w:rPr>
              <w:t>Resource Development</w:t>
            </w:r>
          </w:p>
        </w:tc>
        <w:tc>
          <w:tcPr>
            <w:tcW w:w="6804" w:type="dxa"/>
          </w:tcPr>
          <w:p w14:paraId="58D7510E" w14:textId="33126898" w:rsidR="008172A0" w:rsidRDefault="008172A0" w:rsidP="004E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Rozbudowa zasobów</w:t>
            </w:r>
            <w:r>
              <w:rPr>
                <w:rFonts w:ascii="Arial" w:hAnsi="Arial" w:cs="Arial"/>
                <w:color w:val="39434C"/>
              </w:rPr>
              <w:t xml:space="preserve"> – pozyskiwanie i utrzymywanie zasobów przydatnych przy ataku np. kont użytkowników</w:t>
            </w:r>
          </w:p>
        </w:tc>
      </w:tr>
      <w:tr w:rsidR="008172A0" w14:paraId="60B1CECD" w14:textId="77777777" w:rsidTr="0081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228CD72" w14:textId="2B217556" w:rsidR="008172A0" w:rsidRDefault="008172A0" w:rsidP="004E11DF">
            <w:pPr>
              <w:rPr>
                <w:rFonts w:ascii="Times New Roman" w:hAnsi="Times New Roman" w:cs="Times New Roman"/>
              </w:rPr>
            </w:pPr>
            <w:proofErr w:type="spellStart"/>
            <w:r w:rsidRPr="00E2581D">
              <w:rPr>
                <w:rFonts w:ascii="Arial" w:hAnsi="Arial" w:cs="Arial"/>
                <w:color w:val="39434C"/>
              </w:rPr>
              <w:t>Initial</w:t>
            </w:r>
            <w:proofErr w:type="spellEnd"/>
            <w:r w:rsidRPr="00E2581D">
              <w:rPr>
                <w:rFonts w:ascii="Arial" w:hAnsi="Arial" w:cs="Arial"/>
                <w:color w:val="39434C"/>
              </w:rPr>
              <w:t xml:space="preserve"> Access</w:t>
            </w:r>
          </w:p>
        </w:tc>
        <w:tc>
          <w:tcPr>
            <w:tcW w:w="6804" w:type="dxa"/>
          </w:tcPr>
          <w:p w14:paraId="7AD53727" w14:textId="54620B31" w:rsidR="008172A0" w:rsidRDefault="008172A0" w:rsidP="004E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Uzyskanie dostępu</w:t>
            </w:r>
            <w:r>
              <w:rPr>
                <w:rFonts w:ascii="Arial" w:hAnsi="Arial" w:cs="Arial"/>
                <w:color w:val="39434C"/>
              </w:rPr>
              <w:t xml:space="preserve">  - pierwsza próba dostania się do atakowanego systemu.</w:t>
            </w:r>
          </w:p>
        </w:tc>
      </w:tr>
      <w:tr w:rsidR="008172A0" w14:paraId="046A4534" w14:textId="77777777" w:rsidTr="00817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577427" w14:textId="3D9F2CB3" w:rsidR="008172A0" w:rsidRDefault="008172A0" w:rsidP="004E11DF">
            <w:pPr>
              <w:rPr>
                <w:rFonts w:ascii="Times New Roman" w:hAnsi="Times New Roman" w:cs="Times New Roman"/>
              </w:rPr>
            </w:pPr>
            <w:proofErr w:type="spellStart"/>
            <w:r w:rsidRPr="00E2581D">
              <w:rPr>
                <w:rFonts w:ascii="Arial" w:hAnsi="Arial" w:cs="Arial"/>
                <w:color w:val="39434C"/>
              </w:rPr>
              <w:t>Execution</w:t>
            </w:r>
            <w:proofErr w:type="spellEnd"/>
          </w:p>
        </w:tc>
        <w:tc>
          <w:tcPr>
            <w:tcW w:w="6804" w:type="dxa"/>
          </w:tcPr>
          <w:p w14:paraId="359DDE69" w14:textId="689E63AC" w:rsidR="008172A0" w:rsidRDefault="008172A0" w:rsidP="004E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Wykonanie ataku</w:t>
            </w:r>
            <w:r>
              <w:rPr>
                <w:rFonts w:ascii="Arial" w:hAnsi="Arial" w:cs="Arial"/>
                <w:color w:val="39434C"/>
              </w:rPr>
              <w:t xml:space="preserve"> - uruchomienie kodu wykonującego atak </w:t>
            </w:r>
          </w:p>
        </w:tc>
      </w:tr>
      <w:tr w:rsidR="008172A0" w14:paraId="45F925D2" w14:textId="77777777" w:rsidTr="0081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BED944F" w14:textId="1E829B4F" w:rsidR="008172A0" w:rsidRDefault="008172A0" w:rsidP="004E11DF">
            <w:pPr>
              <w:rPr>
                <w:rFonts w:ascii="Times New Roman" w:hAnsi="Times New Roman" w:cs="Times New Roman"/>
              </w:rPr>
            </w:pPr>
            <w:proofErr w:type="spellStart"/>
            <w:r w:rsidRPr="00E2581D">
              <w:rPr>
                <w:rFonts w:ascii="Arial" w:hAnsi="Arial" w:cs="Arial"/>
                <w:color w:val="39434C"/>
              </w:rPr>
              <w:t>Persistence</w:t>
            </w:r>
            <w:proofErr w:type="spellEnd"/>
          </w:p>
        </w:tc>
        <w:tc>
          <w:tcPr>
            <w:tcW w:w="6804" w:type="dxa"/>
          </w:tcPr>
          <w:p w14:paraId="417BD076" w14:textId="35BD0EED" w:rsidR="008172A0" w:rsidRDefault="008172A0" w:rsidP="004E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9434C"/>
              </w:rPr>
              <w:t>Utrzymanie dostępu do systemu.</w:t>
            </w:r>
          </w:p>
        </w:tc>
      </w:tr>
      <w:tr w:rsidR="008172A0" w14:paraId="6AB59E08" w14:textId="77777777" w:rsidTr="00817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22CB2CC" w14:textId="138CD5BB" w:rsidR="008172A0" w:rsidRDefault="008172A0" w:rsidP="004E11DF">
            <w:pPr>
              <w:rPr>
                <w:rFonts w:ascii="Times New Roman" w:hAnsi="Times New Roman" w:cs="Times New Roman"/>
              </w:rPr>
            </w:pPr>
            <w:proofErr w:type="spellStart"/>
            <w:r w:rsidRPr="00E2581D">
              <w:rPr>
                <w:rFonts w:ascii="Arial" w:hAnsi="Arial" w:cs="Arial"/>
                <w:color w:val="39434C"/>
              </w:rPr>
              <w:t>Privilege</w:t>
            </w:r>
            <w:proofErr w:type="spellEnd"/>
            <w:r w:rsidRPr="00E2581D">
              <w:rPr>
                <w:rFonts w:ascii="Arial" w:hAnsi="Arial" w:cs="Arial"/>
                <w:color w:val="39434C"/>
              </w:rPr>
              <w:t xml:space="preserve"> </w:t>
            </w:r>
            <w:proofErr w:type="spellStart"/>
            <w:r w:rsidRPr="00E2581D">
              <w:rPr>
                <w:rFonts w:ascii="Arial" w:hAnsi="Arial" w:cs="Arial"/>
                <w:color w:val="39434C"/>
              </w:rPr>
              <w:t>Escalation</w:t>
            </w:r>
            <w:proofErr w:type="spellEnd"/>
          </w:p>
        </w:tc>
        <w:tc>
          <w:tcPr>
            <w:tcW w:w="6804" w:type="dxa"/>
          </w:tcPr>
          <w:p w14:paraId="69B1F29F" w14:textId="639840A8" w:rsidR="008172A0" w:rsidRPr="005C7592" w:rsidRDefault="008172A0" w:rsidP="004E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Zwiększanie uprawnień atakujących w systemie.</w:t>
            </w:r>
          </w:p>
        </w:tc>
      </w:tr>
      <w:tr w:rsidR="008172A0" w14:paraId="26AFE2B2" w14:textId="77777777" w:rsidTr="0081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74EBA86" w14:textId="1CF02AF9" w:rsidR="008172A0" w:rsidRDefault="008172A0" w:rsidP="004E11DF">
            <w:pPr>
              <w:rPr>
                <w:rFonts w:ascii="Times New Roman" w:hAnsi="Times New Roman" w:cs="Times New Roman"/>
              </w:rPr>
            </w:pPr>
            <w:proofErr w:type="spellStart"/>
            <w:r w:rsidRPr="00E2581D">
              <w:rPr>
                <w:rFonts w:ascii="Arial" w:hAnsi="Arial" w:cs="Arial"/>
                <w:color w:val="39434C"/>
              </w:rPr>
              <w:t>Defense</w:t>
            </w:r>
            <w:proofErr w:type="spellEnd"/>
            <w:r w:rsidRPr="00E2581D">
              <w:rPr>
                <w:rFonts w:ascii="Arial" w:hAnsi="Arial" w:cs="Arial"/>
                <w:color w:val="39434C"/>
              </w:rPr>
              <w:t xml:space="preserve"> </w:t>
            </w:r>
            <w:proofErr w:type="spellStart"/>
            <w:r w:rsidRPr="00E2581D">
              <w:rPr>
                <w:rFonts w:ascii="Arial" w:hAnsi="Arial" w:cs="Arial"/>
                <w:color w:val="39434C"/>
              </w:rPr>
              <w:t>Evasion</w:t>
            </w:r>
            <w:proofErr w:type="spellEnd"/>
          </w:p>
        </w:tc>
        <w:tc>
          <w:tcPr>
            <w:tcW w:w="6804" w:type="dxa"/>
          </w:tcPr>
          <w:p w14:paraId="60DA02F2" w14:textId="4DAD41EF" w:rsidR="008172A0" w:rsidRDefault="008172A0" w:rsidP="004E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9434C"/>
              </w:rPr>
              <w:t>Unikanie zabezpieczeń (procedur ochronnych systemu).</w:t>
            </w:r>
          </w:p>
        </w:tc>
      </w:tr>
      <w:tr w:rsidR="008172A0" w14:paraId="62620E02" w14:textId="77777777" w:rsidTr="00817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E0CEE24" w14:textId="44AD433C" w:rsidR="008172A0" w:rsidRDefault="008172A0" w:rsidP="004E11DF">
            <w:pPr>
              <w:rPr>
                <w:rFonts w:ascii="Times New Roman" w:hAnsi="Times New Roman" w:cs="Times New Roman"/>
              </w:rPr>
            </w:pPr>
            <w:proofErr w:type="spellStart"/>
            <w:r w:rsidRPr="00E2581D">
              <w:rPr>
                <w:rFonts w:ascii="Arial" w:hAnsi="Arial" w:cs="Arial"/>
                <w:color w:val="39434C"/>
              </w:rPr>
              <w:t>Credential</w:t>
            </w:r>
            <w:proofErr w:type="spellEnd"/>
            <w:r w:rsidRPr="00E2581D">
              <w:rPr>
                <w:rFonts w:ascii="Arial" w:hAnsi="Arial" w:cs="Arial"/>
                <w:color w:val="39434C"/>
              </w:rPr>
              <w:t xml:space="preserve"> Access</w:t>
            </w:r>
          </w:p>
        </w:tc>
        <w:tc>
          <w:tcPr>
            <w:tcW w:w="6804" w:type="dxa"/>
          </w:tcPr>
          <w:p w14:paraId="676680A4" w14:textId="27FDBF19" w:rsidR="008172A0" w:rsidRDefault="008172A0" w:rsidP="004E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Dostęp do uwierzytelniania</w:t>
            </w:r>
            <w:r>
              <w:rPr>
                <w:rFonts w:ascii="Arial" w:hAnsi="Arial" w:cs="Arial"/>
                <w:color w:val="39434C"/>
              </w:rPr>
              <w:t xml:space="preserve"> - wykradanie danych logowania.</w:t>
            </w:r>
          </w:p>
        </w:tc>
      </w:tr>
      <w:tr w:rsidR="008172A0" w14:paraId="0BABD204" w14:textId="77777777" w:rsidTr="0081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6FB25A5" w14:textId="45F93827" w:rsidR="008172A0" w:rsidRDefault="008172A0" w:rsidP="004E11DF">
            <w:pPr>
              <w:rPr>
                <w:rFonts w:ascii="Times New Roman" w:hAnsi="Times New Roman" w:cs="Times New Roman"/>
              </w:rPr>
            </w:pPr>
            <w:r w:rsidRPr="00E2581D">
              <w:rPr>
                <w:rFonts w:ascii="Arial" w:hAnsi="Arial" w:cs="Arial"/>
                <w:color w:val="39434C"/>
              </w:rPr>
              <w:t>Discovery</w:t>
            </w:r>
          </w:p>
        </w:tc>
        <w:tc>
          <w:tcPr>
            <w:tcW w:w="6804" w:type="dxa"/>
          </w:tcPr>
          <w:p w14:paraId="076A14C7" w14:textId="3FF44F64" w:rsidR="008172A0" w:rsidRDefault="008172A0" w:rsidP="004E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Odkrywanie systemu</w:t>
            </w:r>
            <w:r>
              <w:rPr>
                <w:rFonts w:ascii="Arial" w:hAnsi="Arial" w:cs="Arial"/>
                <w:color w:val="39434C"/>
              </w:rPr>
              <w:t xml:space="preserve"> - pozyskiwanie wiedzy na temat atakowanego systemu.</w:t>
            </w:r>
          </w:p>
        </w:tc>
      </w:tr>
      <w:tr w:rsidR="008172A0" w14:paraId="0287D31D" w14:textId="77777777" w:rsidTr="00817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1FED61F" w14:textId="04EC0477" w:rsidR="008172A0" w:rsidRDefault="008172A0" w:rsidP="004E11DF">
            <w:pPr>
              <w:rPr>
                <w:rFonts w:ascii="Times New Roman" w:hAnsi="Times New Roman" w:cs="Times New Roman"/>
              </w:rPr>
            </w:pPr>
            <w:proofErr w:type="spellStart"/>
            <w:r w:rsidRPr="00E2581D">
              <w:rPr>
                <w:rFonts w:ascii="Arial" w:hAnsi="Arial" w:cs="Arial"/>
                <w:color w:val="39434C"/>
              </w:rPr>
              <w:t>Lateral</w:t>
            </w:r>
            <w:proofErr w:type="spellEnd"/>
            <w:r w:rsidRPr="00E2581D">
              <w:rPr>
                <w:rFonts w:ascii="Arial" w:hAnsi="Arial" w:cs="Arial"/>
                <w:color w:val="39434C"/>
              </w:rPr>
              <w:t xml:space="preserve"> </w:t>
            </w:r>
            <w:proofErr w:type="spellStart"/>
            <w:r w:rsidRPr="00E2581D">
              <w:rPr>
                <w:rFonts w:ascii="Arial" w:hAnsi="Arial" w:cs="Arial"/>
                <w:color w:val="39434C"/>
              </w:rPr>
              <w:t>Movement</w:t>
            </w:r>
            <w:proofErr w:type="spellEnd"/>
          </w:p>
        </w:tc>
        <w:tc>
          <w:tcPr>
            <w:tcW w:w="6804" w:type="dxa"/>
          </w:tcPr>
          <w:p w14:paraId="15CD5D7A" w14:textId="6574965E" w:rsidR="008172A0" w:rsidRDefault="008172A0" w:rsidP="004E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Ruchy poboczne</w:t>
            </w:r>
            <w:r>
              <w:rPr>
                <w:rFonts w:ascii="Arial" w:hAnsi="Arial" w:cs="Arial"/>
                <w:color w:val="39434C"/>
              </w:rPr>
              <w:t xml:space="preserve"> - techniki uzyskiwania dostępu do kolejnych części systemu.</w:t>
            </w:r>
          </w:p>
        </w:tc>
      </w:tr>
      <w:tr w:rsidR="008172A0" w14:paraId="7A6290BB" w14:textId="77777777" w:rsidTr="0081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4D3505" w14:textId="6D7409F7" w:rsidR="008172A0" w:rsidRDefault="008172A0" w:rsidP="004E11DF">
            <w:pPr>
              <w:rPr>
                <w:rFonts w:ascii="Times New Roman" w:hAnsi="Times New Roman" w:cs="Times New Roman"/>
              </w:rPr>
            </w:pPr>
            <w:r w:rsidRPr="00E2581D">
              <w:rPr>
                <w:rFonts w:ascii="Arial" w:hAnsi="Arial" w:cs="Arial"/>
                <w:color w:val="39434C"/>
              </w:rPr>
              <w:t>Collection</w:t>
            </w:r>
          </w:p>
        </w:tc>
        <w:tc>
          <w:tcPr>
            <w:tcW w:w="6804" w:type="dxa"/>
          </w:tcPr>
          <w:p w14:paraId="51F68BEB" w14:textId="71E13E66" w:rsidR="008172A0" w:rsidRDefault="008172A0" w:rsidP="004E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Zbieranie danych</w:t>
            </w:r>
            <w:r>
              <w:rPr>
                <w:rFonts w:ascii="Arial" w:hAnsi="Arial" w:cs="Arial"/>
                <w:color w:val="39434C"/>
              </w:rPr>
              <w:t xml:space="preserve"> - pozyskiwanie danych będących celem ataku.</w:t>
            </w:r>
          </w:p>
        </w:tc>
      </w:tr>
      <w:tr w:rsidR="008172A0" w14:paraId="655AB4AA" w14:textId="77777777" w:rsidTr="00817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13E1243" w14:textId="17AF468A" w:rsidR="008172A0" w:rsidRDefault="008172A0" w:rsidP="004E11DF">
            <w:pPr>
              <w:rPr>
                <w:rFonts w:ascii="Times New Roman" w:hAnsi="Times New Roman" w:cs="Times New Roman"/>
              </w:rPr>
            </w:pPr>
            <w:proofErr w:type="spellStart"/>
            <w:r w:rsidRPr="00E2581D">
              <w:rPr>
                <w:rFonts w:ascii="Arial" w:hAnsi="Arial" w:cs="Arial"/>
                <w:color w:val="39434C"/>
              </w:rPr>
              <w:t>Command</w:t>
            </w:r>
            <w:proofErr w:type="spellEnd"/>
            <w:r w:rsidRPr="00E2581D">
              <w:rPr>
                <w:rFonts w:ascii="Arial" w:hAnsi="Arial" w:cs="Arial"/>
                <w:color w:val="39434C"/>
              </w:rPr>
              <w:t xml:space="preserve"> and Control</w:t>
            </w:r>
          </w:p>
        </w:tc>
        <w:tc>
          <w:tcPr>
            <w:tcW w:w="6804" w:type="dxa"/>
          </w:tcPr>
          <w:p w14:paraId="0CDF15F9" w14:textId="46133CF0" w:rsidR="008172A0" w:rsidRDefault="008172A0" w:rsidP="004E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Uzyskanie kontroli</w:t>
            </w:r>
            <w:r>
              <w:rPr>
                <w:rFonts w:ascii="Arial" w:hAnsi="Arial" w:cs="Arial"/>
                <w:color w:val="39434C"/>
              </w:rPr>
              <w:t xml:space="preserve"> – uzyskanie możliwości komunikacji z atakowanym systemem oraz kontroli.</w:t>
            </w:r>
          </w:p>
        </w:tc>
      </w:tr>
      <w:tr w:rsidR="008172A0" w14:paraId="62E7B9C0" w14:textId="77777777" w:rsidTr="0081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01CA4F" w14:textId="3A31CEB6" w:rsidR="008172A0" w:rsidRDefault="008172A0" w:rsidP="004E11DF">
            <w:pPr>
              <w:rPr>
                <w:rFonts w:ascii="Times New Roman" w:hAnsi="Times New Roman" w:cs="Times New Roman"/>
              </w:rPr>
            </w:pPr>
            <w:proofErr w:type="spellStart"/>
            <w:r w:rsidRPr="00E2581D">
              <w:rPr>
                <w:rFonts w:ascii="Arial" w:hAnsi="Arial" w:cs="Arial"/>
                <w:color w:val="39434C"/>
              </w:rPr>
              <w:t>Exfiltration</w:t>
            </w:r>
            <w:proofErr w:type="spellEnd"/>
          </w:p>
        </w:tc>
        <w:tc>
          <w:tcPr>
            <w:tcW w:w="6804" w:type="dxa"/>
          </w:tcPr>
          <w:p w14:paraId="52E2D3E4" w14:textId="21CDE30B" w:rsidR="008172A0" w:rsidRDefault="008172A0" w:rsidP="004E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39434C"/>
              </w:rPr>
              <w:t>Wykradanie danych z atakowanego systemu.</w:t>
            </w:r>
          </w:p>
        </w:tc>
      </w:tr>
      <w:tr w:rsidR="008172A0" w14:paraId="56DB2C8C" w14:textId="77777777" w:rsidTr="008172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68A4B9F" w14:textId="23D3E6E6" w:rsidR="008172A0" w:rsidRDefault="008172A0" w:rsidP="004E11DF">
            <w:pPr>
              <w:rPr>
                <w:rFonts w:ascii="Times New Roman" w:hAnsi="Times New Roman" w:cs="Times New Roman"/>
              </w:rPr>
            </w:pPr>
            <w:proofErr w:type="spellStart"/>
            <w:r w:rsidRPr="00E2581D">
              <w:rPr>
                <w:rFonts w:ascii="Arial" w:hAnsi="Arial" w:cs="Arial"/>
                <w:color w:val="39434C"/>
              </w:rPr>
              <w:t>Impact</w:t>
            </w:r>
            <w:proofErr w:type="spellEnd"/>
          </w:p>
        </w:tc>
        <w:tc>
          <w:tcPr>
            <w:tcW w:w="6804" w:type="dxa"/>
          </w:tcPr>
          <w:p w14:paraId="58949313" w14:textId="301750A9" w:rsidR="008172A0" w:rsidRDefault="008172A0" w:rsidP="004E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Wpływanie na system - d</w:t>
            </w:r>
            <w:r>
              <w:rPr>
                <w:rFonts w:ascii="Arial" w:hAnsi="Arial" w:cs="Arial"/>
                <w:color w:val="39434C"/>
              </w:rPr>
              <w:t>ziałania utrudniające lub uniemożliwiające dalsze poprawne działanie systemu.</w:t>
            </w:r>
          </w:p>
        </w:tc>
      </w:tr>
    </w:tbl>
    <w:p w14:paraId="5E189480" w14:textId="77777777" w:rsidR="004A78F8" w:rsidRPr="004A78F8" w:rsidRDefault="004A78F8" w:rsidP="004A78F8">
      <w:pPr>
        <w:rPr>
          <w:rFonts w:ascii="Times New Roman" w:hAnsi="Times New Roman" w:cs="Times New Roman"/>
        </w:rPr>
      </w:pPr>
    </w:p>
    <w:p w14:paraId="21384E54" w14:textId="4320FD9A" w:rsidR="00E15B16" w:rsidRDefault="00E15B16" w:rsidP="004A78F8">
      <w:pPr>
        <w:pStyle w:val="Akapitzlist"/>
        <w:numPr>
          <w:ilvl w:val="0"/>
          <w:numId w:val="5"/>
        </w:numPr>
        <w:rPr>
          <w:rFonts w:ascii="Times New Roman" w:hAnsi="Times New Roman" w:cs="Times New Roman"/>
        </w:rPr>
      </w:pPr>
      <w:r w:rsidRPr="004A78F8">
        <w:rPr>
          <w:rFonts w:ascii="Times New Roman" w:hAnsi="Times New Roman" w:cs="Times New Roman"/>
        </w:rPr>
        <w:t>Charakterystyka</w:t>
      </w:r>
      <w:r w:rsidR="00BF447D" w:rsidRPr="004A78F8">
        <w:rPr>
          <w:rFonts w:ascii="Times New Roman" w:hAnsi="Times New Roman" w:cs="Times New Roman"/>
        </w:rPr>
        <w:t xml:space="preserve"> </w:t>
      </w:r>
      <w:r w:rsidR="0085663C">
        <w:rPr>
          <w:rFonts w:ascii="Times New Roman" w:hAnsi="Times New Roman" w:cs="Times New Roman"/>
        </w:rPr>
        <w:t xml:space="preserve">wybranej </w:t>
      </w:r>
      <w:r w:rsidR="00BF447D" w:rsidRPr="004A78F8">
        <w:rPr>
          <w:rFonts w:ascii="Times New Roman" w:hAnsi="Times New Roman" w:cs="Times New Roman"/>
        </w:rPr>
        <w:t>techniki</w:t>
      </w:r>
      <w:r w:rsidR="0085663C">
        <w:rPr>
          <w:rFonts w:ascii="Times New Roman" w:hAnsi="Times New Roman" w:cs="Times New Roman"/>
        </w:rPr>
        <w:t xml:space="preserve"> w ramach wskazanej taktyki</w:t>
      </w:r>
      <w:r w:rsidR="004A78F8" w:rsidRPr="004A78F8">
        <w:rPr>
          <w:rFonts w:ascii="Times New Roman" w:hAnsi="Times New Roman" w:cs="Times New Roman"/>
        </w:rPr>
        <w:t xml:space="preserve"> oraz </w:t>
      </w:r>
      <w:r w:rsidR="00BF447D" w:rsidRPr="004A78F8">
        <w:rPr>
          <w:rFonts w:ascii="Times New Roman" w:hAnsi="Times New Roman" w:cs="Times New Roman"/>
        </w:rPr>
        <w:t>powiązany</w:t>
      </w:r>
      <w:r w:rsidR="004A78F8" w:rsidRPr="004A78F8">
        <w:rPr>
          <w:rFonts w:ascii="Times New Roman" w:hAnsi="Times New Roman" w:cs="Times New Roman"/>
        </w:rPr>
        <w:t>ch</w:t>
      </w:r>
      <w:r w:rsidR="00BF447D" w:rsidRPr="004A78F8">
        <w:rPr>
          <w:rFonts w:ascii="Times New Roman" w:hAnsi="Times New Roman" w:cs="Times New Roman"/>
        </w:rPr>
        <w:t xml:space="preserve"> </w:t>
      </w:r>
      <w:proofErr w:type="spellStart"/>
      <w:r w:rsidR="00BF447D" w:rsidRPr="004A78F8">
        <w:rPr>
          <w:rFonts w:ascii="Times New Roman" w:hAnsi="Times New Roman" w:cs="Times New Roman"/>
        </w:rPr>
        <w:t>sub</w:t>
      </w:r>
      <w:proofErr w:type="spellEnd"/>
      <w:r w:rsidR="00BF447D" w:rsidRPr="004A78F8">
        <w:rPr>
          <w:rFonts w:ascii="Times New Roman" w:hAnsi="Times New Roman" w:cs="Times New Roman"/>
        </w:rPr>
        <w:t>-technik</w:t>
      </w:r>
      <w:r w:rsidR="00D802FE">
        <w:rPr>
          <w:rFonts w:ascii="Times New Roman" w:hAnsi="Times New Roman" w:cs="Times New Roman"/>
        </w:rPr>
        <w:t>.</w:t>
      </w:r>
      <w:r w:rsidR="009A4927">
        <w:rPr>
          <w:rFonts w:ascii="Times New Roman" w:hAnsi="Times New Roman" w:cs="Times New Roman"/>
        </w:rPr>
        <w:t xml:space="preserve"> </w:t>
      </w:r>
    </w:p>
    <w:p w14:paraId="60F4F688" w14:textId="63ADE70B" w:rsidR="00D802FE" w:rsidRDefault="00D802FE" w:rsidP="00D802FE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Uwaga: należy wskazywać</w:t>
      </w:r>
      <w:r w:rsidR="007A216D">
        <w:rPr>
          <w:rFonts w:ascii="Times New Roman" w:hAnsi="Times New Roman" w:cs="Times New Roman"/>
        </w:rPr>
        <w:t xml:space="preserve"> pola</w:t>
      </w:r>
      <w:r>
        <w:rPr>
          <w:rFonts w:ascii="Times New Roman" w:hAnsi="Times New Roman" w:cs="Times New Roman"/>
        </w:rPr>
        <w:t xml:space="preserve"> ID</w:t>
      </w:r>
      <w:r w:rsidR="007A216D">
        <w:rPr>
          <w:rFonts w:ascii="Times New Roman" w:hAnsi="Times New Roman" w:cs="Times New Roman"/>
        </w:rPr>
        <w:t xml:space="preserve"> !!!</w:t>
      </w:r>
    </w:p>
    <w:p w14:paraId="039FE641" w14:textId="5D59F9FF" w:rsidR="00793584" w:rsidRPr="00793584" w:rsidRDefault="004C1F0F" w:rsidP="00D30AA3">
      <w:pPr>
        <w:pStyle w:val="Akapitzlist"/>
        <w:numPr>
          <w:ilvl w:val="1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(</w:t>
      </w:r>
      <w:r w:rsidR="00C21A1F">
        <w:rPr>
          <w:rFonts w:ascii="Times New Roman" w:hAnsi="Times New Roman" w:cs="Times New Roman"/>
        </w:rPr>
        <w:t>BP</w:t>
      </w:r>
      <w:r>
        <w:rPr>
          <w:rFonts w:ascii="Times New Roman" w:hAnsi="Times New Roman" w:cs="Times New Roman"/>
        </w:rPr>
        <w:t>)</w:t>
      </w:r>
    </w:p>
    <w:p w14:paraId="1C82734C" w14:textId="0A5BED01" w:rsidR="00D30AA3" w:rsidRPr="00D8685B" w:rsidRDefault="00D30AA3" w:rsidP="004C1F0F">
      <w:pPr>
        <w:pStyle w:val="Akapitzlist"/>
        <w:ind w:left="1080"/>
        <w:rPr>
          <w:rStyle w:val="normaltextrun"/>
          <w:rFonts w:ascii="Times New Roman" w:hAnsi="Times New Roman" w:cs="Times New Roman"/>
          <w:b/>
        </w:rPr>
      </w:pPr>
      <w:proofErr w:type="spellStart"/>
      <w:r w:rsidRPr="00D8685B">
        <w:rPr>
          <w:rStyle w:val="spellingerror"/>
          <w:rFonts w:ascii="Times New Roman" w:hAnsi="Times New Roman" w:cs="Times New Roman"/>
          <w:b/>
          <w:shd w:val="clear" w:color="auto" w:fill="FFFFFF"/>
        </w:rPr>
        <w:t>Charaktarestyka</w:t>
      </w:r>
      <w:proofErr w:type="spellEnd"/>
      <w:r w:rsidRPr="00D8685B">
        <w:rPr>
          <w:rStyle w:val="normaltextrun"/>
          <w:rFonts w:ascii="Times New Roman" w:hAnsi="Times New Roman" w:cs="Times New Roman"/>
          <w:b/>
          <w:shd w:val="clear" w:color="auto" w:fill="FFFFFF"/>
        </w:rPr>
        <w:t> techniki Proxy w ramach strategii </w:t>
      </w:r>
      <w:proofErr w:type="spellStart"/>
      <w:r w:rsidRPr="00D8685B">
        <w:rPr>
          <w:rStyle w:val="spellingerror"/>
          <w:rFonts w:ascii="Times New Roman" w:hAnsi="Times New Roman" w:cs="Times New Roman"/>
          <w:b/>
          <w:shd w:val="clear" w:color="auto" w:fill="FFFFFF"/>
        </w:rPr>
        <w:t>Command</w:t>
      </w:r>
      <w:proofErr w:type="spellEnd"/>
      <w:r w:rsidRPr="00D8685B">
        <w:rPr>
          <w:rStyle w:val="normaltextrun"/>
          <w:rFonts w:ascii="Times New Roman" w:hAnsi="Times New Roman" w:cs="Times New Roman"/>
          <w:b/>
          <w:shd w:val="clear" w:color="auto" w:fill="FFFFFF"/>
        </w:rPr>
        <w:t> and Control:</w:t>
      </w:r>
    </w:p>
    <w:p w14:paraId="17844DC9" w14:textId="45F2A8B4" w:rsidR="00417378" w:rsidRPr="00D8685B" w:rsidRDefault="00417378" w:rsidP="00417378">
      <w:pPr>
        <w:pStyle w:val="Akapitzlist"/>
        <w:ind w:left="1080"/>
        <w:rPr>
          <w:rStyle w:val="normaltextrun"/>
          <w:rFonts w:ascii="Times New Roman" w:hAnsi="Times New Roman" w:cs="Times New Roman"/>
          <w:b/>
          <w:bCs/>
        </w:rPr>
      </w:pPr>
      <w:proofErr w:type="spellStart"/>
      <w:r w:rsidRPr="00D8685B">
        <w:rPr>
          <w:rStyle w:val="normaltextrun"/>
          <w:rFonts w:ascii="Times New Roman" w:hAnsi="Times New Roman" w:cs="Times New Roman"/>
          <w:b/>
          <w:bCs/>
          <w:shd w:val="clear" w:color="auto" w:fill="FFFFFF"/>
        </w:rPr>
        <w:t>Command</w:t>
      </w:r>
      <w:proofErr w:type="spellEnd"/>
      <w:r w:rsidRPr="00D8685B">
        <w:rPr>
          <w:rStyle w:val="normaltextrun"/>
          <w:rFonts w:ascii="Times New Roman" w:hAnsi="Times New Roman" w:cs="Times New Roman"/>
          <w:b/>
          <w:bCs/>
          <w:shd w:val="clear" w:color="auto" w:fill="FFFFFF"/>
        </w:rPr>
        <w:t xml:space="preserve"> and Control:</w:t>
      </w:r>
    </w:p>
    <w:p w14:paraId="1B9DE4BA" w14:textId="26C6010E" w:rsidR="00651BCF" w:rsidRPr="00651BCF" w:rsidRDefault="00576168" w:rsidP="00D8685B">
      <w:pPr>
        <w:pStyle w:val="Akapitzlis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Atakujący</w:t>
      </w:r>
      <w:r w:rsidR="00651BCF" w:rsidRPr="00651BCF">
        <w:rPr>
          <w:rFonts w:ascii="Times New Roman" w:hAnsi="Times New Roman" w:cs="Times New Roman"/>
        </w:rPr>
        <w:t xml:space="preserve"> próbuje komunikować się z </w:t>
      </w:r>
      <w:r w:rsidR="00417378">
        <w:rPr>
          <w:rFonts w:ascii="Times New Roman" w:hAnsi="Times New Roman" w:cs="Times New Roman"/>
        </w:rPr>
        <w:t>atakowanymi</w:t>
      </w:r>
      <w:r w:rsidR="00651BCF" w:rsidRPr="00651BCF">
        <w:rPr>
          <w:rFonts w:ascii="Times New Roman" w:hAnsi="Times New Roman" w:cs="Times New Roman"/>
        </w:rPr>
        <w:t xml:space="preserve"> systemami, aby je kontrolować.</w:t>
      </w:r>
    </w:p>
    <w:p w14:paraId="32E754AB" w14:textId="6EC4474C" w:rsidR="00D30AA3" w:rsidRPr="00D30AA3" w:rsidRDefault="00417378" w:rsidP="00D8685B">
      <w:pPr>
        <w:pStyle w:val="Akapitzlist"/>
        <w:ind w:left="1416"/>
        <w:rPr>
          <w:rFonts w:ascii="Times New Roman" w:hAnsi="Times New Roman" w:cs="Times New Roman"/>
        </w:rPr>
      </w:pPr>
      <w:proofErr w:type="spellStart"/>
      <w:r>
        <w:rPr>
          <w:rStyle w:val="normaltextrun"/>
          <w:rFonts w:ascii="Times New Roman" w:hAnsi="Times New Roman" w:cs="Times New Roman"/>
          <w:shd w:val="clear" w:color="auto" w:fill="FFFFFF"/>
        </w:rPr>
        <w:t>Command</w:t>
      </w:r>
      <w:proofErr w:type="spellEnd"/>
      <w:r>
        <w:rPr>
          <w:rStyle w:val="normaltextrun"/>
          <w:rFonts w:ascii="Times New Roman" w:hAnsi="Times New Roman" w:cs="Times New Roman"/>
          <w:shd w:val="clear" w:color="auto" w:fill="FFFFFF"/>
        </w:rPr>
        <w:t xml:space="preserve"> and Control</w:t>
      </w:r>
      <w:r w:rsidR="00651BCF" w:rsidRPr="00651BCF">
        <w:rPr>
          <w:rFonts w:ascii="Times New Roman" w:hAnsi="Times New Roman" w:cs="Times New Roman"/>
        </w:rPr>
        <w:t xml:space="preserve"> obejmuje techniki, których </w:t>
      </w:r>
      <w:r>
        <w:rPr>
          <w:rFonts w:ascii="Times New Roman" w:hAnsi="Times New Roman" w:cs="Times New Roman"/>
        </w:rPr>
        <w:t>atakujący</w:t>
      </w:r>
      <w:r w:rsidR="00651BCF" w:rsidRPr="00651BCF">
        <w:rPr>
          <w:rFonts w:ascii="Times New Roman" w:hAnsi="Times New Roman" w:cs="Times New Roman"/>
        </w:rPr>
        <w:t xml:space="preserve"> mogą używać do komunikowania się z kontrolowanymi przez nich systemami w sieci ofiary. Przeciwnicy często próbują naśladować normalny, oczekiwany ruch, aby uniknąć wykrycia</w:t>
      </w:r>
      <w:r w:rsidR="006223D9">
        <w:rPr>
          <w:rFonts w:ascii="Times New Roman" w:hAnsi="Times New Roman" w:cs="Times New Roman"/>
        </w:rPr>
        <w:t>.</w:t>
      </w:r>
    </w:p>
    <w:p w14:paraId="61D6D995" w14:textId="4BCB6F87" w:rsidR="004C0B98" w:rsidRPr="00D8685B" w:rsidRDefault="004C0B98" w:rsidP="00651BCF">
      <w:pPr>
        <w:pStyle w:val="Akapitzlist"/>
        <w:ind w:left="1080"/>
        <w:rPr>
          <w:rFonts w:ascii="Times New Roman" w:hAnsi="Times New Roman" w:cs="Times New Roman"/>
          <w:b/>
          <w:bCs/>
        </w:rPr>
      </w:pPr>
      <w:r w:rsidRPr="00D8685B">
        <w:rPr>
          <w:rFonts w:ascii="Times New Roman" w:hAnsi="Times New Roman" w:cs="Times New Roman"/>
          <w:b/>
          <w:bCs/>
        </w:rPr>
        <w:t>Proxy (T</w:t>
      </w:r>
      <w:r w:rsidR="00434B0F" w:rsidRPr="00D8685B">
        <w:rPr>
          <w:rFonts w:ascii="Times New Roman" w:hAnsi="Times New Roman" w:cs="Times New Roman"/>
          <w:b/>
          <w:bCs/>
        </w:rPr>
        <w:t>1090):</w:t>
      </w:r>
    </w:p>
    <w:p w14:paraId="65988699" w14:textId="03D24F7F" w:rsidR="00434B0F" w:rsidRDefault="00462E3F" w:rsidP="00D8685B">
      <w:pPr>
        <w:pStyle w:val="Akapitzlis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Atakujący</w:t>
      </w:r>
      <w:r w:rsidR="00C237CC" w:rsidRPr="00C237CC">
        <w:rPr>
          <w:rFonts w:ascii="Times New Roman" w:hAnsi="Times New Roman" w:cs="Times New Roman"/>
        </w:rPr>
        <w:t xml:space="preserve"> mogą używać serwera </w:t>
      </w:r>
      <w:proofErr w:type="spellStart"/>
      <w:r w:rsidR="00C237CC" w:rsidRPr="00C237CC">
        <w:rPr>
          <w:rFonts w:ascii="Times New Roman" w:hAnsi="Times New Roman" w:cs="Times New Roman"/>
        </w:rPr>
        <w:t>proxy</w:t>
      </w:r>
      <w:proofErr w:type="spellEnd"/>
      <w:r w:rsidR="00C237CC" w:rsidRPr="00C237CC">
        <w:rPr>
          <w:rFonts w:ascii="Times New Roman" w:hAnsi="Times New Roman" w:cs="Times New Roman"/>
        </w:rPr>
        <w:t xml:space="preserve"> do kierowania ruchem sieciowym </w:t>
      </w:r>
      <w:r w:rsidR="00EF35D7">
        <w:rPr>
          <w:rFonts w:ascii="Times New Roman" w:hAnsi="Times New Roman" w:cs="Times New Roman"/>
        </w:rPr>
        <w:t>do atakowanego systemu</w:t>
      </w:r>
      <w:r w:rsidR="00C237CC" w:rsidRPr="00C237CC">
        <w:rPr>
          <w:rFonts w:ascii="Times New Roman" w:hAnsi="Times New Roman" w:cs="Times New Roman"/>
        </w:rPr>
        <w:t xml:space="preserve"> lub działać jako pośrednik w komunikacji sieciowej, aby uniknąć bezpośrednich połączeń z ich infrastrukturą. Istnieje wiele narzędzi, które umożliwiają przekierowanie ruchu przez serwery </w:t>
      </w:r>
      <w:proofErr w:type="spellStart"/>
      <w:r w:rsidR="00C237CC" w:rsidRPr="00C237CC">
        <w:rPr>
          <w:rFonts w:ascii="Times New Roman" w:hAnsi="Times New Roman" w:cs="Times New Roman"/>
        </w:rPr>
        <w:t>proxy</w:t>
      </w:r>
      <w:proofErr w:type="spellEnd"/>
      <w:r w:rsidR="00C237CC" w:rsidRPr="00C237CC">
        <w:rPr>
          <w:rFonts w:ascii="Times New Roman" w:hAnsi="Times New Roman" w:cs="Times New Roman"/>
        </w:rPr>
        <w:t xml:space="preserve"> lub przekierowanie portów</w:t>
      </w:r>
      <w:r w:rsidR="00863872">
        <w:rPr>
          <w:rFonts w:ascii="Times New Roman" w:hAnsi="Times New Roman" w:cs="Times New Roman"/>
        </w:rPr>
        <w:t>.</w:t>
      </w:r>
    </w:p>
    <w:p w14:paraId="622B3D58" w14:textId="5EB40F24" w:rsidR="005A782C" w:rsidRPr="005A782C" w:rsidRDefault="005A782C" w:rsidP="005A782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eastAsia="pl-PL"/>
        </w:rPr>
      </w:pPr>
      <w:proofErr w:type="spellStart"/>
      <w:r w:rsidRPr="005A782C">
        <w:rPr>
          <w:rFonts w:ascii="Times New Roman" w:eastAsia="Times New Roman" w:hAnsi="Times New Roman" w:cs="Times New Roman"/>
          <w:color w:val="39434C"/>
          <w:lang w:eastAsia="pl-PL"/>
        </w:rPr>
        <w:t>Sub-techniques</w:t>
      </w:r>
      <w:proofErr w:type="spellEnd"/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1537"/>
      </w:tblGrid>
      <w:tr w:rsidR="005A782C" w:rsidRPr="005A782C" w14:paraId="7F032F6F" w14:textId="77777777" w:rsidTr="005A782C">
        <w:trPr>
          <w:jc w:val="center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DD38F4" w14:textId="3CB5BD28" w:rsidR="005A782C" w:rsidRPr="005A782C" w:rsidRDefault="005A782C" w:rsidP="005A78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pl-PL"/>
              </w:rPr>
            </w:pPr>
            <w:r w:rsidRPr="005A782C">
              <w:rPr>
                <w:rFonts w:ascii="Times New Roman" w:eastAsia="Times New Roman" w:hAnsi="Times New Roman" w:cs="Times New Roman"/>
                <w:b/>
                <w:bCs/>
                <w:color w:val="212529"/>
                <w:lang w:eastAsia="pl-PL"/>
              </w:rPr>
              <w:t>ID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DEB644" w14:textId="232682A5" w:rsidR="005A782C" w:rsidRPr="005A782C" w:rsidRDefault="005A782C" w:rsidP="005A78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pl-PL"/>
              </w:rPr>
            </w:pPr>
            <w:proofErr w:type="spellStart"/>
            <w:r w:rsidRPr="005A782C">
              <w:rPr>
                <w:rFonts w:ascii="Times New Roman" w:eastAsia="Times New Roman" w:hAnsi="Times New Roman" w:cs="Times New Roman"/>
                <w:b/>
                <w:bCs/>
                <w:color w:val="212529"/>
                <w:lang w:eastAsia="pl-PL"/>
              </w:rPr>
              <w:t>Name</w:t>
            </w:r>
            <w:proofErr w:type="spellEnd"/>
          </w:p>
        </w:tc>
      </w:tr>
      <w:tr w:rsidR="005A782C" w:rsidRPr="005A782C" w14:paraId="66ED30B5" w14:textId="77777777" w:rsidTr="005A782C">
        <w:trPr>
          <w:jc w:val="center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3FA245" w14:textId="0D96169E" w:rsidR="005A782C" w:rsidRPr="005A782C" w:rsidRDefault="005A782C" w:rsidP="005A78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pl-PL"/>
              </w:rPr>
            </w:pPr>
            <w:r w:rsidRPr="005A782C">
              <w:rPr>
                <w:rFonts w:ascii="Times New Roman" w:eastAsia="Times New Roman" w:hAnsi="Times New Roman" w:cs="Times New Roman"/>
                <w:lang w:eastAsia="pl-PL"/>
              </w:rPr>
              <w:t>T1090.001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C410F19" w14:textId="1652E64D" w:rsidR="005A782C" w:rsidRPr="005A782C" w:rsidRDefault="005A782C" w:rsidP="005A78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pl-PL"/>
              </w:rPr>
            </w:pPr>
            <w:proofErr w:type="spellStart"/>
            <w:r w:rsidRPr="005A782C">
              <w:rPr>
                <w:rFonts w:ascii="Times New Roman" w:eastAsia="Times New Roman" w:hAnsi="Times New Roman" w:cs="Times New Roman"/>
                <w:lang w:eastAsia="pl-PL"/>
              </w:rPr>
              <w:t>Internal</w:t>
            </w:r>
            <w:proofErr w:type="spellEnd"/>
            <w:r w:rsidRPr="005A782C">
              <w:rPr>
                <w:rFonts w:ascii="Times New Roman" w:eastAsia="Times New Roman" w:hAnsi="Times New Roman" w:cs="Times New Roman"/>
                <w:lang w:eastAsia="pl-PL"/>
              </w:rPr>
              <w:t xml:space="preserve"> Proxy</w:t>
            </w:r>
          </w:p>
        </w:tc>
      </w:tr>
      <w:tr w:rsidR="005A782C" w:rsidRPr="005A782C" w14:paraId="1D8D7E8D" w14:textId="77777777" w:rsidTr="005A782C">
        <w:trPr>
          <w:jc w:val="center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728F0F" w14:textId="42A612EF" w:rsidR="005A782C" w:rsidRPr="005A782C" w:rsidRDefault="005A782C" w:rsidP="005A78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pl-PL"/>
              </w:rPr>
            </w:pPr>
            <w:r w:rsidRPr="005A782C">
              <w:rPr>
                <w:rFonts w:ascii="Times New Roman" w:eastAsia="Times New Roman" w:hAnsi="Times New Roman" w:cs="Times New Roman"/>
                <w:lang w:eastAsia="pl-PL"/>
              </w:rPr>
              <w:lastRenderedPageBreak/>
              <w:t>T1090.002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E6FD3B" w14:textId="626E5A79" w:rsidR="005A782C" w:rsidRPr="005A782C" w:rsidRDefault="005A782C" w:rsidP="005A78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pl-PL"/>
              </w:rPr>
            </w:pPr>
            <w:proofErr w:type="spellStart"/>
            <w:r w:rsidRPr="005A782C">
              <w:rPr>
                <w:rFonts w:ascii="Times New Roman" w:eastAsia="Times New Roman" w:hAnsi="Times New Roman" w:cs="Times New Roman"/>
                <w:lang w:eastAsia="pl-PL"/>
              </w:rPr>
              <w:t>External</w:t>
            </w:r>
            <w:proofErr w:type="spellEnd"/>
            <w:r w:rsidRPr="005A782C">
              <w:rPr>
                <w:rFonts w:ascii="Times New Roman" w:eastAsia="Times New Roman" w:hAnsi="Times New Roman" w:cs="Times New Roman"/>
                <w:lang w:eastAsia="pl-PL"/>
              </w:rPr>
              <w:t xml:space="preserve"> Proxy</w:t>
            </w:r>
          </w:p>
        </w:tc>
      </w:tr>
      <w:tr w:rsidR="005A782C" w:rsidRPr="005A782C" w14:paraId="35DE03F2" w14:textId="77777777" w:rsidTr="005A782C">
        <w:trPr>
          <w:jc w:val="center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3CB0F3" w14:textId="108DA8A7" w:rsidR="005A782C" w:rsidRPr="005A782C" w:rsidRDefault="005A782C" w:rsidP="005A78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pl-PL"/>
              </w:rPr>
            </w:pPr>
            <w:r w:rsidRPr="005A782C">
              <w:rPr>
                <w:rFonts w:ascii="Times New Roman" w:eastAsia="Times New Roman" w:hAnsi="Times New Roman" w:cs="Times New Roman"/>
                <w:lang w:eastAsia="pl-PL"/>
              </w:rPr>
              <w:t>T1090.003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5D504A" w14:textId="76189907" w:rsidR="005A782C" w:rsidRPr="005A782C" w:rsidRDefault="005A782C" w:rsidP="005A78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pl-PL"/>
              </w:rPr>
            </w:pPr>
            <w:r w:rsidRPr="005A782C">
              <w:rPr>
                <w:rFonts w:ascii="Times New Roman" w:eastAsia="Times New Roman" w:hAnsi="Times New Roman" w:cs="Times New Roman"/>
                <w:lang w:eastAsia="pl-PL"/>
              </w:rPr>
              <w:t>Multi-hop Proxy</w:t>
            </w:r>
          </w:p>
        </w:tc>
      </w:tr>
      <w:tr w:rsidR="005A782C" w:rsidRPr="005A782C" w14:paraId="26603FEF" w14:textId="77777777" w:rsidTr="005A782C">
        <w:trPr>
          <w:jc w:val="center"/>
        </w:trPr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4A2552" w14:textId="7D47DB40" w:rsidR="005A782C" w:rsidRPr="005A782C" w:rsidRDefault="005A782C" w:rsidP="005A78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pl-PL"/>
              </w:rPr>
            </w:pPr>
            <w:r w:rsidRPr="005A782C">
              <w:rPr>
                <w:rFonts w:ascii="Times New Roman" w:eastAsia="Times New Roman" w:hAnsi="Times New Roman" w:cs="Times New Roman"/>
                <w:lang w:eastAsia="pl-PL"/>
              </w:rPr>
              <w:t>T1090.004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867C6D" w14:textId="1889E7E9" w:rsidR="005A782C" w:rsidRPr="005A782C" w:rsidRDefault="005A782C" w:rsidP="005A78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pl-PL"/>
              </w:rPr>
            </w:pPr>
            <w:proofErr w:type="spellStart"/>
            <w:r w:rsidRPr="005A782C">
              <w:rPr>
                <w:rFonts w:ascii="Times New Roman" w:eastAsia="Times New Roman" w:hAnsi="Times New Roman" w:cs="Times New Roman"/>
                <w:lang w:eastAsia="pl-PL"/>
              </w:rPr>
              <w:t>Domain</w:t>
            </w:r>
            <w:proofErr w:type="spellEnd"/>
            <w:r w:rsidRPr="005A782C">
              <w:rPr>
                <w:rFonts w:ascii="Times New Roman" w:eastAsia="Times New Roman" w:hAnsi="Times New Roman" w:cs="Times New Roman"/>
                <w:lang w:eastAsia="pl-PL"/>
              </w:rPr>
              <w:t xml:space="preserve"> </w:t>
            </w:r>
            <w:proofErr w:type="spellStart"/>
            <w:r w:rsidRPr="005A782C">
              <w:rPr>
                <w:rFonts w:ascii="Times New Roman" w:eastAsia="Times New Roman" w:hAnsi="Times New Roman" w:cs="Times New Roman"/>
                <w:lang w:eastAsia="pl-PL"/>
              </w:rPr>
              <w:t>Fronting</w:t>
            </w:r>
            <w:proofErr w:type="spellEnd"/>
          </w:p>
        </w:tc>
      </w:tr>
    </w:tbl>
    <w:p w14:paraId="536C4815" w14:textId="77777777" w:rsidR="005A782C" w:rsidRPr="00D30AA3" w:rsidRDefault="005A782C" w:rsidP="00651BCF">
      <w:pPr>
        <w:pStyle w:val="Akapitzlist"/>
        <w:ind w:left="1080"/>
        <w:rPr>
          <w:rFonts w:ascii="Times New Roman" w:hAnsi="Times New Roman" w:cs="Times New Roman"/>
        </w:rPr>
      </w:pPr>
    </w:p>
    <w:p w14:paraId="72DCFF5B" w14:textId="0C8795CF" w:rsidR="00010C64" w:rsidRPr="00D8685B" w:rsidRDefault="004F6992" w:rsidP="00010C64">
      <w:pPr>
        <w:pStyle w:val="Akapitzlist"/>
        <w:ind w:left="1080"/>
        <w:rPr>
          <w:rFonts w:ascii="Times New Roman" w:hAnsi="Times New Roman" w:cs="Times New Roman"/>
          <w:b/>
        </w:rPr>
      </w:pPr>
      <w:r w:rsidRPr="00D8685B">
        <w:rPr>
          <w:rFonts w:ascii="Times New Roman" w:hAnsi="Times New Roman" w:cs="Times New Roman"/>
          <w:b/>
          <w:bCs/>
        </w:rPr>
        <w:t xml:space="preserve">Proxy: </w:t>
      </w:r>
      <w:proofErr w:type="spellStart"/>
      <w:r w:rsidRPr="00D8685B">
        <w:rPr>
          <w:rFonts w:ascii="Times New Roman" w:hAnsi="Times New Roman" w:cs="Times New Roman"/>
          <w:b/>
          <w:bCs/>
        </w:rPr>
        <w:t>Internal</w:t>
      </w:r>
      <w:proofErr w:type="spellEnd"/>
      <w:r w:rsidRPr="00D8685B">
        <w:rPr>
          <w:rFonts w:ascii="Times New Roman" w:hAnsi="Times New Roman" w:cs="Times New Roman"/>
          <w:b/>
          <w:bCs/>
        </w:rPr>
        <w:t xml:space="preserve"> Proxy</w:t>
      </w:r>
      <w:r w:rsidR="00F82CC4">
        <w:rPr>
          <w:rFonts w:ascii="Times New Roman" w:hAnsi="Times New Roman" w:cs="Times New Roman"/>
          <w:b/>
          <w:bCs/>
        </w:rPr>
        <w:t xml:space="preserve"> (</w:t>
      </w:r>
      <w:r w:rsidR="00F82CC4" w:rsidRPr="005A782C">
        <w:rPr>
          <w:rFonts w:ascii="Times New Roman" w:eastAsia="Times New Roman" w:hAnsi="Times New Roman" w:cs="Times New Roman"/>
          <w:lang w:eastAsia="pl-PL"/>
        </w:rPr>
        <w:t>T1090.001</w:t>
      </w:r>
      <w:r w:rsidR="00F82CC4">
        <w:rPr>
          <w:rFonts w:ascii="Times New Roman" w:hAnsi="Times New Roman" w:cs="Times New Roman"/>
          <w:b/>
          <w:bCs/>
        </w:rPr>
        <w:t>)</w:t>
      </w:r>
    </w:p>
    <w:p w14:paraId="5A758D67" w14:textId="66948650" w:rsidR="004C0511" w:rsidRDefault="00576168" w:rsidP="00D8685B">
      <w:pPr>
        <w:pStyle w:val="Akapitzlis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Atakujący</w:t>
      </w:r>
      <w:r w:rsidR="004C0511" w:rsidRPr="004C0511">
        <w:rPr>
          <w:rFonts w:ascii="Times New Roman" w:hAnsi="Times New Roman" w:cs="Times New Roman"/>
        </w:rPr>
        <w:t xml:space="preserve"> mogą używać wewnętrznego serwera </w:t>
      </w:r>
      <w:proofErr w:type="spellStart"/>
      <w:r w:rsidR="004C0511" w:rsidRPr="004C0511">
        <w:rPr>
          <w:rFonts w:ascii="Times New Roman" w:hAnsi="Times New Roman" w:cs="Times New Roman"/>
        </w:rPr>
        <w:t>proxy</w:t>
      </w:r>
      <w:proofErr w:type="spellEnd"/>
      <w:r w:rsidR="00864BE9">
        <w:rPr>
          <w:rFonts w:ascii="Times New Roman" w:hAnsi="Times New Roman" w:cs="Times New Roman"/>
        </w:rPr>
        <w:t xml:space="preserve"> w atakowanej sieci</w:t>
      </w:r>
      <w:r w:rsidR="004C0511" w:rsidRPr="004C0511">
        <w:rPr>
          <w:rFonts w:ascii="Times New Roman" w:hAnsi="Times New Roman" w:cs="Times New Roman"/>
        </w:rPr>
        <w:t xml:space="preserve"> do kierowania ruchem dowodzenia i kontroli między dwoma lub więcej systemami w zagrożonym środowisku. </w:t>
      </w:r>
      <w:r w:rsidR="001950E9">
        <w:rPr>
          <w:rFonts w:ascii="Times New Roman" w:hAnsi="Times New Roman" w:cs="Times New Roman"/>
        </w:rPr>
        <w:t>U</w:t>
      </w:r>
      <w:r w:rsidR="00BA6B09" w:rsidRPr="00BA6B09">
        <w:rPr>
          <w:rFonts w:ascii="Times New Roman" w:hAnsi="Times New Roman" w:cs="Times New Roman"/>
        </w:rPr>
        <w:t xml:space="preserve">żywają wewnętrznych serwerów </w:t>
      </w:r>
      <w:proofErr w:type="spellStart"/>
      <w:r w:rsidR="00BA6B09" w:rsidRPr="00BA6B09">
        <w:rPr>
          <w:rFonts w:ascii="Times New Roman" w:hAnsi="Times New Roman" w:cs="Times New Roman"/>
        </w:rPr>
        <w:t>proxy</w:t>
      </w:r>
      <w:proofErr w:type="spellEnd"/>
      <w:r w:rsidR="00BA6B09" w:rsidRPr="00BA6B09">
        <w:rPr>
          <w:rFonts w:ascii="Times New Roman" w:hAnsi="Times New Roman" w:cs="Times New Roman"/>
        </w:rPr>
        <w:t xml:space="preserve"> do zarządzania komunikacją dowodzenia i kontroli w zaatakowanym środowisku, zmniejszenia liczby jednoczesnych wychodzących połączeń sieciowych, zapewnienia odporności w przypadku utraty połączenia lub omijania istniejących zaufanych ścieżek komunikacyjnych między zainfekowanymi systemami w celu uniknięcia podejrzeń.</w:t>
      </w:r>
    </w:p>
    <w:p w14:paraId="71F1A009" w14:textId="63253E97" w:rsidR="00F86656" w:rsidRPr="00D8685B" w:rsidRDefault="00F86656" w:rsidP="00010C64">
      <w:pPr>
        <w:pStyle w:val="Akapitzlist"/>
        <w:ind w:left="1080"/>
        <w:rPr>
          <w:rFonts w:ascii="Times New Roman" w:hAnsi="Times New Roman" w:cs="Times New Roman"/>
          <w:b/>
          <w:bCs/>
        </w:rPr>
      </w:pPr>
      <w:r w:rsidRPr="00D8685B">
        <w:rPr>
          <w:rFonts w:ascii="Times New Roman" w:hAnsi="Times New Roman" w:cs="Times New Roman"/>
          <w:b/>
          <w:bCs/>
        </w:rPr>
        <w:t xml:space="preserve">Proxy: </w:t>
      </w:r>
      <w:proofErr w:type="spellStart"/>
      <w:r w:rsidRPr="00D8685B">
        <w:rPr>
          <w:rFonts w:ascii="Times New Roman" w:hAnsi="Times New Roman" w:cs="Times New Roman"/>
          <w:b/>
          <w:bCs/>
        </w:rPr>
        <w:t>External</w:t>
      </w:r>
      <w:proofErr w:type="spellEnd"/>
      <w:r w:rsidRPr="00D8685B">
        <w:rPr>
          <w:rFonts w:ascii="Times New Roman" w:hAnsi="Times New Roman" w:cs="Times New Roman"/>
          <w:b/>
          <w:bCs/>
        </w:rPr>
        <w:t xml:space="preserve"> Proxy</w:t>
      </w:r>
      <w:r w:rsidR="00F82CC4">
        <w:rPr>
          <w:rFonts w:ascii="Times New Roman" w:hAnsi="Times New Roman" w:cs="Times New Roman"/>
          <w:b/>
          <w:bCs/>
        </w:rPr>
        <w:t xml:space="preserve"> (T</w:t>
      </w:r>
      <w:r w:rsidR="001024D2">
        <w:rPr>
          <w:rFonts w:ascii="Times New Roman" w:hAnsi="Times New Roman" w:cs="Times New Roman"/>
          <w:b/>
          <w:bCs/>
        </w:rPr>
        <w:t>1090.002</w:t>
      </w:r>
      <w:r w:rsidR="00F82CC4">
        <w:rPr>
          <w:rFonts w:ascii="Times New Roman" w:hAnsi="Times New Roman" w:cs="Times New Roman"/>
          <w:b/>
          <w:bCs/>
        </w:rPr>
        <w:t>)</w:t>
      </w:r>
    </w:p>
    <w:p w14:paraId="677D6144" w14:textId="74B60719" w:rsidR="00576168" w:rsidRDefault="00576168" w:rsidP="00D8685B">
      <w:pPr>
        <w:pStyle w:val="Akapitzlis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Atakujący</w:t>
      </w:r>
      <w:r w:rsidRPr="00576168">
        <w:rPr>
          <w:rFonts w:ascii="Times New Roman" w:hAnsi="Times New Roman" w:cs="Times New Roman"/>
        </w:rPr>
        <w:t xml:space="preserve"> mogą korzystać z zewnętrznego serwera </w:t>
      </w:r>
      <w:proofErr w:type="spellStart"/>
      <w:r w:rsidRPr="00576168">
        <w:rPr>
          <w:rFonts w:ascii="Times New Roman" w:hAnsi="Times New Roman" w:cs="Times New Roman"/>
        </w:rPr>
        <w:t>proxy</w:t>
      </w:r>
      <w:proofErr w:type="spellEnd"/>
      <w:r w:rsidRPr="00576168">
        <w:rPr>
          <w:rFonts w:ascii="Times New Roman" w:hAnsi="Times New Roman" w:cs="Times New Roman"/>
        </w:rPr>
        <w:t>, aby działać jako pośrednik w komunikacji sieciowej z serwerem dowodzenia i kontroli, aby uniknąć bezpośrednich połączeń z ich infrastrukturą</w:t>
      </w:r>
      <w:r w:rsidR="00481DB4">
        <w:rPr>
          <w:rFonts w:ascii="Times New Roman" w:hAnsi="Times New Roman" w:cs="Times New Roman"/>
        </w:rPr>
        <w:t xml:space="preserve">. </w:t>
      </w:r>
      <w:r w:rsidR="00481DB4" w:rsidRPr="00481DB4">
        <w:rPr>
          <w:rFonts w:ascii="Times New Roman" w:hAnsi="Times New Roman" w:cs="Times New Roman"/>
        </w:rPr>
        <w:t xml:space="preserve">Serwery </w:t>
      </w:r>
      <w:proofErr w:type="spellStart"/>
      <w:r w:rsidR="00481DB4" w:rsidRPr="00481DB4">
        <w:rPr>
          <w:rFonts w:ascii="Times New Roman" w:hAnsi="Times New Roman" w:cs="Times New Roman"/>
        </w:rPr>
        <w:t>proxy</w:t>
      </w:r>
      <w:proofErr w:type="spellEnd"/>
      <w:r w:rsidR="00481DB4" w:rsidRPr="00481DB4">
        <w:rPr>
          <w:rFonts w:ascii="Times New Roman" w:hAnsi="Times New Roman" w:cs="Times New Roman"/>
        </w:rPr>
        <w:t xml:space="preserve"> mogą być wybierane</w:t>
      </w:r>
      <w:r w:rsidR="003412D1">
        <w:rPr>
          <w:rFonts w:ascii="Times New Roman" w:hAnsi="Times New Roman" w:cs="Times New Roman"/>
        </w:rPr>
        <w:t xml:space="preserve"> tak, aby było</w:t>
      </w:r>
      <w:r w:rsidR="00481DB4" w:rsidRPr="00481DB4">
        <w:rPr>
          <w:rFonts w:ascii="Times New Roman" w:hAnsi="Times New Roman" w:cs="Times New Roman"/>
        </w:rPr>
        <w:t xml:space="preserve"> niskie</w:t>
      </w:r>
      <w:r w:rsidR="003412D1">
        <w:rPr>
          <w:rFonts w:ascii="Times New Roman" w:hAnsi="Times New Roman" w:cs="Times New Roman"/>
        </w:rPr>
        <w:t xml:space="preserve"> </w:t>
      </w:r>
      <w:r w:rsidR="00481DB4" w:rsidRPr="00481DB4">
        <w:rPr>
          <w:rFonts w:ascii="Times New Roman" w:hAnsi="Times New Roman" w:cs="Times New Roman"/>
        </w:rPr>
        <w:t>prawdopodobieństw</w:t>
      </w:r>
      <w:r w:rsidR="003412D1">
        <w:rPr>
          <w:rFonts w:ascii="Times New Roman" w:hAnsi="Times New Roman" w:cs="Times New Roman"/>
        </w:rPr>
        <w:t>o</w:t>
      </w:r>
      <w:r w:rsidR="00481DB4" w:rsidRPr="00481DB4">
        <w:rPr>
          <w:rFonts w:ascii="Times New Roman" w:hAnsi="Times New Roman" w:cs="Times New Roman"/>
        </w:rPr>
        <w:t>, że ​​zostanie zbadane połączenie z nim</w:t>
      </w:r>
      <w:r w:rsidR="0085127C">
        <w:rPr>
          <w:rFonts w:ascii="Times New Roman" w:hAnsi="Times New Roman" w:cs="Times New Roman"/>
        </w:rPr>
        <w:t>i i</w:t>
      </w:r>
      <w:r w:rsidR="00481DB4" w:rsidRPr="00481DB4">
        <w:rPr>
          <w:rFonts w:ascii="Times New Roman" w:hAnsi="Times New Roman" w:cs="Times New Roman"/>
        </w:rPr>
        <w:t xml:space="preserve"> z zaatakowan</w:t>
      </w:r>
      <w:r w:rsidR="0085127C">
        <w:rPr>
          <w:rFonts w:ascii="Times New Roman" w:hAnsi="Times New Roman" w:cs="Times New Roman"/>
        </w:rPr>
        <w:t>ym</w:t>
      </w:r>
      <w:r w:rsidR="00481DB4" w:rsidRPr="00481DB4">
        <w:rPr>
          <w:rFonts w:ascii="Times New Roman" w:hAnsi="Times New Roman" w:cs="Times New Roman"/>
        </w:rPr>
        <w:t xml:space="preserve"> system</w:t>
      </w:r>
      <w:r w:rsidR="0085127C">
        <w:rPr>
          <w:rFonts w:ascii="Times New Roman" w:hAnsi="Times New Roman" w:cs="Times New Roman"/>
        </w:rPr>
        <w:t>em</w:t>
      </w:r>
      <w:r w:rsidR="00481DB4" w:rsidRPr="00481DB4">
        <w:rPr>
          <w:rFonts w:ascii="Times New Roman" w:hAnsi="Times New Roman" w:cs="Times New Roman"/>
        </w:rPr>
        <w:t>. Systemy ofiary komunik</w:t>
      </w:r>
      <w:r w:rsidR="0085127C">
        <w:rPr>
          <w:rFonts w:ascii="Times New Roman" w:hAnsi="Times New Roman" w:cs="Times New Roman"/>
        </w:rPr>
        <w:t>ują</w:t>
      </w:r>
      <w:r w:rsidR="00481DB4" w:rsidRPr="00481DB4">
        <w:rPr>
          <w:rFonts w:ascii="Times New Roman" w:hAnsi="Times New Roman" w:cs="Times New Roman"/>
        </w:rPr>
        <w:t xml:space="preserve"> się bezpośrednio z zewnętrznym serwerem </w:t>
      </w:r>
      <w:proofErr w:type="spellStart"/>
      <w:r w:rsidR="00481DB4" w:rsidRPr="00481DB4">
        <w:rPr>
          <w:rFonts w:ascii="Times New Roman" w:hAnsi="Times New Roman" w:cs="Times New Roman"/>
        </w:rPr>
        <w:t>proxy</w:t>
      </w:r>
      <w:proofErr w:type="spellEnd"/>
      <w:r w:rsidR="00481DB4" w:rsidRPr="00481DB4">
        <w:rPr>
          <w:rFonts w:ascii="Times New Roman" w:hAnsi="Times New Roman" w:cs="Times New Roman"/>
        </w:rPr>
        <w:t xml:space="preserve"> w Internecie, a następnie serwer </w:t>
      </w:r>
      <w:proofErr w:type="spellStart"/>
      <w:r w:rsidR="00481DB4" w:rsidRPr="00481DB4">
        <w:rPr>
          <w:rFonts w:ascii="Times New Roman" w:hAnsi="Times New Roman" w:cs="Times New Roman"/>
        </w:rPr>
        <w:t>proxy</w:t>
      </w:r>
      <w:proofErr w:type="spellEnd"/>
      <w:r w:rsidR="00481DB4" w:rsidRPr="00481DB4">
        <w:rPr>
          <w:rFonts w:ascii="Times New Roman" w:hAnsi="Times New Roman" w:cs="Times New Roman"/>
        </w:rPr>
        <w:t xml:space="preserve"> przekaz</w:t>
      </w:r>
      <w:r w:rsidR="0085127C">
        <w:rPr>
          <w:rFonts w:ascii="Times New Roman" w:hAnsi="Times New Roman" w:cs="Times New Roman"/>
        </w:rPr>
        <w:t>uje</w:t>
      </w:r>
      <w:r w:rsidR="00481DB4" w:rsidRPr="00481DB4">
        <w:rPr>
          <w:rFonts w:ascii="Times New Roman" w:hAnsi="Times New Roman" w:cs="Times New Roman"/>
        </w:rPr>
        <w:t xml:space="preserve"> komunikację do serwera </w:t>
      </w:r>
      <w:r w:rsidR="00813309">
        <w:rPr>
          <w:rFonts w:ascii="Times New Roman" w:hAnsi="Times New Roman" w:cs="Times New Roman"/>
        </w:rPr>
        <w:t>atakującego</w:t>
      </w:r>
      <w:r w:rsidR="00481DB4" w:rsidRPr="00481DB4">
        <w:rPr>
          <w:rFonts w:ascii="Times New Roman" w:hAnsi="Times New Roman" w:cs="Times New Roman"/>
        </w:rPr>
        <w:t>.</w:t>
      </w:r>
    </w:p>
    <w:p w14:paraId="283F4B11" w14:textId="5885CC28" w:rsidR="00813309" w:rsidRPr="00D8685B" w:rsidRDefault="00813309" w:rsidP="00010C64">
      <w:pPr>
        <w:pStyle w:val="Akapitzlist"/>
        <w:ind w:left="1080"/>
        <w:rPr>
          <w:rFonts w:ascii="Times New Roman" w:hAnsi="Times New Roman" w:cs="Times New Roman"/>
          <w:b/>
          <w:bCs/>
        </w:rPr>
      </w:pPr>
      <w:r w:rsidRPr="00D8685B">
        <w:rPr>
          <w:rFonts w:ascii="Times New Roman" w:hAnsi="Times New Roman" w:cs="Times New Roman"/>
          <w:b/>
          <w:bCs/>
        </w:rPr>
        <w:t>Proxy: Multi-hop Proxy</w:t>
      </w:r>
      <w:r w:rsidR="00F82CC4">
        <w:rPr>
          <w:rFonts w:ascii="Times New Roman" w:hAnsi="Times New Roman" w:cs="Times New Roman"/>
          <w:b/>
          <w:bCs/>
        </w:rPr>
        <w:t xml:space="preserve"> (</w:t>
      </w:r>
      <w:r w:rsidR="001024D2" w:rsidRPr="005A782C">
        <w:rPr>
          <w:rFonts w:ascii="Times New Roman" w:eastAsia="Times New Roman" w:hAnsi="Times New Roman" w:cs="Times New Roman"/>
          <w:lang w:eastAsia="pl-PL"/>
        </w:rPr>
        <w:t>T1090.003</w:t>
      </w:r>
      <w:r w:rsidR="00F82CC4">
        <w:rPr>
          <w:rFonts w:ascii="Times New Roman" w:hAnsi="Times New Roman" w:cs="Times New Roman"/>
          <w:b/>
          <w:bCs/>
        </w:rPr>
        <w:t>)</w:t>
      </w:r>
    </w:p>
    <w:p w14:paraId="5C2C8501" w14:textId="12217247" w:rsidR="0089550F" w:rsidRDefault="0089550F" w:rsidP="00D8685B">
      <w:pPr>
        <w:pStyle w:val="Akapitzlis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Atakujący tutaj działa podobnie do </w:t>
      </w:r>
      <w:proofErr w:type="spellStart"/>
      <w:r w:rsidR="00442AA3">
        <w:rPr>
          <w:rFonts w:ascii="Times New Roman" w:hAnsi="Times New Roman" w:cs="Times New Roman"/>
        </w:rPr>
        <w:t>subtechniki</w:t>
      </w:r>
      <w:proofErr w:type="spellEnd"/>
      <w:r w:rsidR="00442AA3">
        <w:rPr>
          <w:rFonts w:ascii="Times New Roman" w:hAnsi="Times New Roman" w:cs="Times New Roman"/>
        </w:rPr>
        <w:t xml:space="preserve"> </w:t>
      </w:r>
      <w:proofErr w:type="spellStart"/>
      <w:r w:rsidR="00442AA3">
        <w:rPr>
          <w:rFonts w:ascii="Times New Roman" w:hAnsi="Times New Roman" w:cs="Times New Roman"/>
        </w:rPr>
        <w:t>External</w:t>
      </w:r>
      <w:proofErr w:type="spellEnd"/>
      <w:r w:rsidR="00442AA3">
        <w:rPr>
          <w:rFonts w:ascii="Times New Roman" w:hAnsi="Times New Roman" w:cs="Times New Roman"/>
        </w:rPr>
        <w:t xml:space="preserve"> Proxy, </w:t>
      </w:r>
      <w:r w:rsidR="009D5E84">
        <w:rPr>
          <w:rFonts w:ascii="Times New Roman" w:hAnsi="Times New Roman" w:cs="Times New Roman"/>
        </w:rPr>
        <w:t xml:space="preserve">stawia jednak pomiędzy sobą, a atakowanym systemem nie jeden a wiele serwerów </w:t>
      </w:r>
      <w:proofErr w:type="spellStart"/>
      <w:r w:rsidR="009D5E84">
        <w:rPr>
          <w:rFonts w:ascii="Times New Roman" w:hAnsi="Times New Roman" w:cs="Times New Roman"/>
        </w:rPr>
        <w:t>proxy</w:t>
      </w:r>
      <w:proofErr w:type="spellEnd"/>
      <w:r w:rsidR="009D5E84">
        <w:rPr>
          <w:rFonts w:ascii="Times New Roman" w:hAnsi="Times New Roman" w:cs="Times New Roman"/>
        </w:rPr>
        <w:t xml:space="preserve">. </w:t>
      </w:r>
      <w:r w:rsidR="00011DF4">
        <w:rPr>
          <w:rFonts w:ascii="Times New Roman" w:hAnsi="Times New Roman" w:cs="Times New Roman"/>
        </w:rPr>
        <w:t xml:space="preserve">Ofiara jest w stanie zazwyczaj zidentyfikować tylko ostatni serwer </w:t>
      </w:r>
      <w:proofErr w:type="spellStart"/>
      <w:r w:rsidR="00011DF4">
        <w:rPr>
          <w:rFonts w:ascii="Times New Roman" w:hAnsi="Times New Roman" w:cs="Times New Roman"/>
        </w:rPr>
        <w:t>proxy</w:t>
      </w:r>
      <w:proofErr w:type="spellEnd"/>
      <w:r w:rsidR="00011DF4">
        <w:rPr>
          <w:rFonts w:ascii="Times New Roman" w:hAnsi="Times New Roman" w:cs="Times New Roman"/>
        </w:rPr>
        <w:t xml:space="preserve"> </w:t>
      </w:r>
      <w:r w:rsidR="00CE28F7">
        <w:rPr>
          <w:rFonts w:ascii="Times New Roman" w:hAnsi="Times New Roman" w:cs="Times New Roman"/>
        </w:rPr>
        <w:t>po drodze do niego co jeszcze bardziej utrudnia rozpoznanie zagrożenia</w:t>
      </w:r>
      <w:r w:rsidR="00C9484A">
        <w:rPr>
          <w:rFonts w:ascii="Times New Roman" w:hAnsi="Times New Roman" w:cs="Times New Roman"/>
        </w:rPr>
        <w:t>.</w:t>
      </w:r>
    </w:p>
    <w:p w14:paraId="431487C4" w14:textId="40B1E930" w:rsidR="00C26EBE" w:rsidRPr="00D8685B" w:rsidRDefault="00C26EBE" w:rsidP="00010C64">
      <w:pPr>
        <w:pStyle w:val="Akapitzlist"/>
        <w:ind w:left="1080"/>
        <w:rPr>
          <w:rFonts w:ascii="Times New Roman" w:hAnsi="Times New Roman" w:cs="Times New Roman"/>
          <w:b/>
          <w:bCs/>
        </w:rPr>
      </w:pPr>
      <w:r w:rsidRPr="00D8685B">
        <w:rPr>
          <w:rFonts w:ascii="Times New Roman" w:hAnsi="Times New Roman" w:cs="Times New Roman"/>
          <w:b/>
          <w:bCs/>
        </w:rPr>
        <w:t xml:space="preserve">Proxy: </w:t>
      </w:r>
      <w:proofErr w:type="spellStart"/>
      <w:r w:rsidRPr="00D8685B">
        <w:rPr>
          <w:rFonts w:ascii="Times New Roman" w:hAnsi="Times New Roman" w:cs="Times New Roman"/>
          <w:b/>
          <w:bCs/>
        </w:rPr>
        <w:t>Domain</w:t>
      </w:r>
      <w:proofErr w:type="spellEnd"/>
      <w:r w:rsidRPr="00D8685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8685B">
        <w:rPr>
          <w:rFonts w:ascii="Times New Roman" w:hAnsi="Times New Roman" w:cs="Times New Roman"/>
          <w:b/>
          <w:bCs/>
        </w:rPr>
        <w:t>F</w:t>
      </w:r>
      <w:r w:rsidR="000A4035" w:rsidRPr="00D8685B">
        <w:rPr>
          <w:rFonts w:ascii="Times New Roman" w:hAnsi="Times New Roman" w:cs="Times New Roman"/>
          <w:b/>
          <w:bCs/>
        </w:rPr>
        <w:t>r</w:t>
      </w:r>
      <w:r w:rsidRPr="00D8685B">
        <w:rPr>
          <w:rFonts w:ascii="Times New Roman" w:hAnsi="Times New Roman" w:cs="Times New Roman"/>
          <w:b/>
          <w:bCs/>
        </w:rPr>
        <w:t>onting</w:t>
      </w:r>
      <w:proofErr w:type="spellEnd"/>
      <w:r w:rsidR="00F82CC4">
        <w:rPr>
          <w:rFonts w:ascii="Times New Roman" w:hAnsi="Times New Roman" w:cs="Times New Roman"/>
          <w:b/>
          <w:bCs/>
        </w:rPr>
        <w:t xml:space="preserve"> (</w:t>
      </w:r>
      <w:r w:rsidR="001024D2" w:rsidRPr="005A782C">
        <w:rPr>
          <w:rFonts w:ascii="Times New Roman" w:eastAsia="Times New Roman" w:hAnsi="Times New Roman" w:cs="Times New Roman"/>
          <w:lang w:eastAsia="pl-PL"/>
        </w:rPr>
        <w:t>T1090.004</w:t>
      </w:r>
      <w:r w:rsidR="00F82CC4">
        <w:rPr>
          <w:rFonts w:ascii="Times New Roman" w:hAnsi="Times New Roman" w:cs="Times New Roman"/>
          <w:b/>
          <w:bCs/>
        </w:rPr>
        <w:t>)</w:t>
      </w:r>
    </w:p>
    <w:p w14:paraId="1821E34F" w14:textId="77777777" w:rsidR="004A7FF1" w:rsidRDefault="004A7FF1" w:rsidP="00D8685B">
      <w:pPr>
        <w:pStyle w:val="Akapitzlis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Atakujący</w:t>
      </w:r>
    </w:p>
    <w:p w14:paraId="5532C97D" w14:textId="6D4C0327" w:rsidR="00C26EBE" w:rsidRDefault="000A4035" w:rsidP="00D8685B">
      <w:pPr>
        <w:pStyle w:val="Akapitzlist"/>
        <w:ind w:left="1416"/>
        <w:rPr>
          <w:rFonts w:ascii="Times New Roman" w:hAnsi="Times New Roman" w:cs="Times New Roman"/>
        </w:rPr>
      </w:pPr>
      <w:r w:rsidRPr="000A4035">
        <w:rPr>
          <w:rFonts w:ascii="Times New Roman" w:hAnsi="Times New Roman" w:cs="Times New Roman"/>
        </w:rPr>
        <w:t>mogą wykorzystywać schematy routingu w sieciach CDN i innych usługach obsługujących wiele domen, aby zaciemniać zamierzone miejsce docelowe ruchu HTTPS</w:t>
      </w:r>
      <w:r w:rsidR="004364C5">
        <w:rPr>
          <w:rFonts w:ascii="Times New Roman" w:hAnsi="Times New Roman" w:cs="Times New Roman"/>
        </w:rPr>
        <w:t>.</w:t>
      </w:r>
    </w:p>
    <w:p w14:paraId="077D0151" w14:textId="0F971B49" w:rsidR="004A7FF1" w:rsidRDefault="004A7FF1" w:rsidP="00D8685B">
      <w:pPr>
        <w:pStyle w:val="Akapitzlist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Atakujący mogą na przykład </w:t>
      </w:r>
      <w:r w:rsidR="00ED1455">
        <w:rPr>
          <w:rFonts w:ascii="Times New Roman" w:hAnsi="Times New Roman" w:cs="Times New Roman"/>
        </w:rPr>
        <w:t xml:space="preserve">domenę </w:t>
      </w:r>
      <w:r w:rsidR="008B7BAD">
        <w:rPr>
          <w:rFonts w:ascii="Times New Roman" w:hAnsi="Times New Roman" w:cs="Times New Roman"/>
        </w:rPr>
        <w:t>„a”</w:t>
      </w:r>
      <w:r w:rsidR="00ED1455">
        <w:rPr>
          <w:rFonts w:ascii="Times New Roman" w:hAnsi="Times New Roman" w:cs="Times New Roman"/>
        </w:rPr>
        <w:t xml:space="preserve"> w nagł</w:t>
      </w:r>
      <w:r w:rsidR="008B7BAD">
        <w:rPr>
          <w:rFonts w:ascii="Times New Roman" w:hAnsi="Times New Roman" w:cs="Times New Roman"/>
        </w:rPr>
        <w:t xml:space="preserve">ówku TLS, a domenę „b” w </w:t>
      </w:r>
      <w:r w:rsidR="00F9796A">
        <w:rPr>
          <w:rFonts w:ascii="Times New Roman" w:hAnsi="Times New Roman" w:cs="Times New Roman"/>
        </w:rPr>
        <w:t xml:space="preserve">nagłówku http. W takim przypadku CDN może </w:t>
      </w:r>
      <w:r w:rsidR="00A72E99">
        <w:rPr>
          <w:rFonts w:ascii="Times New Roman" w:hAnsi="Times New Roman" w:cs="Times New Roman"/>
        </w:rPr>
        <w:t xml:space="preserve">pokierować ruch na domenę „b” mimo, że </w:t>
      </w:r>
      <w:r w:rsidR="00856369">
        <w:rPr>
          <w:rFonts w:ascii="Times New Roman" w:hAnsi="Times New Roman" w:cs="Times New Roman"/>
        </w:rPr>
        <w:t>ruch będzie wyglądał jak zaadresowany na domenę „a”.</w:t>
      </w:r>
      <w:r w:rsidR="00F14CD7">
        <w:rPr>
          <w:rFonts w:ascii="Times New Roman" w:hAnsi="Times New Roman" w:cs="Times New Roman"/>
        </w:rPr>
        <w:t xml:space="preserve"> Wymaga to jednak aby domeny „a” i „b” były w tym samym CDN</w:t>
      </w:r>
      <w:r w:rsidR="00DC1466">
        <w:rPr>
          <w:rFonts w:ascii="Times New Roman" w:hAnsi="Times New Roman" w:cs="Times New Roman"/>
        </w:rPr>
        <w:t>.</w:t>
      </w:r>
    </w:p>
    <w:p w14:paraId="6A9EB142" w14:textId="77777777" w:rsidR="004F6992" w:rsidRDefault="004F6992" w:rsidP="00010C64">
      <w:pPr>
        <w:pStyle w:val="Akapitzlist"/>
        <w:ind w:left="1080"/>
        <w:rPr>
          <w:rFonts w:ascii="Times New Roman" w:hAnsi="Times New Roman" w:cs="Times New Roman"/>
        </w:rPr>
      </w:pPr>
    </w:p>
    <w:p w14:paraId="6B5BD5DF" w14:textId="62D7F3B9" w:rsidR="009A4927" w:rsidRDefault="001205C7" w:rsidP="009A4927">
      <w:pPr>
        <w:pStyle w:val="Akapitzlist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C21A1F">
        <w:rPr>
          <w:rFonts w:ascii="Times New Roman" w:hAnsi="Times New Roman" w:cs="Times New Roman"/>
        </w:rPr>
        <w:t>RR</w:t>
      </w:r>
      <w:r>
        <w:rPr>
          <w:rFonts w:ascii="Times New Roman" w:hAnsi="Times New Roman" w:cs="Times New Roman"/>
        </w:rPr>
        <w:t>)</w:t>
      </w:r>
    </w:p>
    <w:p w14:paraId="7A9B4BA8" w14:textId="55A38161" w:rsidR="00D30E64" w:rsidRPr="00D8685B" w:rsidRDefault="00D30E64" w:rsidP="009B5729">
      <w:pPr>
        <w:pStyle w:val="Akapitzlist"/>
        <w:rPr>
          <w:rStyle w:val="normaltextrun"/>
          <w:rFonts w:ascii="Times New Roman" w:hAnsi="Times New Roman" w:cs="Times New Roman"/>
          <w:b/>
        </w:rPr>
      </w:pPr>
      <w:proofErr w:type="spellStart"/>
      <w:r w:rsidRPr="00D8685B">
        <w:rPr>
          <w:rStyle w:val="spellingerror"/>
          <w:rFonts w:ascii="Times New Roman" w:hAnsi="Times New Roman" w:cs="Times New Roman"/>
          <w:b/>
          <w:shd w:val="clear" w:color="auto" w:fill="FFFFFF"/>
        </w:rPr>
        <w:t>Charaktarestyka</w:t>
      </w:r>
      <w:proofErr w:type="spellEnd"/>
      <w:r w:rsidRPr="00D8685B">
        <w:rPr>
          <w:rStyle w:val="normaltextrun"/>
          <w:rFonts w:ascii="Times New Roman" w:hAnsi="Times New Roman" w:cs="Times New Roman"/>
          <w:b/>
          <w:shd w:val="clear" w:color="auto" w:fill="FFFFFF"/>
        </w:rPr>
        <w:t xml:space="preserve"> techniki </w:t>
      </w:r>
      <w:r w:rsidR="002371CC">
        <w:rPr>
          <w:rStyle w:val="normaltextrun"/>
          <w:rFonts w:ascii="Times New Roman" w:hAnsi="Times New Roman" w:cs="Times New Roman"/>
          <w:b/>
          <w:shd w:val="clear" w:color="auto" w:fill="FFFFFF"/>
        </w:rPr>
        <w:t xml:space="preserve">„Data </w:t>
      </w:r>
      <w:proofErr w:type="spellStart"/>
      <w:r w:rsidR="002371CC">
        <w:rPr>
          <w:rStyle w:val="normaltextrun"/>
          <w:rFonts w:ascii="Times New Roman" w:hAnsi="Times New Roman" w:cs="Times New Roman"/>
          <w:b/>
          <w:shd w:val="clear" w:color="auto" w:fill="FFFFFF"/>
        </w:rPr>
        <w:t>Encoding</w:t>
      </w:r>
      <w:proofErr w:type="spellEnd"/>
      <w:r w:rsidR="002371CC">
        <w:rPr>
          <w:rStyle w:val="normaltextrun"/>
          <w:rFonts w:ascii="Times New Roman" w:hAnsi="Times New Roman" w:cs="Times New Roman"/>
          <w:b/>
          <w:shd w:val="clear" w:color="auto" w:fill="FFFFFF"/>
        </w:rPr>
        <w:t>”</w:t>
      </w:r>
      <w:r w:rsidRPr="00D8685B">
        <w:rPr>
          <w:rStyle w:val="normaltextrun"/>
          <w:rFonts w:ascii="Times New Roman" w:hAnsi="Times New Roman" w:cs="Times New Roman"/>
          <w:b/>
          <w:shd w:val="clear" w:color="auto" w:fill="FFFFFF"/>
        </w:rPr>
        <w:t xml:space="preserve"> w ramach strategii </w:t>
      </w:r>
      <w:proofErr w:type="spellStart"/>
      <w:r w:rsidRPr="00D8685B">
        <w:rPr>
          <w:rStyle w:val="spellingerror"/>
          <w:rFonts w:ascii="Times New Roman" w:hAnsi="Times New Roman" w:cs="Times New Roman"/>
          <w:b/>
          <w:shd w:val="clear" w:color="auto" w:fill="FFFFFF"/>
        </w:rPr>
        <w:t>Command</w:t>
      </w:r>
      <w:proofErr w:type="spellEnd"/>
      <w:r w:rsidRPr="00D8685B">
        <w:rPr>
          <w:rStyle w:val="normaltextrun"/>
          <w:rFonts w:ascii="Times New Roman" w:hAnsi="Times New Roman" w:cs="Times New Roman"/>
          <w:b/>
          <w:shd w:val="clear" w:color="auto" w:fill="FFFFFF"/>
        </w:rPr>
        <w:t> and Control:</w:t>
      </w:r>
    </w:p>
    <w:p w14:paraId="32B26F15" w14:textId="77777777" w:rsidR="00D30E64" w:rsidRPr="00D8685B" w:rsidRDefault="00D30E64" w:rsidP="009B5729">
      <w:pPr>
        <w:pStyle w:val="Akapitzlist"/>
        <w:rPr>
          <w:rStyle w:val="normaltextrun"/>
          <w:rFonts w:ascii="Times New Roman" w:hAnsi="Times New Roman" w:cs="Times New Roman"/>
          <w:b/>
          <w:bCs/>
        </w:rPr>
      </w:pPr>
      <w:proofErr w:type="spellStart"/>
      <w:r w:rsidRPr="00D8685B">
        <w:rPr>
          <w:rStyle w:val="normaltextrun"/>
          <w:rFonts w:ascii="Times New Roman" w:hAnsi="Times New Roman" w:cs="Times New Roman"/>
          <w:b/>
          <w:bCs/>
          <w:shd w:val="clear" w:color="auto" w:fill="FFFFFF"/>
        </w:rPr>
        <w:t>Command</w:t>
      </w:r>
      <w:proofErr w:type="spellEnd"/>
      <w:r w:rsidRPr="00D8685B">
        <w:rPr>
          <w:rStyle w:val="normaltextrun"/>
          <w:rFonts w:ascii="Times New Roman" w:hAnsi="Times New Roman" w:cs="Times New Roman"/>
          <w:b/>
          <w:bCs/>
          <w:shd w:val="clear" w:color="auto" w:fill="FFFFFF"/>
        </w:rPr>
        <w:t xml:space="preserve"> and Control:</w:t>
      </w:r>
    </w:p>
    <w:p w14:paraId="115D2F74" w14:textId="6853B6C1" w:rsidR="00EA037D" w:rsidRDefault="00B82D21" w:rsidP="009B5729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Haker szuka</w:t>
      </w:r>
      <w:r w:rsidR="00C51493">
        <w:rPr>
          <w:rFonts w:ascii="Times New Roman" w:hAnsi="Times New Roman" w:cs="Times New Roman"/>
        </w:rPr>
        <w:t xml:space="preserve"> takiej</w:t>
      </w:r>
      <w:r>
        <w:rPr>
          <w:rFonts w:ascii="Times New Roman" w:hAnsi="Times New Roman" w:cs="Times New Roman"/>
        </w:rPr>
        <w:t xml:space="preserve"> możliwości komunikacji z </w:t>
      </w:r>
      <w:r w:rsidR="00C51493">
        <w:rPr>
          <w:rFonts w:ascii="Times New Roman" w:hAnsi="Times New Roman" w:cs="Times New Roman"/>
        </w:rPr>
        <w:t xml:space="preserve">zaatakowanym systemem, aby móc go kontrolować. </w:t>
      </w:r>
      <w:r w:rsidR="00500A87">
        <w:rPr>
          <w:rFonts w:ascii="Times New Roman" w:hAnsi="Times New Roman" w:cs="Times New Roman"/>
        </w:rPr>
        <w:t xml:space="preserve">Strategia ta </w:t>
      </w:r>
      <w:r w:rsidR="00592A6B">
        <w:rPr>
          <w:rFonts w:ascii="Times New Roman" w:hAnsi="Times New Roman" w:cs="Times New Roman"/>
        </w:rPr>
        <w:t xml:space="preserve">obejmuje wszelkiego rodzaju mechanizmy do pozyskania lub wykorzystania możliwości </w:t>
      </w:r>
      <w:r w:rsidR="00F52D8C">
        <w:rPr>
          <w:rFonts w:ascii="Times New Roman" w:hAnsi="Times New Roman" w:cs="Times New Roman"/>
        </w:rPr>
        <w:t>komunikacji</w:t>
      </w:r>
      <w:r w:rsidR="009156C5">
        <w:rPr>
          <w:rFonts w:ascii="Times New Roman" w:hAnsi="Times New Roman" w:cs="Times New Roman"/>
        </w:rPr>
        <w:t xml:space="preserve"> i zarządzania systemem</w:t>
      </w:r>
      <w:r w:rsidR="007275FF">
        <w:rPr>
          <w:rFonts w:ascii="Times New Roman" w:hAnsi="Times New Roman" w:cs="Times New Roman"/>
        </w:rPr>
        <w:t xml:space="preserve">. W celu ukrycia swojego działania w systemie, hakerzy starają się </w:t>
      </w:r>
      <w:r w:rsidR="0029207B">
        <w:rPr>
          <w:rFonts w:ascii="Times New Roman" w:hAnsi="Times New Roman" w:cs="Times New Roman"/>
        </w:rPr>
        <w:t>nie działać możliwie w sposób najmniej podejrzany</w:t>
      </w:r>
      <w:r w:rsidR="007275FF">
        <w:rPr>
          <w:rFonts w:ascii="Times New Roman" w:hAnsi="Times New Roman" w:cs="Times New Roman"/>
        </w:rPr>
        <w:t xml:space="preserve">, aby </w:t>
      </w:r>
      <w:r w:rsidR="0029207B">
        <w:rPr>
          <w:rFonts w:ascii="Times New Roman" w:hAnsi="Times New Roman" w:cs="Times New Roman"/>
        </w:rPr>
        <w:t>utrudnić wykrycie ich działań.</w:t>
      </w:r>
      <w:r w:rsidR="00C40E73">
        <w:rPr>
          <w:rFonts w:ascii="Times New Roman" w:hAnsi="Times New Roman" w:cs="Times New Roman"/>
        </w:rPr>
        <w:t xml:space="preserve"> </w:t>
      </w:r>
      <w:r w:rsidR="00A668EC">
        <w:rPr>
          <w:rFonts w:ascii="Times New Roman" w:hAnsi="Times New Roman" w:cs="Times New Roman"/>
        </w:rPr>
        <w:t>Sposoby na uzyskanie oraz otrzymanie dostępu dostosowywane są do dan</w:t>
      </w:r>
      <w:r w:rsidR="00B00461">
        <w:rPr>
          <w:rFonts w:ascii="Times New Roman" w:hAnsi="Times New Roman" w:cs="Times New Roman"/>
        </w:rPr>
        <w:t>ego systemu, jego właściwości oraz jakości zabezpieczeń.</w:t>
      </w:r>
    </w:p>
    <w:p w14:paraId="57ACFE0C" w14:textId="77777777" w:rsidR="007275FF" w:rsidRDefault="007275FF" w:rsidP="009B5729">
      <w:pPr>
        <w:pStyle w:val="Akapitzlist"/>
        <w:rPr>
          <w:rFonts w:ascii="Times New Roman" w:hAnsi="Times New Roman" w:cs="Times New Roman"/>
        </w:rPr>
      </w:pPr>
    </w:p>
    <w:p w14:paraId="29468A5F" w14:textId="517A065A" w:rsidR="00D30E64" w:rsidRPr="00D8685B" w:rsidRDefault="00C41F0A" w:rsidP="009B5729">
      <w:pPr>
        <w:pStyle w:val="Akapitzlis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Data </w:t>
      </w:r>
      <w:proofErr w:type="spellStart"/>
      <w:r>
        <w:rPr>
          <w:rFonts w:ascii="Times New Roman" w:hAnsi="Times New Roman" w:cs="Times New Roman"/>
          <w:b/>
          <w:bCs/>
        </w:rPr>
        <w:t>Encoding</w:t>
      </w:r>
      <w:proofErr w:type="spellEnd"/>
      <w:r w:rsidR="00D30E64" w:rsidRPr="00D8685B">
        <w:rPr>
          <w:rFonts w:ascii="Times New Roman" w:hAnsi="Times New Roman" w:cs="Times New Roman"/>
          <w:b/>
          <w:bCs/>
        </w:rPr>
        <w:t xml:space="preserve"> (</w:t>
      </w:r>
      <w:r w:rsidRPr="00C41F0A">
        <w:rPr>
          <w:rFonts w:ascii="Times New Roman" w:hAnsi="Times New Roman" w:cs="Times New Roman"/>
          <w:b/>
          <w:bCs/>
        </w:rPr>
        <w:t>T1132</w:t>
      </w:r>
      <w:r w:rsidR="00D30E64" w:rsidRPr="00D8685B">
        <w:rPr>
          <w:rFonts w:ascii="Times New Roman" w:hAnsi="Times New Roman" w:cs="Times New Roman"/>
          <w:b/>
          <w:bCs/>
        </w:rPr>
        <w:t>):</w:t>
      </w:r>
    </w:p>
    <w:p w14:paraId="12372EEA" w14:textId="4A4265D5" w:rsidR="00D30E64" w:rsidRDefault="00AA62F8" w:rsidP="009B5729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Haker</w:t>
      </w:r>
      <w:r w:rsidR="003D116C">
        <w:rPr>
          <w:rFonts w:ascii="Times New Roman" w:hAnsi="Times New Roman" w:cs="Times New Roman"/>
        </w:rPr>
        <w:t xml:space="preserve">, aby jeszcze skuteczniej ukryć swoje działania </w:t>
      </w:r>
      <w:r w:rsidR="009A4B3A">
        <w:rPr>
          <w:rFonts w:ascii="Times New Roman" w:hAnsi="Times New Roman" w:cs="Times New Roman"/>
        </w:rPr>
        <w:t xml:space="preserve">stosuje szyfrowanie swoich danych. </w:t>
      </w:r>
      <w:r w:rsidR="004C73A1">
        <w:rPr>
          <w:rFonts w:ascii="Times New Roman" w:hAnsi="Times New Roman" w:cs="Times New Roman"/>
        </w:rPr>
        <w:t xml:space="preserve">Wykorzystuje się do tego takie kodowania jak chociażby ASCII, </w:t>
      </w:r>
      <w:proofErr w:type="spellStart"/>
      <w:r w:rsidR="004C73A1">
        <w:rPr>
          <w:rFonts w:ascii="Times New Roman" w:hAnsi="Times New Roman" w:cs="Times New Roman"/>
        </w:rPr>
        <w:t>Unicode</w:t>
      </w:r>
      <w:proofErr w:type="spellEnd"/>
      <w:r w:rsidR="004C73A1">
        <w:rPr>
          <w:rFonts w:ascii="Times New Roman" w:hAnsi="Times New Roman" w:cs="Times New Roman"/>
        </w:rPr>
        <w:t xml:space="preserve">, Base64 oraz MIME. </w:t>
      </w:r>
      <w:r w:rsidR="00281F58">
        <w:rPr>
          <w:rFonts w:ascii="Times New Roman" w:hAnsi="Times New Roman" w:cs="Times New Roman"/>
        </w:rPr>
        <w:t xml:space="preserve">Czasami stosuje się nawet kodowanie stosowane przy kompresji, na przykład </w:t>
      </w:r>
      <w:proofErr w:type="spellStart"/>
      <w:r w:rsidR="00281F58">
        <w:rPr>
          <w:rFonts w:ascii="Times New Roman" w:hAnsi="Times New Roman" w:cs="Times New Roman"/>
        </w:rPr>
        <w:t>gzip</w:t>
      </w:r>
      <w:proofErr w:type="spellEnd"/>
      <w:r w:rsidR="00281F58">
        <w:rPr>
          <w:rFonts w:ascii="Times New Roman" w:hAnsi="Times New Roman" w:cs="Times New Roman"/>
        </w:rPr>
        <w:t>.</w:t>
      </w:r>
    </w:p>
    <w:p w14:paraId="7196750B" w14:textId="77777777" w:rsidR="00C21A1F" w:rsidRPr="00D30AA3" w:rsidRDefault="00C21A1F" w:rsidP="009B5729">
      <w:pPr>
        <w:pStyle w:val="Akapitzlist"/>
        <w:rPr>
          <w:rFonts w:ascii="Times New Roman" w:hAnsi="Times New Roman" w:cs="Times New Roman"/>
        </w:rPr>
      </w:pPr>
    </w:p>
    <w:p w14:paraId="37D38E16" w14:textId="77777777" w:rsidR="00C21A1F" w:rsidRDefault="009C2291" w:rsidP="00C21A1F">
      <w:pPr>
        <w:pStyle w:val="Akapitzlist"/>
        <w:spacing w:before="2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Data </w:t>
      </w:r>
      <w:proofErr w:type="spellStart"/>
      <w:r>
        <w:rPr>
          <w:rFonts w:ascii="Times New Roman" w:hAnsi="Times New Roman" w:cs="Times New Roman"/>
          <w:b/>
          <w:bCs/>
        </w:rPr>
        <w:t>Encoding</w:t>
      </w:r>
      <w:proofErr w:type="spellEnd"/>
      <w:r w:rsidR="00D30E64" w:rsidRPr="00D8685B">
        <w:rPr>
          <w:rFonts w:ascii="Times New Roman" w:hAnsi="Times New Roman" w:cs="Times New Roman"/>
          <w:b/>
          <w:bCs/>
        </w:rPr>
        <w:t xml:space="preserve">: </w:t>
      </w:r>
      <w:r w:rsidR="00B83E35" w:rsidRPr="00B83E35">
        <w:rPr>
          <w:rFonts w:ascii="Times New Roman" w:hAnsi="Times New Roman" w:cs="Times New Roman"/>
          <w:b/>
          <w:bCs/>
        </w:rPr>
        <w:t xml:space="preserve">Standard </w:t>
      </w:r>
      <w:proofErr w:type="spellStart"/>
      <w:r w:rsidR="00B83E35" w:rsidRPr="00B83E35">
        <w:rPr>
          <w:rFonts w:ascii="Times New Roman" w:hAnsi="Times New Roman" w:cs="Times New Roman"/>
          <w:b/>
          <w:bCs/>
        </w:rPr>
        <w:t>Encoding</w:t>
      </w:r>
      <w:proofErr w:type="spellEnd"/>
      <w:r w:rsidR="00B83E35" w:rsidRPr="00B83E35">
        <w:rPr>
          <w:rFonts w:ascii="Times New Roman" w:hAnsi="Times New Roman" w:cs="Times New Roman"/>
          <w:b/>
          <w:bCs/>
        </w:rPr>
        <w:t xml:space="preserve"> </w:t>
      </w:r>
      <w:r w:rsidR="00D30E64">
        <w:rPr>
          <w:rFonts w:ascii="Times New Roman" w:hAnsi="Times New Roman" w:cs="Times New Roman"/>
          <w:b/>
          <w:bCs/>
        </w:rPr>
        <w:t>(</w:t>
      </w:r>
      <w:r w:rsidR="00D30E64" w:rsidRPr="005A782C">
        <w:rPr>
          <w:rFonts w:ascii="Times New Roman" w:eastAsia="Times New Roman" w:hAnsi="Times New Roman" w:cs="Times New Roman"/>
          <w:lang w:eastAsia="pl-PL"/>
        </w:rPr>
        <w:t>T1090.001</w:t>
      </w:r>
      <w:r w:rsidR="00D30E64">
        <w:rPr>
          <w:rFonts w:ascii="Times New Roman" w:hAnsi="Times New Roman" w:cs="Times New Roman"/>
          <w:b/>
          <w:bCs/>
        </w:rPr>
        <w:t>)</w:t>
      </w:r>
    </w:p>
    <w:p w14:paraId="267A5D5B" w14:textId="7FD8B638" w:rsidR="00B83E35" w:rsidRPr="00C21A1F" w:rsidRDefault="00DC706F" w:rsidP="00C21A1F">
      <w:pPr>
        <w:pStyle w:val="Akapitzlist"/>
        <w:spacing w:before="240"/>
        <w:rPr>
          <w:rFonts w:ascii="Times New Roman" w:hAnsi="Times New Roman" w:cs="Times New Roman"/>
          <w:b/>
          <w:bCs/>
        </w:rPr>
      </w:pPr>
      <w:r w:rsidRPr="00C21A1F">
        <w:rPr>
          <w:rFonts w:ascii="Times New Roman" w:hAnsi="Times New Roman" w:cs="Times New Roman"/>
        </w:rPr>
        <w:t>Standardowe kodowanie je</w:t>
      </w:r>
      <w:r w:rsidR="00660C3A" w:rsidRPr="00C21A1F">
        <w:rPr>
          <w:rFonts w:ascii="Times New Roman" w:hAnsi="Times New Roman" w:cs="Times New Roman"/>
        </w:rPr>
        <w:t xml:space="preserve">st oparte o </w:t>
      </w:r>
      <w:r w:rsidR="00C04A52" w:rsidRPr="00C21A1F">
        <w:rPr>
          <w:rFonts w:ascii="Times New Roman" w:hAnsi="Times New Roman" w:cs="Times New Roman"/>
        </w:rPr>
        <w:t xml:space="preserve">szyfrowanie danych binarnych do postaci możliwych do wypisania </w:t>
      </w:r>
      <w:r w:rsidR="0015018C" w:rsidRPr="00C21A1F">
        <w:rPr>
          <w:rFonts w:ascii="Times New Roman" w:hAnsi="Times New Roman" w:cs="Times New Roman"/>
        </w:rPr>
        <w:t xml:space="preserve">znaków (tekstu). </w:t>
      </w:r>
      <w:r w:rsidR="002770D1" w:rsidRPr="00C21A1F">
        <w:rPr>
          <w:rFonts w:ascii="Times New Roman" w:hAnsi="Times New Roman" w:cs="Times New Roman"/>
        </w:rPr>
        <w:t xml:space="preserve">Znajduje to zastosowanie </w:t>
      </w:r>
      <w:r w:rsidR="00050F4B" w:rsidRPr="00C21A1F">
        <w:rPr>
          <w:rFonts w:ascii="Times New Roman" w:hAnsi="Times New Roman" w:cs="Times New Roman"/>
        </w:rPr>
        <w:t>przy transmisji danych</w:t>
      </w:r>
      <w:r w:rsidR="00464245" w:rsidRPr="00C21A1F">
        <w:rPr>
          <w:rFonts w:ascii="Times New Roman" w:hAnsi="Times New Roman" w:cs="Times New Roman"/>
        </w:rPr>
        <w:t xml:space="preserve">, kiedy mamy do czynienia z kanałami dostępu nie akceptującymi nietypowych rozszerzeń lub </w:t>
      </w:r>
      <w:r w:rsidR="008A7619" w:rsidRPr="00C21A1F">
        <w:rPr>
          <w:rFonts w:ascii="Times New Roman" w:hAnsi="Times New Roman" w:cs="Times New Roman"/>
        </w:rPr>
        <w:t>postaci binarnej danych (</w:t>
      </w:r>
      <w:r w:rsidR="008268CF" w:rsidRPr="00C21A1F">
        <w:rPr>
          <w:rFonts w:ascii="Times New Roman" w:hAnsi="Times New Roman" w:cs="Times New Roman"/>
        </w:rPr>
        <w:t>na przykład przy protokołach email: SMTP, POP, IMAP</w:t>
      </w:r>
      <w:r w:rsidR="009D59B8" w:rsidRPr="00C21A1F">
        <w:rPr>
          <w:rFonts w:ascii="Times New Roman" w:hAnsi="Times New Roman" w:cs="Times New Roman"/>
        </w:rPr>
        <w:t>, oraz przy pomocy protoko</w:t>
      </w:r>
      <w:r w:rsidR="00540EFA" w:rsidRPr="00C21A1F">
        <w:rPr>
          <w:rFonts w:ascii="Times New Roman" w:hAnsi="Times New Roman" w:cs="Times New Roman"/>
        </w:rPr>
        <w:t>łu transportowego</w:t>
      </w:r>
      <w:r w:rsidR="009D59B8" w:rsidRPr="00C21A1F">
        <w:rPr>
          <w:rFonts w:ascii="Times New Roman" w:hAnsi="Times New Roman" w:cs="Times New Roman"/>
        </w:rPr>
        <w:t xml:space="preserve"> NNTP</w:t>
      </w:r>
      <w:r w:rsidR="008A7619" w:rsidRPr="00C21A1F">
        <w:rPr>
          <w:rFonts w:ascii="Times New Roman" w:hAnsi="Times New Roman" w:cs="Times New Roman"/>
        </w:rPr>
        <w:t>)</w:t>
      </w:r>
      <w:r w:rsidR="00540EFA" w:rsidRPr="00C21A1F">
        <w:rPr>
          <w:rFonts w:ascii="Times New Roman" w:hAnsi="Times New Roman" w:cs="Times New Roman"/>
        </w:rPr>
        <w:t xml:space="preserve">. </w:t>
      </w:r>
      <w:r w:rsidR="00D173C8" w:rsidRPr="00C21A1F">
        <w:rPr>
          <w:rFonts w:ascii="Times New Roman" w:hAnsi="Times New Roman" w:cs="Times New Roman"/>
        </w:rPr>
        <w:t xml:space="preserve">Takie zabezpieczenia przeciwko transferowi kodu binarnego nazywa się potocznie „ASCII </w:t>
      </w:r>
      <w:proofErr w:type="spellStart"/>
      <w:r w:rsidR="00D173C8" w:rsidRPr="00C21A1F">
        <w:rPr>
          <w:rFonts w:ascii="Times New Roman" w:hAnsi="Times New Roman" w:cs="Times New Roman"/>
        </w:rPr>
        <w:t>armor</w:t>
      </w:r>
      <w:proofErr w:type="spellEnd"/>
      <w:r w:rsidR="00D173C8" w:rsidRPr="00C21A1F">
        <w:rPr>
          <w:rFonts w:ascii="Times New Roman" w:hAnsi="Times New Roman" w:cs="Times New Roman"/>
        </w:rPr>
        <w:t>”</w:t>
      </w:r>
    </w:p>
    <w:p w14:paraId="3524D1EB" w14:textId="77777777" w:rsidR="006936EC" w:rsidRDefault="006936EC" w:rsidP="00B83E35">
      <w:pPr>
        <w:pStyle w:val="Akapitzlist"/>
        <w:rPr>
          <w:rFonts w:ascii="Times New Roman" w:hAnsi="Times New Roman" w:cs="Times New Roman"/>
        </w:rPr>
      </w:pPr>
    </w:p>
    <w:p w14:paraId="7CFA2438" w14:textId="28448296" w:rsidR="00C21A1F" w:rsidRPr="00C21A1F" w:rsidRDefault="00B83E35" w:rsidP="00C21A1F">
      <w:pPr>
        <w:pStyle w:val="Akapitzlis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Data </w:t>
      </w:r>
      <w:proofErr w:type="spellStart"/>
      <w:r>
        <w:rPr>
          <w:rFonts w:ascii="Times New Roman" w:hAnsi="Times New Roman" w:cs="Times New Roman"/>
          <w:b/>
          <w:bCs/>
        </w:rPr>
        <w:t>Encoding</w:t>
      </w:r>
      <w:proofErr w:type="spellEnd"/>
      <w:r w:rsidRPr="00D8685B">
        <w:rPr>
          <w:rFonts w:ascii="Times New Roman" w:hAnsi="Times New Roman" w:cs="Times New Roman"/>
          <w:b/>
          <w:bCs/>
        </w:rPr>
        <w:t xml:space="preserve">: </w:t>
      </w:r>
      <w:r w:rsidRPr="00B83E35">
        <w:rPr>
          <w:rFonts w:ascii="Times New Roman" w:hAnsi="Times New Roman" w:cs="Times New Roman"/>
          <w:b/>
          <w:bCs/>
        </w:rPr>
        <w:t xml:space="preserve">Non-Standard </w:t>
      </w:r>
      <w:proofErr w:type="spellStart"/>
      <w:r w:rsidRPr="00B83E35">
        <w:rPr>
          <w:rFonts w:ascii="Times New Roman" w:hAnsi="Times New Roman" w:cs="Times New Roman"/>
          <w:b/>
          <w:bCs/>
        </w:rPr>
        <w:t>Encoding</w:t>
      </w:r>
      <w:proofErr w:type="spellEnd"/>
      <w:r w:rsidRPr="00B83E3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(</w:t>
      </w:r>
      <w:r w:rsidRPr="005A782C">
        <w:rPr>
          <w:rFonts w:ascii="Times New Roman" w:eastAsia="Times New Roman" w:hAnsi="Times New Roman" w:cs="Times New Roman"/>
          <w:lang w:eastAsia="pl-PL"/>
        </w:rPr>
        <w:t>T1090.00</w:t>
      </w:r>
      <w:r>
        <w:rPr>
          <w:rFonts w:ascii="Times New Roman" w:eastAsia="Times New Roman" w:hAnsi="Times New Roman" w:cs="Times New Roman"/>
          <w:lang w:eastAsia="pl-PL"/>
        </w:rPr>
        <w:t>2</w:t>
      </w:r>
      <w:r>
        <w:rPr>
          <w:rFonts w:ascii="Times New Roman" w:hAnsi="Times New Roman" w:cs="Times New Roman"/>
          <w:b/>
          <w:bCs/>
        </w:rPr>
        <w:t>)</w:t>
      </w:r>
    </w:p>
    <w:p w14:paraId="6737054A" w14:textId="3F02718D" w:rsidR="00B83E35" w:rsidRDefault="006C1055" w:rsidP="00B83E35">
      <w:pPr>
        <w:pStyle w:val="Akapitz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Aby jeszcze bardziej utrudnić możliwość wykrycia działania w systemie stosuje się </w:t>
      </w:r>
      <w:r w:rsidR="008C0FBC">
        <w:rPr>
          <w:rFonts w:ascii="Times New Roman" w:hAnsi="Times New Roman" w:cs="Times New Roman"/>
        </w:rPr>
        <w:t xml:space="preserve">innych, nietypowych form kodowania, działającym poza standardowymi protokołami. </w:t>
      </w:r>
      <w:r w:rsidR="004E0CAA">
        <w:rPr>
          <w:rFonts w:ascii="Times New Roman" w:hAnsi="Times New Roman" w:cs="Times New Roman"/>
        </w:rPr>
        <w:t xml:space="preserve">Niestandardowe formy kodowania opierać się mogą o </w:t>
      </w:r>
      <w:r w:rsidR="00710F47">
        <w:rPr>
          <w:rFonts w:ascii="Times New Roman" w:hAnsi="Times New Roman" w:cs="Times New Roman"/>
        </w:rPr>
        <w:t>schematy typowego kodowania (popularna jest zmodyfikowana wersja kodowania Base64</w:t>
      </w:r>
      <w:r w:rsidR="00B95B32">
        <w:rPr>
          <w:rFonts w:ascii="Times New Roman" w:hAnsi="Times New Roman" w:cs="Times New Roman"/>
        </w:rPr>
        <w:t xml:space="preserve"> dla zawartości strony wysyłanej do serwera poprzez zapytania HTTP</w:t>
      </w:r>
      <w:r w:rsidR="00710F47">
        <w:rPr>
          <w:rFonts w:ascii="Times New Roman" w:hAnsi="Times New Roman" w:cs="Times New Roman"/>
        </w:rPr>
        <w:t>)</w:t>
      </w:r>
      <w:r w:rsidR="00B95B32">
        <w:rPr>
          <w:rFonts w:ascii="Times New Roman" w:hAnsi="Times New Roman" w:cs="Times New Roman"/>
        </w:rPr>
        <w:t>.</w:t>
      </w:r>
      <w:r w:rsidR="007A367F">
        <w:rPr>
          <w:rFonts w:ascii="Times New Roman" w:hAnsi="Times New Roman" w:cs="Times New Roman"/>
        </w:rPr>
        <w:t xml:space="preserve"> Dodatkowo, istnieje możliwość </w:t>
      </w:r>
      <w:r w:rsidR="00F23B2A">
        <w:rPr>
          <w:rFonts w:ascii="Times New Roman" w:hAnsi="Times New Roman" w:cs="Times New Roman"/>
        </w:rPr>
        <w:t xml:space="preserve">kodowania informacji w plikach PDF, gdzie można zmieniać znaczenie poszczególnych </w:t>
      </w:r>
      <w:r w:rsidR="000C2E99">
        <w:rPr>
          <w:rFonts w:ascii="Times New Roman" w:hAnsi="Times New Roman" w:cs="Times New Roman"/>
        </w:rPr>
        <w:t xml:space="preserve">znaków (co innego jest wyświetlane, a kod znaku symbolizuje zupełnie coś innego – jest to łatwe do wykrycia </w:t>
      </w:r>
      <w:r w:rsidR="00B064FC">
        <w:rPr>
          <w:rFonts w:ascii="Times New Roman" w:hAnsi="Times New Roman" w:cs="Times New Roman"/>
        </w:rPr>
        <w:t>poprzez kopiowanie zawartości i wklejenie do edytora tekstu, widać wtedy oryginalny tekst</w:t>
      </w:r>
      <w:r w:rsidR="000C2E99">
        <w:rPr>
          <w:rFonts w:ascii="Times New Roman" w:hAnsi="Times New Roman" w:cs="Times New Roman"/>
        </w:rPr>
        <w:t>)</w:t>
      </w:r>
      <w:r w:rsidR="00B064FC">
        <w:rPr>
          <w:rFonts w:ascii="Times New Roman" w:hAnsi="Times New Roman" w:cs="Times New Roman"/>
        </w:rPr>
        <w:t>.</w:t>
      </w:r>
    </w:p>
    <w:p w14:paraId="3C3C9134" w14:textId="77777777" w:rsidR="00D30E64" w:rsidRDefault="00D30E64" w:rsidP="00D30E64">
      <w:pPr>
        <w:pStyle w:val="Akapitzlist"/>
        <w:ind w:left="1080"/>
        <w:rPr>
          <w:rFonts w:ascii="Times New Roman" w:hAnsi="Times New Roman" w:cs="Times New Roman"/>
        </w:rPr>
      </w:pPr>
    </w:p>
    <w:p w14:paraId="46CF627B" w14:textId="77777777" w:rsidR="008C5467" w:rsidRPr="009A4927" w:rsidRDefault="008C5467" w:rsidP="009123A3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76686CD4" w14:textId="546630FF" w:rsidR="001D02A8" w:rsidRDefault="00E15B16" w:rsidP="001D02A8">
      <w:pPr>
        <w:pStyle w:val="Akapitzlist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lang w:eastAsia="pl-PL"/>
        </w:rPr>
      </w:pPr>
      <w:r w:rsidRPr="00E15B16">
        <w:rPr>
          <w:rFonts w:ascii="Times New Roman" w:eastAsia="Times New Roman" w:hAnsi="Times New Roman" w:cs="Times New Roman"/>
          <w:lang w:eastAsia="pl-PL"/>
        </w:rPr>
        <w:t xml:space="preserve">Studium przypadku </w:t>
      </w:r>
      <w:r w:rsidR="004A78F8">
        <w:rPr>
          <w:rFonts w:ascii="Times New Roman" w:eastAsia="Times New Roman" w:hAnsi="Times New Roman" w:cs="Times New Roman"/>
          <w:lang w:eastAsia="pl-PL"/>
        </w:rPr>
        <w:t xml:space="preserve">dla wybranej </w:t>
      </w:r>
      <w:proofErr w:type="spellStart"/>
      <w:r w:rsidRPr="00E15B16">
        <w:rPr>
          <w:rFonts w:ascii="Times New Roman" w:eastAsia="Times New Roman" w:hAnsi="Times New Roman" w:cs="Times New Roman"/>
          <w:lang w:eastAsia="pl-PL"/>
        </w:rPr>
        <w:t>sub</w:t>
      </w:r>
      <w:proofErr w:type="spellEnd"/>
      <w:r w:rsidRPr="00E15B16">
        <w:rPr>
          <w:rFonts w:ascii="Times New Roman" w:eastAsia="Times New Roman" w:hAnsi="Times New Roman" w:cs="Times New Roman"/>
          <w:lang w:eastAsia="pl-PL"/>
        </w:rPr>
        <w:t>-technik</w:t>
      </w:r>
      <w:r>
        <w:rPr>
          <w:rFonts w:ascii="Times New Roman" w:eastAsia="Times New Roman" w:hAnsi="Times New Roman" w:cs="Times New Roman"/>
          <w:lang w:eastAsia="pl-PL"/>
        </w:rPr>
        <w:t>i (minimum jednej, lub więcej technik – podwyższa ocenę).</w:t>
      </w:r>
      <w:r w:rsidR="004A78F8">
        <w:rPr>
          <w:rFonts w:ascii="Times New Roman" w:eastAsia="Times New Roman" w:hAnsi="Times New Roman" w:cs="Times New Roman"/>
          <w:lang w:eastAsia="pl-PL"/>
        </w:rPr>
        <w:t xml:space="preserve"> </w:t>
      </w:r>
      <w:r w:rsidRPr="004A78F8">
        <w:rPr>
          <w:rFonts w:ascii="Times New Roman" w:eastAsia="Times New Roman" w:hAnsi="Times New Roman" w:cs="Times New Roman"/>
          <w:lang w:eastAsia="pl-PL"/>
        </w:rPr>
        <w:t xml:space="preserve">Czy </w:t>
      </w:r>
      <w:r w:rsidR="00D82797">
        <w:rPr>
          <w:rFonts w:ascii="Times New Roman" w:eastAsia="Times New Roman" w:hAnsi="Times New Roman" w:cs="Times New Roman"/>
          <w:lang w:eastAsia="pl-PL"/>
        </w:rPr>
        <w:t xml:space="preserve">opisywana </w:t>
      </w:r>
      <w:proofErr w:type="spellStart"/>
      <w:r w:rsidRPr="004A78F8">
        <w:rPr>
          <w:rFonts w:ascii="Times New Roman" w:eastAsia="Times New Roman" w:hAnsi="Times New Roman" w:cs="Times New Roman"/>
          <w:lang w:eastAsia="pl-PL"/>
        </w:rPr>
        <w:t>sub</w:t>
      </w:r>
      <w:proofErr w:type="spellEnd"/>
      <w:r w:rsidRPr="004A78F8">
        <w:rPr>
          <w:rFonts w:ascii="Times New Roman" w:eastAsia="Times New Roman" w:hAnsi="Times New Roman" w:cs="Times New Roman"/>
          <w:lang w:eastAsia="pl-PL"/>
        </w:rPr>
        <w:t>-technik</w:t>
      </w:r>
      <w:r w:rsidR="00D82797">
        <w:rPr>
          <w:rFonts w:ascii="Times New Roman" w:eastAsia="Times New Roman" w:hAnsi="Times New Roman" w:cs="Times New Roman"/>
          <w:lang w:eastAsia="pl-PL"/>
        </w:rPr>
        <w:t>a(-i)</w:t>
      </w:r>
      <w:r w:rsidRPr="004A78F8">
        <w:rPr>
          <w:rFonts w:ascii="Times New Roman" w:eastAsia="Times New Roman" w:hAnsi="Times New Roman" w:cs="Times New Roman"/>
          <w:lang w:eastAsia="pl-PL"/>
        </w:rPr>
        <w:t xml:space="preserve"> </w:t>
      </w:r>
      <w:r w:rsidR="00FA6846" w:rsidRPr="004A78F8">
        <w:rPr>
          <w:rFonts w:ascii="Times New Roman" w:eastAsia="Times New Roman" w:hAnsi="Times New Roman" w:cs="Times New Roman"/>
          <w:lang w:eastAsia="pl-PL"/>
        </w:rPr>
        <w:t>z</w:t>
      </w:r>
      <w:r w:rsidR="004A78F8">
        <w:rPr>
          <w:rFonts w:ascii="Times New Roman" w:eastAsia="Times New Roman" w:hAnsi="Times New Roman" w:cs="Times New Roman"/>
          <w:lang w:eastAsia="pl-PL"/>
        </w:rPr>
        <w:t>ostała</w:t>
      </w:r>
      <w:r w:rsidR="00D82797">
        <w:rPr>
          <w:rFonts w:ascii="Times New Roman" w:eastAsia="Times New Roman" w:hAnsi="Times New Roman" w:cs="Times New Roman"/>
          <w:lang w:eastAsia="pl-PL"/>
        </w:rPr>
        <w:t>(-y)</w:t>
      </w:r>
      <w:r w:rsidR="004A78F8">
        <w:rPr>
          <w:rFonts w:ascii="Times New Roman" w:eastAsia="Times New Roman" w:hAnsi="Times New Roman" w:cs="Times New Roman"/>
          <w:lang w:eastAsia="pl-PL"/>
        </w:rPr>
        <w:t xml:space="preserve"> zrealizowana </w:t>
      </w:r>
      <w:r w:rsidRPr="004A78F8">
        <w:rPr>
          <w:rFonts w:ascii="Times New Roman" w:eastAsia="Times New Roman" w:hAnsi="Times New Roman" w:cs="Times New Roman"/>
          <w:lang w:eastAsia="pl-PL"/>
        </w:rPr>
        <w:t>w cyberprzestrzeni</w:t>
      </w:r>
      <w:r w:rsidR="00FA6846" w:rsidRPr="004A78F8">
        <w:rPr>
          <w:rFonts w:ascii="Times New Roman" w:eastAsia="Times New Roman" w:hAnsi="Times New Roman" w:cs="Times New Roman"/>
          <w:lang w:eastAsia="pl-PL"/>
        </w:rPr>
        <w:t xml:space="preserve"> (domyślnie w Polsce)</w:t>
      </w:r>
      <w:r w:rsidRPr="004A78F8">
        <w:rPr>
          <w:rFonts w:ascii="Times New Roman" w:eastAsia="Times New Roman" w:hAnsi="Times New Roman" w:cs="Times New Roman"/>
          <w:lang w:eastAsia="pl-PL"/>
        </w:rPr>
        <w:t xml:space="preserve">? </w:t>
      </w:r>
      <w:r w:rsidRPr="004A78F8">
        <w:rPr>
          <w:rFonts w:ascii="Times New Roman" w:eastAsia="Times New Roman" w:hAnsi="Times New Roman" w:cs="Times New Roman"/>
          <w:lang w:eastAsia="pl-PL"/>
        </w:rPr>
        <w:br/>
      </w:r>
      <w:r w:rsidR="004A78F8">
        <w:rPr>
          <w:rFonts w:ascii="Times New Roman" w:eastAsia="Times New Roman" w:hAnsi="Times New Roman" w:cs="Times New Roman"/>
          <w:lang w:eastAsia="pl-PL"/>
        </w:rPr>
        <w:t xml:space="preserve">Uwaga: Jako źródło wiedzy wykorzystać </w:t>
      </w:r>
      <w:r w:rsidRPr="004A78F8">
        <w:rPr>
          <w:rFonts w:ascii="Times New Roman" w:eastAsia="Times New Roman" w:hAnsi="Times New Roman" w:cs="Times New Roman"/>
          <w:lang w:eastAsia="pl-PL"/>
        </w:rPr>
        <w:t>publikacj</w:t>
      </w:r>
      <w:r w:rsidR="004A78F8">
        <w:rPr>
          <w:rFonts w:ascii="Times New Roman" w:eastAsia="Times New Roman" w:hAnsi="Times New Roman" w:cs="Times New Roman"/>
          <w:lang w:eastAsia="pl-PL"/>
        </w:rPr>
        <w:t>e</w:t>
      </w:r>
      <w:r w:rsidRPr="004A78F8">
        <w:rPr>
          <w:rFonts w:ascii="Times New Roman" w:eastAsia="Times New Roman" w:hAnsi="Times New Roman" w:cs="Times New Roman"/>
          <w:lang w:eastAsia="pl-PL"/>
        </w:rPr>
        <w:t xml:space="preserve"> CSIRT MON, CSIRT GOV, CERT NASK (CSIRT NASK) lub innych </w:t>
      </w:r>
      <w:r w:rsidR="004A78F8">
        <w:rPr>
          <w:rFonts w:ascii="Times New Roman" w:eastAsia="Times New Roman" w:hAnsi="Times New Roman" w:cs="Times New Roman"/>
          <w:lang w:eastAsia="pl-PL"/>
        </w:rPr>
        <w:t xml:space="preserve">rzetelnych </w:t>
      </w:r>
      <w:r w:rsidRPr="004A78F8">
        <w:rPr>
          <w:rFonts w:ascii="Times New Roman" w:eastAsia="Times New Roman" w:hAnsi="Times New Roman" w:cs="Times New Roman"/>
          <w:lang w:eastAsia="pl-PL"/>
        </w:rPr>
        <w:t>źródeł</w:t>
      </w:r>
      <w:r w:rsidR="009A6096">
        <w:rPr>
          <w:rFonts w:ascii="Times New Roman" w:eastAsia="Times New Roman" w:hAnsi="Times New Roman" w:cs="Times New Roman"/>
          <w:lang w:eastAsia="pl-PL"/>
        </w:rPr>
        <w:t>.</w:t>
      </w:r>
    </w:p>
    <w:p w14:paraId="6A39B043" w14:textId="77777777" w:rsidR="001D02A8" w:rsidRPr="001D02A8" w:rsidRDefault="001D02A8" w:rsidP="001D02A8">
      <w:pPr>
        <w:spacing w:after="0" w:line="240" w:lineRule="auto"/>
        <w:rPr>
          <w:rFonts w:ascii="Times New Roman" w:eastAsia="Times New Roman" w:hAnsi="Times New Roman" w:cs="Times New Roman"/>
          <w:lang w:eastAsia="pl-PL"/>
        </w:rPr>
      </w:pPr>
    </w:p>
    <w:p w14:paraId="4ED7DF80" w14:textId="6AFB269B" w:rsidR="009A4927" w:rsidRDefault="001D02A8" w:rsidP="001D02A8">
      <w:pPr>
        <w:pStyle w:val="Akapitzlist"/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lang w:eastAsia="pl-PL"/>
        </w:rPr>
        <w:t>Spearphishing</w:t>
      </w:r>
      <w:proofErr w:type="spellEnd"/>
      <w:r>
        <w:rPr>
          <w:rFonts w:ascii="Times New Roman" w:eastAsia="Times New Roman" w:hAnsi="Times New Roman" w:cs="Times New Roman"/>
          <w:lang w:eastAsia="pl-PL"/>
        </w:rPr>
        <w:t xml:space="preserve"> via Service</w:t>
      </w:r>
      <w:r w:rsidR="00415453">
        <w:rPr>
          <w:rFonts w:ascii="Times New Roman" w:eastAsia="Times New Roman" w:hAnsi="Times New Roman" w:cs="Times New Roman"/>
          <w:lang w:eastAsia="pl-PL"/>
        </w:rPr>
        <w:t xml:space="preserve"> (</w:t>
      </w:r>
      <w:r w:rsidR="00415453" w:rsidRPr="00415453">
        <w:rPr>
          <w:rFonts w:ascii="Times New Roman" w:hAnsi="Times New Roman" w:cs="Times New Roman"/>
          <w:shd w:val="clear" w:color="auto" w:fill="FFFFFF"/>
        </w:rPr>
        <w:t>T1566.003</w:t>
      </w:r>
      <w:r w:rsidR="00415453">
        <w:rPr>
          <w:rFonts w:ascii="Arial" w:hAnsi="Arial" w:cs="Arial"/>
          <w:color w:val="39434C"/>
          <w:shd w:val="clear" w:color="auto" w:fill="FFFFFF"/>
        </w:rPr>
        <w:t>)</w:t>
      </w:r>
    </w:p>
    <w:p w14:paraId="062C2E39" w14:textId="7DD47EED" w:rsidR="001D02A8" w:rsidRDefault="0093182C" w:rsidP="00B03201">
      <w:pPr>
        <w:spacing w:after="0"/>
        <w:ind w:left="708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Przykładowa sytuacja:</w:t>
      </w:r>
    </w:p>
    <w:p w14:paraId="4FAB6531" w14:textId="77777777" w:rsidR="004D78A5" w:rsidRDefault="004D78A5" w:rsidP="00B03201">
      <w:pPr>
        <w:spacing w:after="0"/>
        <w:ind w:left="708"/>
        <w:rPr>
          <w:rFonts w:ascii="Times New Roman" w:eastAsia="Times New Roman" w:hAnsi="Times New Roman" w:cs="Times New Roman"/>
          <w:lang w:eastAsia="pl-PL"/>
        </w:rPr>
      </w:pPr>
    </w:p>
    <w:p w14:paraId="4FF27E4F" w14:textId="741B5EC9" w:rsidR="00B03201" w:rsidRDefault="0046499A" w:rsidP="00B03201">
      <w:pPr>
        <w:spacing w:after="0"/>
        <w:ind w:left="708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Użytkownik </w:t>
      </w:r>
      <w:r w:rsidR="0009148A">
        <w:rPr>
          <w:rFonts w:ascii="Times New Roman" w:eastAsia="Times New Roman" w:hAnsi="Times New Roman" w:cs="Times New Roman"/>
          <w:lang w:eastAsia="pl-PL"/>
        </w:rPr>
        <w:t>otrzymuje takiego SMS-a:</w:t>
      </w:r>
    </w:p>
    <w:p w14:paraId="5D8D6C49" w14:textId="275CC897" w:rsidR="0009148A" w:rsidRDefault="00055F8B" w:rsidP="00B03201">
      <w:pPr>
        <w:spacing w:after="0"/>
        <w:ind w:left="708"/>
        <w:rPr>
          <w:rFonts w:ascii="Times New Roman" w:eastAsia="Times New Roman" w:hAnsi="Times New Roman" w:cs="Times New Roman"/>
          <w:lang w:eastAsia="pl-PL"/>
        </w:rPr>
      </w:pPr>
      <w:r>
        <w:rPr>
          <w:noProof/>
        </w:rPr>
        <w:lastRenderedPageBreak/>
        <w:drawing>
          <wp:inline distT="0" distB="0" distL="0" distR="0" wp14:anchorId="7006699E" wp14:editId="62742D87">
            <wp:extent cx="4201669" cy="3400425"/>
            <wp:effectExtent l="0" t="0" r="889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315" cy="340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8A5">
        <w:rPr>
          <w:rFonts w:ascii="Times New Roman" w:eastAsia="Times New Roman" w:hAnsi="Times New Roman" w:cs="Times New Roman"/>
          <w:lang w:eastAsia="pl-PL"/>
        </w:rPr>
        <w:br/>
      </w:r>
    </w:p>
    <w:p w14:paraId="308736C8" w14:textId="1B8C3F94" w:rsidR="00AA239E" w:rsidRDefault="00CF318A" w:rsidP="00B00711">
      <w:pPr>
        <w:ind w:left="708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Podejrzany </w:t>
      </w:r>
      <w:r w:rsidR="00055F8B">
        <w:rPr>
          <w:rFonts w:ascii="Times New Roman" w:eastAsia="Times New Roman" w:hAnsi="Times New Roman" w:cs="Times New Roman"/>
          <w:lang w:eastAsia="pl-PL"/>
        </w:rPr>
        <w:t xml:space="preserve">nadawca oraz link </w:t>
      </w:r>
      <w:r w:rsidR="009F52AF">
        <w:rPr>
          <w:rFonts w:ascii="Times New Roman" w:eastAsia="Times New Roman" w:hAnsi="Times New Roman" w:cs="Times New Roman"/>
          <w:lang w:eastAsia="pl-PL"/>
        </w:rPr>
        <w:t>wskazuje na</w:t>
      </w:r>
      <w:r w:rsidR="00143B20">
        <w:rPr>
          <w:rFonts w:ascii="Times New Roman" w:eastAsia="Times New Roman" w:hAnsi="Times New Roman" w:cs="Times New Roman"/>
          <w:lang w:eastAsia="pl-PL"/>
        </w:rPr>
        <w:t xml:space="preserve"> to, że jest to wiadomość </w:t>
      </w:r>
      <w:r w:rsidR="00D875C3">
        <w:rPr>
          <w:rFonts w:ascii="Times New Roman" w:eastAsia="Times New Roman" w:hAnsi="Times New Roman" w:cs="Times New Roman"/>
          <w:lang w:eastAsia="pl-PL"/>
        </w:rPr>
        <w:t xml:space="preserve">mogąca być typowym atakiem typu </w:t>
      </w:r>
      <w:proofErr w:type="spellStart"/>
      <w:r w:rsidR="00D875C3">
        <w:rPr>
          <w:rFonts w:ascii="Times New Roman" w:eastAsia="Times New Roman" w:hAnsi="Times New Roman" w:cs="Times New Roman"/>
          <w:lang w:eastAsia="pl-PL"/>
        </w:rPr>
        <w:t>phishing</w:t>
      </w:r>
      <w:proofErr w:type="spellEnd"/>
      <w:r w:rsidR="00BA2437">
        <w:rPr>
          <w:rFonts w:ascii="Times New Roman" w:eastAsia="Times New Roman" w:hAnsi="Times New Roman" w:cs="Times New Roman"/>
          <w:lang w:eastAsia="pl-PL"/>
        </w:rPr>
        <w:t xml:space="preserve">, a po wejściu w </w:t>
      </w:r>
      <w:r w:rsidR="00516A07">
        <w:rPr>
          <w:rFonts w:ascii="Times New Roman" w:eastAsia="Times New Roman" w:hAnsi="Times New Roman" w:cs="Times New Roman"/>
          <w:lang w:eastAsia="pl-PL"/>
        </w:rPr>
        <w:t xml:space="preserve">link </w:t>
      </w:r>
      <w:r w:rsidR="00AA239E">
        <w:rPr>
          <w:rFonts w:ascii="Times New Roman" w:eastAsia="Times New Roman" w:hAnsi="Times New Roman" w:cs="Times New Roman"/>
          <w:lang w:eastAsia="pl-PL"/>
        </w:rPr>
        <w:t>możemy być narażeni na atak.</w:t>
      </w:r>
    </w:p>
    <w:p w14:paraId="44D4BF0C" w14:textId="4C25B173" w:rsidR="001D02A8" w:rsidRPr="001D02A8" w:rsidRDefault="00AA239E" w:rsidP="00B00711">
      <w:pPr>
        <w:ind w:left="708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>W związku z takimi sytuacjami</w:t>
      </w:r>
      <w:r w:rsidR="0093510F">
        <w:rPr>
          <w:rFonts w:ascii="Times New Roman" w:eastAsia="Times New Roman" w:hAnsi="Times New Roman" w:cs="Times New Roman"/>
          <w:lang w:eastAsia="pl-PL"/>
        </w:rPr>
        <w:t xml:space="preserve"> organizacja CERT Polska </w:t>
      </w:r>
      <w:r w:rsidR="001676EB">
        <w:rPr>
          <w:rFonts w:ascii="Times New Roman" w:eastAsia="Times New Roman" w:hAnsi="Times New Roman" w:cs="Times New Roman"/>
          <w:lang w:eastAsia="pl-PL"/>
        </w:rPr>
        <w:t xml:space="preserve">przeprowadziła akcję sprawdzania </w:t>
      </w:r>
      <w:r w:rsidR="00D8480B">
        <w:rPr>
          <w:rFonts w:ascii="Times New Roman" w:eastAsia="Times New Roman" w:hAnsi="Times New Roman" w:cs="Times New Roman"/>
          <w:lang w:eastAsia="pl-PL"/>
        </w:rPr>
        <w:t>takich wiadomości.</w:t>
      </w:r>
      <w:r w:rsidR="00695016">
        <w:rPr>
          <w:rFonts w:ascii="Times New Roman" w:eastAsia="Times New Roman" w:hAnsi="Times New Roman" w:cs="Times New Roman"/>
          <w:lang w:eastAsia="pl-PL"/>
        </w:rPr>
        <w:t xml:space="preserve"> Opublikowali oni numer, na który można było przesy</w:t>
      </w:r>
      <w:r w:rsidR="005001FF">
        <w:rPr>
          <w:rFonts w:ascii="Times New Roman" w:eastAsia="Times New Roman" w:hAnsi="Times New Roman" w:cs="Times New Roman"/>
          <w:lang w:eastAsia="pl-PL"/>
        </w:rPr>
        <w:t xml:space="preserve">łać </w:t>
      </w:r>
      <w:r w:rsidR="00B00711">
        <w:rPr>
          <w:rFonts w:ascii="Times New Roman" w:eastAsia="Times New Roman" w:hAnsi="Times New Roman" w:cs="Times New Roman"/>
          <w:lang w:eastAsia="pl-PL"/>
        </w:rPr>
        <w:t xml:space="preserve">podejrzane </w:t>
      </w:r>
      <w:r w:rsidR="000F7EF3">
        <w:rPr>
          <w:rFonts w:ascii="Times New Roman" w:eastAsia="Times New Roman" w:hAnsi="Times New Roman" w:cs="Times New Roman"/>
          <w:lang w:eastAsia="pl-PL"/>
        </w:rPr>
        <w:t>SMS-y:</w:t>
      </w:r>
    </w:p>
    <w:p w14:paraId="2DC28405" w14:textId="31707E39" w:rsidR="00B00711" w:rsidRDefault="00314758" w:rsidP="00E70385">
      <w:pPr>
        <w:ind w:firstLine="708"/>
        <w:rPr>
          <w:rFonts w:ascii="Times New Roman" w:eastAsia="Times New Roman" w:hAnsi="Times New Roman" w:cs="Times New Roman"/>
          <w:lang w:eastAsia="pl-PL"/>
        </w:rPr>
      </w:pPr>
      <w:r w:rsidRPr="00314758">
        <w:rPr>
          <w:rFonts w:ascii="Times New Roman" w:eastAsia="Times New Roman" w:hAnsi="Times New Roman" w:cs="Times New Roman"/>
          <w:noProof/>
          <w:lang w:eastAsia="pl-PL"/>
        </w:rPr>
        <w:drawing>
          <wp:inline distT="0" distB="0" distL="0" distR="0" wp14:anchorId="315E2C45" wp14:editId="733CDED5">
            <wp:extent cx="3895725" cy="2541754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3939" cy="254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02A1" w14:textId="36A92210" w:rsidR="00645633" w:rsidRPr="00645633" w:rsidRDefault="00461D15" w:rsidP="00645633">
      <w:pPr>
        <w:ind w:left="708"/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hAnsi="Times New Roman" w:cs="Times New Roman"/>
        </w:rPr>
        <w:t xml:space="preserve">W Polsce istotnie zdarzają się przypadki tego typu ataków. </w:t>
      </w:r>
      <w:r w:rsidR="00645633" w:rsidRPr="00645633">
        <w:rPr>
          <w:rFonts w:ascii="Times New Roman" w:hAnsi="Times New Roman" w:cs="Times New Roman"/>
        </w:rPr>
        <w:t xml:space="preserve">Do końca roku na Listę trafiło blisko 42 tys. złośliwych domen, z czego aż 33 tys. w 2021 r. Każda z zablokowanych domen była dokładnie weryfikowana przez naszych pracowników przed uznaniem za złośliwą, dzięki czemu stworzyliśmy jedno z najbardziej wiarygodnych źródeł tego typu danych, które może być przetwarzane w sposób automatyczny. W wyniku rosnącego poziomu wdrożenia Listy w </w:t>
      </w:r>
      <w:r w:rsidR="00645633" w:rsidRPr="00645633">
        <w:rPr>
          <w:rFonts w:ascii="Times New Roman" w:hAnsi="Times New Roman" w:cs="Times New Roman"/>
        </w:rPr>
        <w:lastRenderedPageBreak/>
        <w:t>różnych systemach filtrowania treści, tylko w 2021 r. udało się powstrzymać blisko 4 miliony prób wejścia na strony oznaczone jako wyłudzające dane.</w:t>
      </w:r>
    </w:p>
    <w:p w14:paraId="02FEF276" w14:textId="77777777" w:rsidR="009A6096" w:rsidRDefault="009A6096" w:rsidP="009A6096">
      <w:pPr>
        <w:pStyle w:val="Akapitzlist"/>
        <w:rPr>
          <w:rFonts w:ascii="Times New Roman" w:eastAsia="Times New Roman" w:hAnsi="Times New Roman" w:cs="Times New Roman"/>
          <w:lang w:eastAsia="pl-PL"/>
        </w:rPr>
      </w:pPr>
    </w:p>
    <w:p w14:paraId="2EDEDA42" w14:textId="6ED3CCF5" w:rsidR="009A6096" w:rsidRDefault="009A6096" w:rsidP="009A6096">
      <w:pPr>
        <w:pStyle w:val="Akapitzlist"/>
        <w:numPr>
          <w:ilvl w:val="0"/>
          <w:numId w:val="5"/>
        </w:numPr>
        <w:rPr>
          <w:rFonts w:ascii="Times New Roman" w:eastAsia="Times New Roman" w:hAnsi="Times New Roman" w:cs="Times New Roman"/>
          <w:lang w:eastAsia="pl-PL"/>
        </w:rPr>
      </w:pPr>
      <w:r>
        <w:rPr>
          <w:rFonts w:ascii="Times New Roman" w:eastAsia="Times New Roman" w:hAnsi="Times New Roman" w:cs="Times New Roman"/>
          <w:lang w:eastAsia="pl-PL"/>
        </w:rPr>
        <w:t xml:space="preserve">Identyfikacja możliwej ścieżki ataku według MITRE ATT&amp;CK, wraz z uzasadnieniem. </w:t>
      </w:r>
    </w:p>
    <w:p w14:paraId="51316A19" w14:textId="77777777" w:rsidR="00C748C3" w:rsidRDefault="00C748C3" w:rsidP="00C748C3">
      <w:pPr>
        <w:pStyle w:val="Akapitzlist"/>
        <w:rPr>
          <w:rFonts w:ascii="Times New Roman" w:eastAsia="Times New Roman" w:hAnsi="Times New Roman" w:cs="Times New Roman"/>
          <w:lang w:eastAsia="pl-PL"/>
        </w:rPr>
      </w:pPr>
    </w:p>
    <w:p w14:paraId="5D644D3D" w14:textId="0388B170" w:rsidR="00C748C3" w:rsidRPr="00C748C3" w:rsidRDefault="00C748C3" w:rsidP="00C748C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C748C3">
        <w:rPr>
          <w:rStyle w:val="normaltextrun"/>
          <w:sz w:val="22"/>
          <w:szCs w:val="22"/>
        </w:rPr>
        <w:t>Domena technologiczna </w:t>
      </w:r>
      <w:r w:rsidRPr="00C748C3">
        <w:rPr>
          <w:rStyle w:val="normaltextrun"/>
          <w:b/>
          <w:bCs/>
          <w:sz w:val="22"/>
          <w:szCs w:val="22"/>
        </w:rPr>
        <w:t>Enterprise</w:t>
      </w:r>
      <w:r w:rsidRPr="00C748C3">
        <w:rPr>
          <w:rStyle w:val="normaltextrun"/>
          <w:sz w:val="22"/>
          <w:szCs w:val="22"/>
        </w:rPr>
        <w:t>, </w:t>
      </w:r>
      <w:r w:rsidRPr="00C748C3">
        <w:rPr>
          <w:rStyle w:val="normaltextrun"/>
          <w:b/>
          <w:bCs/>
          <w:i/>
          <w:iCs/>
          <w:sz w:val="22"/>
          <w:szCs w:val="22"/>
        </w:rPr>
        <w:t>Network Matrix: Network </w:t>
      </w:r>
    </w:p>
    <w:p w14:paraId="6BF40E26" w14:textId="77777777" w:rsidR="00C748C3" w:rsidRPr="00C748C3" w:rsidRDefault="00C748C3" w:rsidP="00C748C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C748C3">
        <w:rPr>
          <w:rStyle w:val="eop"/>
          <w:sz w:val="22"/>
          <w:szCs w:val="22"/>
        </w:rPr>
        <w:t> </w:t>
      </w:r>
    </w:p>
    <w:p w14:paraId="0CCFC4B7" w14:textId="77777777" w:rsidR="00C748C3" w:rsidRPr="00C748C3" w:rsidRDefault="00C748C3" w:rsidP="00C748C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sz w:val="22"/>
          <w:szCs w:val="22"/>
        </w:rPr>
      </w:pPr>
      <w:proofErr w:type="spellStart"/>
      <w:r w:rsidRPr="00C748C3">
        <w:rPr>
          <w:rStyle w:val="spellingerror"/>
          <w:sz w:val="22"/>
          <w:szCs w:val="22"/>
        </w:rPr>
        <w:t>Initial</w:t>
      </w:r>
      <w:proofErr w:type="spellEnd"/>
      <w:r w:rsidRPr="00C748C3">
        <w:rPr>
          <w:rStyle w:val="normaltextrun"/>
          <w:sz w:val="22"/>
          <w:szCs w:val="22"/>
        </w:rPr>
        <w:t> Access:</w:t>
      </w:r>
      <w:r w:rsidRPr="00C748C3">
        <w:rPr>
          <w:rStyle w:val="eop"/>
          <w:sz w:val="22"/>
          <w:szCs w:val="22"/>
        </w:rPr>
        <w:t> </w:t>
      </w:r>
    </w:p>
    <w:p w14:paraId="19BA4C2B" w14:textId="77777777" w:rsidR="00C748C3" w:rsidRPr="00C748C3" w:rsidRDefault="00C748C3" w:rsidP="00C748C3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proofErr w:type="spellStart"/>
      <w:r w:rsidRPr="00C748C3">
        <w:rPr>
          <w:rStyle w:val="normaltextrun"/>
          <w:color w:val="2C2F31"/>
          <w:sz w:val="22"/>
          <w:szCs w:val="22"/>
          <w:shd w:val="clear" w:color="auto" w:fill="FFFFFF"/>
        </w:rPr>
        <w:t>Exploit</w:t>
      </w:r>
      <w:proofErr w:type="spellEnd"/>
      <w:r w:rsidRPr="00C748C3">
        <w:rPr>
          <w:rStyle w:val="normaltextrun"/>
          <w:color w:val="2C2F31"/>
          <w:sz w:val="22"/>
          <w:szCs w:val="22"/>
          <w:shd w:val="clear" w:color="auto" w:fill="FFFFFF"/>
        </w:rPr>
        <w:t xml:space="preserve"> Public-</w:t>
      </w:r>
      <w:proofErr w:type="spellStart"/>
      <w:r w:rsidRPr="00C748C3">
        <w:rPr>
          <w:rStyle w:val="normaltextrun"/>
          <w:color w:val="2C2F31"/>
          <w:sz w:val="22"/>
          <w:szCs w:val="22"/>
          <w:shd w:val="clear" w:color="auto" w:fill="FFFFFF"/>
        </w:rPr>
        <w:t>Facing</w:t>
      </w:r>
      <w:proofErr w:type="spellEnd"/>
      <w:r w:rsidRPr="00C748C3">
        <w:rPr>
          <w:rStyle w:val="normaltextrun"/>
          <w:color w:val="2C2F31"/>
          <w:sz w:val="22"/>
          <w:szCs w:val="22"/>
          <w:shd w:val="clear" w:color="auto" w:fill="FFFFFF"/>
        </w:rPr>
        <w:t xml:space="preserve"> Application </w:t>
      </w:r>
      <w:r w:rsidRPr="00C748C3">
        <w:rPr>
          <w:rStyle w:val="normaltextrun"/>
          <w:sz w:val="22"/>
          <w:szCs w:val="22"/>
        </w:rPr>
        <w:t>– zmieniamy zawartość sesji tak, żeby zalogowało nas jako pracownika.</w:t>
      </w:r>
      <w:r w:rsidRPr="00C748C3">
        <w:rPr>
          <w:rStyle w:val="eop"/>
          <w:sz w:val="22"/>
          <w:szCs w:val="22"/>
        </w:rPr>
        <w:t> </w:t>
      </w:r>
    </w:p>
    <w:p w14:paraId="1B08BD21" w14:textId="77777777" w:rsidR="00C748C3" w:rsidRPr="00C748C3" w:rsidRDefault="00C748C3" w:rsidP="00C748C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sz w:val="22"/>
          <w:szCs w:val="22"/>
        </w:rPr>
      </w:pPr>
      <w:proofErr w:type="spellStart"/>
      <w:r w:rsidRPr="00C748C3">
        <w:rPr>
          <w:rStyle w:val="spellingerror"/>
          <w:sz w:val="22"/>
          <w:szCs w:val="22"/>
        </w:rPr>
        <w:t>Execution</w:t>
      </w:r>
      <w:proofErr w:type="spellEnd"/>
      <w:r w:rsidRPr="00C748C3">
        <w:rPr>
          <w:rStyle w:val="normaltextrun"/>
          <w:sz w:val="22"/>
          <w:szCs w:val="22"/>
        </w:rPr>
        <w:t>:</w:t>
      </w:r>
      <w:r w:rsidRPr="00C748C3">
        <w:rPr>
          <w:rStyle w:val="eop"/>
          <w:sz w:val="22"/>
          <w:szCs w:val="22"/>
        </w:rPr>
        <w:t> </w:t>
      </w:r>
    </w:p>
    <w:p w14:paraId="394C549C" w14:textId="69090E33" w:rsidR="00C748C3" w:rsidRPr="00C748C3" w:rsidRDefault="00C748C3" w:rsidP="00C748C3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proofErr w:type="spellStart"/>
      <w:r w:rsidRPr="00C748C3">
        <w:rPr>
          <w:rStyle w:val="spellingerror"/>
          <w:sz w:val="22"/>
          <w:szCs w:val="22"/>
        </w:rPr>
        <w:t>Command</w:t>
      </w:r>
      <w:proofErr w:type="spellEnd"/>
      <w:r w:rsidRPr="00C748C3">
        <w:rPr>
          <w:rStyle w:val="normaltextrun"/>
          <w:sz w:val="22"/>
          <w:szCs w:val="22"/>
        </w:rPr>
        <w:t> and Scripting interpreter – </w:t>
      </w:r>
      <w:r w:rsidR="00A0768D" w:rsidRPr="00C748C3">
        <w:rPr>
          <w:rStyle w:val="spellingerror"/>
          <w:sz w:val="22"/>
          <w:szCs w:val="22"/>
        </w:rPr>
        <w:t>wprowadzamy</w:t>
      </w:r>
      <w:r w:rsidRPr="00C748C3">
        <w:rPr>
          <w:rStyle w:val="normaltextrun"/>
          <w:sz w:val="22"/>
          <w:szCs w:val="22"/>
        </w:rPr>
        <w:t> skrypt w </w:t>
      </w:r>
      <w:r w:rsidR="00A0768D" w:rsidRPr="00C748C3">
        <w:rPr>
          <w:rStyle w:val="spellingerror"/>
          <w:sz w:val="22"/>
          <w:szCs w:val="22"/>
        </w:rPr>
        <w:t>języku</w:t>
      </w:r>
      <w:r w:rsidRPr="00C748C3">
        <w:rPr>
          <w:rStyle w:val="normaltextrun"/>
          <w:sz w:val="22"/>
          <w:szCs w:val="22"/>
        </w:rPr>
        <w:t> </w:t>
      </w:r>
      <w:proofErr w:type="spellStart"/>
      <w:r w:rsidRPr="00C748C3">
        <w:rPr>
          <w:rStyle w:val="spellingerror"/>
          <w:sz w:val="22"/>
          <w:szCs w:val="22"/>
        </w:rPr>
        <w:t>Python</w:t>
      </w:r>
      <w:proofErr w:type="spellEnd"/>
      <w:r w:rsidRPr="00C748C3">
        <w:rPr>
          <w:rStyle w:val="normaltextrun"/>
          <w:sz w:val="22"/>
          <w:szCs w:val="22"/>
        </w:rPr>
        <w:t> realizujący nasze </w:t>
      </w:r>
      <w:r w:rsidR="00A0768D" w:rsidRPr="00C748C3">
        <w:rPr>
          <w:rStyle w:val="spellingerror"/>
          <w:sz w:val="22"/>
          <w:szCs w:val="22"/>
        </w:rPr>
        <w:t>założenia</w:t>
      </w:r>
      <w:r w:rsidRPr="00C748C3">
        <w:rPr>
          <w:rStyle w:val="eop"/>
          <w:sz w:val="22"/>
          <w:szCs w:val="22"/>
        </w:rPr>
        <w:t> </w:t>
      </w:r>
    </w:p>
    <w:p w14:paraId="4056B24C" w14:textId="77777777" w:rsidR="00C748C3" w:rsidRPr="00C748C3" w:rsidRDefault="00C748C3" w:rsidP="00C748C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sz w:val="22"/>
          <w:szCs w:val="22"/>
        </w:rPr>
      </w:pPr>
      <w:proofErr w:type="spellStart"/>
      <w:r w:rsidRPr="00C748C3">
        <w:rPr>
          <w:rStyle w:val="spellingerror"/>
          <w:sz w:val="22"/>
          <w:szCs w:val="22"/>
        </w:rPr>
        <w:t>Persistence</w:t>
      </w:r>
      <w:proofErr w:type="spellEnd"/>
      <w:r w:rsidRPr="00C748C3">
        <w:rPr>
          <w:rStyle w:val="eop"/>
          <w:sz w:val="22"/>
          <w:szCs w:val="22"/>
        </w:rPr>
        <w:t> </w:t>
      </w:r>
    </w:p>
    <w:p w14:paraId="5902EE57" w14:textId="77777777" w:rsidR="00C748C3" w:rsidRPr="00C748C3" w:rsidRDefault="00C748C3" w:rsidP="00C748C3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proofErr w:type="spellStart"/>
      <w:r w:rsidRPr="00C748C3">
        <w:rPr>
          <w:rStyle w:val="spellingerror"/>
          <w:sz w:val="22"/>
          <w:szCs w:val="22"/>
        </w:rPr>
        <w:t>Valid</w:t>
      </w:r>
      <w:proofErr w:type="spellEnd"/>
      <w:r w:rsidRPr="00C748C3">
        <w:rPr>
          <w:rStyle w:val="normaltextrun"/>
          <w:sz w:val="22"/>
          <w:szCs w:val="22"/>
        </w:rPr>
        <w:t> </w:t>
      </w:r>
      <w:proofErr w:type="spellStart"/>
      <w:r w:rsidRPr="00C748C3">
        <w:rPr>
          <w:rStyle w:val="spellingerror"/>
          <w:sz w:val="22"/>
          <w:szCs w:val="22"/>
        </w:rPr>
        <w:t>Accounts</w:t>
      </w:r>
      <w:proofErr w:type="spellEnd"/>
      <w:r w:rsidRPr="00C748C3">
        <w:rPr>
          <w:rStyle w:val="normaltextrun"/>
          <w:sz w:val="22"/>
          <w:szCs w:val="22"/>
        </w:rPr>
        <w:t> – do podtrzymania dalej wykorzystujemy to, że jesteśmy zalogowani jako pracownik</w:t>
      </w:r>
      <w:r w:rsidRPr="00C748C3">
        <w:rPr>
          <w:rStyle w:val="eop"/>
          <w:sz w:val="22"/>
          <w:szCs w:val="22"/>
        </w:rPr>
        <w:t> </w:t>
      </w:r>
    </w:p>
    <w:p w14:paraId="607E6C8D" w14:textId="77777777" w:rsidR="00C748C3" w:rsidRPr="00C748C3" w:rsidRDefault="00C748C3" w:rsidP="00C748C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sz w:val="22"/>
          <w:szCs w:val="22"/>
        </w:rPr>
      </w:pPr>
      <w:proofErr w:type="spellStart"/>
      <w:r w:rsidRPr="00C748C3">
        <w:rPr>
          <w:rStyle w:val="spellingerror"/>
          <w:sz w:val="22"/>
          <w:szCs w:val="22"/>
        </w:rPr>
        <w:t>Privilage</w:t>
      </w:r>
      <w:proofErr w:type="spellEnd"/>
      <w:r w:rsidRPr="00C748C3">
        <w:rPr>
          <w:rStyle w:val="normaltextrun"/>
          <w:sz w:val="22"/>
          <w:szCs w:val="22"/>
        </w:rPr>
        <w:t> </w:t>
      </w:r>
      <w:proofErr w:type="spellStart"/>
      <w:r w:rsidRPr="00C748C3">
        <w:rPr>
          <w:rStyle w:val="spellingerror"/>
          <w:sz w:val="22"/>
          <w:szCs w:val="22"/>
        </w:rPr>
        <w:t>Escalation</w:t>
      </w:r>
      <w:proofErr w:type="spellEnd"/>
      <w:r w:rsidRPr="00C748C3">
        <w:rPr>
          <w:rStyle w:val="eop"/>
          <w:sz w:val="22"/>
          <w:szCs w:val="22"/>
        </w:rPr>
        <w:t> </w:t>
      </w:r>
    </w:p>
    <w:p w14:paraId="6D173B1B" w14:textId="77777777" w:rsidR="00C748C3" w:rsidRPr="00C748C3" w:rsidRDefault="00C748C3" w:rsidP="00C748C3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proofErr w:type="spellStart"/>
      <w:r w:rsidRPr="00C748C3">
        <w:rPr>
          <w:rStyle w:val="spellingerror"/>
          <w:sz w:val="22"/>
          <w:szCs w:val="22"/>
        </w:rPr>
        <w:t>Valid</w:t>
      </w:r>
      <w:proofErr w:type="spellEnd"/>
      <w:r w:rsidRPr="00C748C3">
        <w:rPr>
          <w:rStyle w:val="normaltextrun"/>
          <w:sz w:val="22"/>
          <w:szCs w:val="22"/>
        </w:rPr>
        <w:t> </w:t>
      </w:r>
      <w:proofErr w:type="spellStart"/>
      <w:r w:rsidRPr="00C748C3">
        <w:rPr>
          <w:rStyle w:val="spellingerror"/>
          <w:sz w:val="22"/>
          <w:szCs w:val="22"/>
        </w:rPr>
        <w:t>accounts</w:t>
      </w:r>
      <w:proofErr w:type="spellEnd"/>
      <w:r w:rsidRPr="00C748C3">
        <w:rPr>
          <w:rStyle w:val="normaltextrun"/>
          <w:sz w:val="22"/>
          <w:szCs w:val="22"/>
        </w:rPr>
        <w:t> – nasze konto ma wymagane uprawnienia</w:t>
      </w:r>
      <w:r w:rsidRPr="00C748C3">
        <w:rPr>
          <w:rStyle w:val="eop"/>
          <w:sz w:val="22"/>
          <w:szCs w:val="22"/>
        </w:rPr>
        <w:t> </w:t>
      </w:r>
    </w:p>
    <w:p w14:paraId="2F436B81" w14:textId="77777777" w:rsidR="00C748C3" w:rsidRPr="00C748C3" w:rsidRDefault="00C748C3" w:rsidP="00C748C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sz w:val="22"/>
          <w:szCs w:val="22"/>
        </w:rPr>
      </w:pPr>
      <w:proofErr w:type="spellStart"/>
      <w:r w:rsidRPr="00C748C3">
        <w:rPr>
          <w:rStyle w:val="spellingerror"/>
          <w:sz w:val="22"/>
          <w:szCs w:val="22"/>
        </w:rPr>
        <w:t>Defense</w:t>
      </w:r>
      <w:proofErr w:type="spellEnd"/>
      <w:r w:rsidRPr="00C748C3">
        <w:rPr>
          <w:rStyle w:val="normaltextrun"/>
          <w:sz w:val="22"/>
          <w:szCs w:val="22"/>
        </w:rPr>
        <w:t> </w:t>
      </w:r>
      <w:proofErr w:type="spellStart"/>
      <w:r w:rsidRPr="00C748C3">
        <w:rPr>
          <w:rStyle w:val="spellingerror"/>
          <w:sz w:val="22"/>
          <w:szCs w:val="22"/>
        </w:rPr>
        <w:t>Evasion</w:t>
      </w:r>
      <w:proofErr w:type="spellEnd"/>
      <w:r w:rsidRPr="00C748C3">
        <w:rPr>
          <w:rStyle w:val="eop"/>
          <w:sz w:val="22"/>
          <w:szCs w:val="22"/>
        </w:rPr>
        <w:t> </w:t>
      </w:r>
    </w:p>
    <w:p w14:paraId="487FEE88" w14:textId="2367274D" w:rsidR="00C748C3" w:rsidRPr="00C748C3" w:rsidRDefault="00C748C3" w:rsidP="00C748C3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proofErr w:type="spellStart"/>
      <w:r w:rsidRPr="00C748C3">
        <w:rPr>
          <w:rStyle w:val="spellingerror"/>
          <w:sz w:val="22"/>
          <w:szCs w:val="22"/>
        </w:rPr>
        <w:t>Modify</w:t>
      </w:r>
      <w:proofErr w:type="spellEnd"/>
      <w:r w:rsidRPr="00C748C3">
        <w:rPr>
          <w:rStyle w:val="normaltextrun"/>
          <w:sz w:val="22"/>
          <w:szCs w:val="22"/>
        </w:rPr>
        <w:t> System Image - za </w:t>
      </w:r>
      <w:r w:rsidR="00A0768D" w:rsidRPr="00C748C3">
        <w:rPr>
          <w:rStyle w:val="spellingerror"/>
          <w:sz w:val="22"/>
          <w:szCs w:val="22"/>
        </w:rPr>
        <w:t>pomocą</w:t>
      </w:r>
      <w:r w:rsidRPr="00C748C3">
        <w:rPr>
          <w:rStyle w:val="normaltextrun"/>
          <w:sz w:val="22"/>
          <w:szCs w:val="22"/>
        </w:rPr>
        <w:t> skryptu modyfikujemy system operacyjny atakowanej sieci w celu utrzymania sesji i uprawnień. </w:t>
      </w:r>
      <w:r w:rsidRPr="00C748C3">
        <w:rPr>
          <w:rStyle w:val="eop"/>
          <w:sz w:val="22"/>
          <w:szCs w:val="22"/>
        </w:rPr>
        <w:t> </w:t>
      </w:r>
    </w:p>
    <w:p w14:paraId="6EEEB9DC" w14:textId="77777777" w:rsidR="00C748C3" w:rsidRPr="00C748C3" w:rsidRDefault="00C748C3" w:rsidP="00C748C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sz w:val="22"/>
          <w:szCs w:val="22"/>
        </w:rPr>
      </w:pPr>
      <w:proofErr w:type="spellStart"/>
      <w:r w:rsidRPr="00C748C3">
        <w:rPr>
          <w:rStyle w:val="spellingerror"/>
          <w:sz w:val="22"/>
          <w:szCs w:val="22"/>
        </w:rPr>
        <w:t>Credential</w:t>
      </w:r>
      <w:proofErr w:type="spellEnd"/>
      <w:r w:rsidRPr="00C748C3">
        <w:rPr>
          <w:rStyle w:val="normaltextrun"/>
          <w:sz w:val="22"/>
          <w:szCs w:val="22"/>
        </w:rPr>
        <w:t> Access</w:t>
      </w:r>
      <w:r w:rsidRPr="00C748C3">
        <w:rPr>
          <w:rStyle w:val="eop"/>
          <w:sz w:val="22"/>
          <w:szCs w:val="22"/>
        </w:rPr>
        <w:t> </w:t>
      </w:r>
    </w:p>
    <w:p w14:paraId="575D20AF" w14:textId="4BED5A2D" w:rsidR="00C748C3" w:rsidRPr="00C748C3" w:rsidRDefault="00C748C3" w:rsidP="00C748C3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 w:rsidRPr="00C748C3">
        <w:rPr>
          <w:rStyle w:val="normaltextrun"/>
          <w:sz w:val="22"/>
          <w:szCs w:val="22"/>
        </w:rPr>
        <w:t>Input </w:t>
      </w:r>
      <w:proofErr w:type="spellStart"/>
      <w:r w:rsidRPr="00C748C3">
        <w:rPr>
          <w:rStyle w:val="spellingerror"/>
          <w:sz w:val="22"/>
          <w:szCs w:val="22"/>
        </w:rPr>
        <w:t>Capture</w:t>
      </w:r>
      <w:proofErr w:type="spellEnd"/>
      <w:r w:rsidRPr="00C748C3">
        <w:rPr>
          <w:rStyle w:val="normaltextrun"/>
          <w:sz w:val="22"/>
          <w:szCs w:val="22"/>
        </w:rPr>
        <w:t> </w:t>
      </w:r>
      <w:proofErr w:type="spellStart"/>
      <w:r w:rsidRPr="00C748C3">
        <w:rPr>
          <w:rStyle w:val="spellingerror"/>
          <w:sz w:val="22"/>
          <w:szCs w:val="22"/>
        </w:rPr>
        <w:t>Keylogging</w:t>
      </w:r>
      <w:proofErr w:type="spellEnd"/>
      <w:r w:rsidRPr="00C748C3">
        <w:rPr>
          <w:rStyle w:val="normaltextrun"/>
          <w:sz w:val="22"/>
          <w:szCs w:val="22"/>
        </w:rPr>
        <w:t> - </w:t>
      </w:r>
      <w:r w:rsidR="00A0768D" w:rsidRPr="00C748C3">
        <w:rPr>
          <w:rStyle w:val="spellingerror"/>
          <w:sz w:val="22"/>
          <w:szCs w:val="22"/>
        </w:rPr>
        <w:t>przemycający</w:t>
      </w:r>
      <w:r w:rsidRPr="00C748C3">
        <w:rPr>
          <w:rStyle w:val="normaltextrun"/>
          <w:sz w:val="22"/>
          <w:szCs w:val="22"/>
        </w:rPr>
        <w:t> do systemu program typu </w:t>
      </w:r>
      <w:proofErr w:type="spellStart"/>
      <w:r w:rsidRPr="00C748C3">
        <w:rPr>
          <w:rStyle w:val="spellingerror"/>
          <w:sz w:val="22"/>
          <w:szCs w:val="22"/>
        </w:rPr>
        <w:t>keylogger</w:t>
      </w:r>
      <w:proofErr w:type="spellEnd"/>
      <w:r w:rsidRPr="00C748C3">
        <w:rPr>
          <w:rStyle w:val="normaltextrun"/>
          <w:sz w:val="22"/>
          <w:szCs w:val="22"/>
        </w:rPr>
        <w:t>.</w:t>
      </w:r>
      <w:r w:rsidRPr="00C748C3">
        <w:rPr>
          <w:rStyle w:val="eop"/>
          <w:sz w:val="22"/>
          <w:szCs w:val="22"/>
        </w:rPr>
        <w:t> </w:t>
      </w:r>
    </w:p>
    <w:p w14:paraId="2ABBCBD7" w14:textId="77777777" w:rsidR="00C748C3" w:rsidRPr="00C748C3" w:rsidRDefault="00C748C3" w:rsidP="00C748C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C748C3">
        <w:rPr>
          <w:rStyle w:val="normaltextrun"/>
          <w:sz w:val="22"/>
          <w:szCs w:val="22"/>
        </w:rPr>
        <w:t>Discovery</w:t>
      </w:r>
      <w:r w:rsidRPr="00C748C3">
        <w:rPr>
          <w:rStyle w:val="eop"/>
          <w:sz w:val="22"/>
          <w:szCs w:val="22"/>
        </w:rPr>
        <w:t> </w:t>
      </w:r>
    </w:p>
    <w:p w14:paraId="0187D106" w14:textId="2C865659" w:rsidR="00C748C3" w:rsidRPr="00C748C3" w:rsidRDefault="00C748C3" w:rsidP="00C748C3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proofErr w:type="spellStart"/>
      <w:r w:rsidRPr="00C748C3">
        <w:rPr>
          <w:rStyle w:val="spellingerror"/>
          <w:sz w:val="22"/>
          <w:szCs w:val="22"/>
        </w:rPr>
        <w:t>Password</w:t>
      </w:r>
      <w:proofErr w:type="spellEnd"/>
      <w:r w:rsidRPr="00C748C3">
        <w:rPr>
          <w:rStyle w:val="normaltextrun"/>
          <w:sz w:val="22"/>
          <w:szCs w:val="22"/>
        </w:rPr>
        <w:t> Policy Discovery - </w:t>
      </w:r>
      <w:r w:rsidR="00A0768D" w:rsidRPr="00C748C3">
        <w:rPr>
          <w:rStyle w:val="spellingerror"/>
          <w:sz w:val="22"/>
          <w:szCs w:val="22"/>
        </w:rPr>
        <w:t>używamy</w:t>
      </w:r>
      <w:r w:rsidRPr="00C748C3">
        <w:rPr>
          <w:rStyle w:val="normaltextrun"/>
          <w:sz w:val="22"/>
          <w:szCs w:val="22"/>
        </w:rPr>
        <w:t> zgromadzonych </w:t>
      </w:r>
      <w:r w:rsidR="00A0768D" w:rsidRPr="00C748C3">
        <w:rPr>
          <w:rStyle w:val="spellingerror"/>
          <w:sz w:val="22"/>
          <w:szCs w:val="22"/>
        </w:rPr>
        <w:t>haseł</w:t>
      </w:r>
      <w:r w:rsidRPr="00C748C3">
        <w:rPr>
          <w:rStyle w:val="normaltextrun"/>
          <w:sz w:val="22"/>
          <w:szCs w:val="22"/>
        </w:rPr>
        <w:t> do uzyskiwania informacji o </w:t>
      </w:r>
      <w:r w:rsidR="00A0768D" w:rsidRPr="00C748C3">
        <w:rPr>
          <w:rStyle w:val="spellingerror"/>
          <w:sz w:val="22"/>
          <w:szCs w:val="22"/>
        </w:rPr>
        <w:t>całym</w:t>
      </w:r>
      <w:r w:rsidRPr="00C748C3">
        <w:rPr>
          <w:rStyle w:val="normaltextrun"/>
          <w:sz w:val="22"/>
          <w:szCs w:val="22"/>
        </w:rPr>
        <w:t> systemie</w:t>
      </w:r>
      <w:r w:rsidRPr="00C748C3">
        <w:rPr>
          <w:rStyle w:val="eop"/>
          <w:sz w:val="22"/>
          <w:szCs w:val="22"/>
        </w:rPr>
        <w:t> </w:t>
      </w:r>
    </w:p>
    <w:p w14:paraId="526A8575" w14:textId="77777777" w:rsidR="00C748C3" w:rsidRPr="00C748C3" w:rsidRDefault="00C748C3" w:rsidP="00C748C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sz w:val="22"/>
          <w:szCs w:val="22"/>
        </w:rPr>
      </w:pPr>
      <w:r w:rsidRPr="00C748C3">
        <w:rPr>
          <w:rStyle w:val="normaltextrun"/>
          <w:sz w:val="22"/>
          <w:szCs w:val="22"/>
        </w:rPr>
        <w:t>Collection</w:t>
      </w:r>
      <w:r w:rsidRPr="00C748C3">
        <w:rPr>
          <w:rStyle w:val="eop"/>
          <w:sz w:val="22"/>
          <w:szCs w:val="22"/>
        </w:rPr>
        <w:t> </w:t>
      </w:r>
    </w:p>
    <w:p w14:paraId="5B8EAEC6" w14:textId="77777777" w:rsidR="00C748C3" w:rsidRPr="00C748C3" w:rsidRDefault="00C748C3" w:rsidP="00C748C3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 w:rsidRPr="00C748C3">
        <w:rPr>
          <w:rStyle w:val="normaltextrun"/>
          <w:sz w:val="22"/>
          <w:szCs w:val="22"/>
        </w:rPr>
        <w:t>Input </w:t>
      </w:r>
      <w:proofErr w:type="spellStart"/>
      <w:r w:rsidRPr="00C748C3">
        <w:rPr>
          <w:rStyle w:val="spellingerror"/>
          <w:sz w:val="22"/>
          <w:szCs w:val="22"/>
        </w:rPr>
        <w:t>Capture</w:t>
      </w:r>
      <w:proofErr w:type="spellEnd"/>
      <w:r w:rsidRPr="00C748C3">
        <w:rPr>
          <w:rStyle w:val="normaltextrun"/>
          <w:sz w:val="22"/>
          <w:szCs w:val="22"/>
        </w:rPr>
        <w:t> - wykorzystujemy poprzedniego </w:t>
      </w:r>
      <w:proofErr w:type="spellStart"/>
      <w:r w:rsidRPr="00C748C3">
        <w:rPr>
          <w:rStyle w:val="spellingerror"/>
          <w:sz w:val="22"/>
          <w:szCs w:val="22"/>
        </w:rPr>
        <w:t>keyloggera</w:t>
      </w:r>
      <w:proofErr w:type="spellEnd"/>
      <w:r w:rsidRPr="00C748C3">
        <w:rPr>
          <w:rStyle w:val="normaltextrun"/>
          <w:sz w:val="22"/>
          <w:szCs w:val="22"/>
        </w:rPr>
        <w:t> do zbierania danych</w:t>
      </w:r>
      <w:r w:rsidRPr="00C748C3">
        <w:rPr>
          <w:rStyle w:val="eop"/>
          <w:sz w:val="22"/>
          <w:szCs w:val="22"/>
        </w:rPr>
        <w:t> </w:t>
      </w:r>
    </w:p>
    <w:p w14:paraId="0BD3BBFF" w14:textId="77777777" w:rsidR="00C748C3" w:rsidRPr="00C748C3" w:rsidRDefault="00C748C3" w:rsidP="00C748C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sz w:val="22"/>
          <w:szCs w:val="22"/>
        </w:rPr>
      </w:pPr>
      <w:proofErr w:type="spellStart"/>
      <w:r w:rsidRPr="00C748C3">
        <w:rPr>
          <w:rStyle w:val="spellingerror"/>
          <w:sz w:val="22"/>
          <w:szCs w:val="22"/>
        </w:rPr>
        <w:t>Command</w:t>
      </w:r>
      <w:proofErr w:type="spellEnd"/>
      <w:r w:rsidRPr="00C748C3">
        <w:rPr>
          <w:rStyle w:val="normaltextrun"/>
          <w:sz w:val="22"/>
          <w:szCs w:val="22"/>
        </w:rPr>
        <w:t> and Control</w:t>
      </w:r>
      <w:r w:rsidRPr="00C748C3">
        <w:rPr>
          <w:rStyle w:val="eop"/>
          <w:sz w:val="22"/>
          <w:szCs w:val="22"/>
        </w:rPr>
        <w:t> </w:t>
      </w:r>
    </w:p>
    <w:p w14:paraId="54DFE5D9" w14:textId="68EE6FA0" w:rsidR="00C748C3" w:rsidRPr="00C748C3" w:rsidRDefault="00C748C3" w:rsidP="00C748C3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 w:rsidRPr="00C748C3">
        <w:rPr>
          <w:rStyle w:val="normaltextrun"/>
          <w:sz w:val="22"/>
          <w:szCs w:val="22"/>
        </w:rPr>
        <w:t>Wykorzystujemy </w:t>
      </w:r>
      <w:proofErr w:type="spellStart"/>
      <w:r w:rsidRPr="00C748C3">
        <w:rPr>
          <w:rStyle w:val="spellingerror"/>
          <w:sz w:val="22"/>
          <w:szCs w:val="22"/>
        </w:rPr>
        <w:t>internal</w:t>
      </w:r>
      <w:proofErr w:type="spellEnd"/>
      <w:r w:rsidRPr="00C748C3">
        <w:rPr>
          <w:rStyle w:val="normaltextrun"/>
          <w:sz w:val="22"/>
          <w:szCs w:val="22"/>
        </w:rPr>
        <w:t> </w:t>
      </w:r>
      <w:proofErr w:type="spellStart"/>
      <w:r w:rsidRPr="00C748C3">
        <w:rPr>
          <w:rStyle w:val="spellingerror"/>
          <w:sz w:val="22"/>
          <w:szCs w:val="22"/>
        </w:rPr>
        <w:t>proxy</w:t>
      </w:r>
      <w:proofErr w:type="spellEnd"/>
      <w:r w:rsidRPr="00C748C3">
        <w:rPr>
          <w:rStyle w:val="normaltextrun"/>
          <w:sz w:val="22"/>
          <w:szCs w:val="22"/>
        </w:rPr>
        <w:t> aby </w:t>
      </w:r>
      <w:r w:rsidR="00A0768D" w:rsidRPr="00C748C3">
        <w:rPr>
          <w:rStyle w:val="spellingerror"/>
          <w:sz w:val="22"/>
          <w:szCs w:val="22"/>
        </w:rPr>
        <w:t>uniknąć</w:t>
      </w:r>
      <w:r w:rsidRPr="00C748C3">
        <w:rPr>
          <w:rStyle w:val="normaltextrun"/>
          <w:sz w:val="22"/>
          <w:szCs w:val="22"/>
        </w:rPr>
        <w:t> wykrycia i </w:t>
      </w:r>
      <w:r w:rsidR="00A0768D" w:rsidRPr="00C748C3">
        <w:rPr>
          <w:rStyle w:val="spellingerror"/>
          <w:sz w:val="22"/>
          <w:szCs w:val="22"/>
        </w:rPr>
        <w:t>komunikować</w:t>
      </w:r>
      <w:r w:rsidRPr="00C748C3">
        <w:rPr>
          <w:rStyle w:val="normaltextrun"/>
          <w:sz w:val="22"/>
          <w:szCs w:val="22"/>
        </w:rPr>
        <w:t> się z systemem.</w:t>
      </w:r>
      <w:r w:rsidRPr="00C748C3">
        <w:rPr>
          <w:rStyle w:val="eop"/>
          <w:sz w:val="22"/>
          <w:szCs w:val="22"/>
        </w:rPr>
        <w:t> </w:t>
      </w:r>
    </w:p>
    <w:p w14:paraId="2C81A939" w14:textId="77777777" w:rsidR="00C748C3" w:rsidRPr="00C748C3" w:rsidRDefault="00C748C3" w:rsidP="00C748C3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 w:rsidRPr="00C748C3">
        <w:rPr>
          <w:rStyle w:val="eop"/>
          <w:sz w:val="22"/>
          <w:szCs w:val="22"/>
        </w:rPr>
        <w:t> </w:t>
      </w:r>
    </w:p>
    <w:p w14:paraId="0545BF0F" w14:textId="77777777" w:rsidR="00C748C3" w:rsidRPr="00C748C3" w:rsidRDefault="00C748C3" w:rsidP="00C748C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sz w:val="22"/>
          <w:szCs w:val="22"/>
        </w:rPr>
      </w:pPr>
      <w:proofErr w:type="spellStart"/>
      <w:r w:rsidRPr="00C748C3">
        <w:rPr>
          <w:rStyle w:val="spellingerror"/>
          <w:sz w:val="22"/>
          <w:szCs w:val="22"/>
        </w:rPr>
        <w:t>Exfiltration</w:t>
      </w:r>
      <w:proofErr w:type="spellEnd"/>
      <w:r w:rsidRPr="00C748C3">
        <w:rPr>
          <w:rStyle w:val="eop"/>
          <w:sz w:val="22"/>
          <w:szCs w:val="22"/>
        </w:rPr>
        <w:t> </w:t>
      </w:r>
    </w:p>
    <w:p w14:paraId="5FBF63A3" w14:textId="5EEB56B8" w:rsidR="00C748C3" w:rsidRPr="00C748C3" w:rsidRDefault="00C748C3" w:rsidP="00C748C3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proofErr w:type="spellStart"/>
      <w:r w:rsidRPr="00C748C3">
        <w:rPr>
          <w:rStyle w:val="spellingerror"/>
          <w:sz w:val="22"/>
          <w:szCs w:val="22"/>
        </w:rPr>
        <w:t>Wykorzystujac</w:t>
      </w:r>
      <w:proofErr w:type="spellEnd"/>
      <w:r w:rsidRPr="00C748C3">
        <w:rPr>
          <w:rStyle w:val="normaltextrun"/>
          <w:sz w:val="22"/>
          <w:szCs w:val="22"/>
        </w:rPr>
        <w:t> </w:t>
      </w:r>
      <w:r w:rsidR="00A0768D" w:rsidRPr="00C748C3">
        <w:rPr>
          <w:rStyle w:val="spellingerror"/>
          <w:sz w:val="22"/>
          <w:szCs w:val="22"/>
        </w:rPr>
        <w:t>technikę</w:t>
      </w:r>
      <w:r w:rsidRPr="00C748C3">
        <w:rPr>
          <w:rStyle w:val="normaltextrun"/>
          <w:sz w:val="22"/>
          <w:szCs w:val="22"/>
        </w:rPr>
        <w:t> </w:t>
      </w:r>
      <w:proofErr w:type="spellStart"/>
      <w:r w:rsidRPr="00C748C3">
        <w:rPr>
          <w:rStyle w:val="spellingerror"/>
          <w:sz w:val="22"/>
          <w:szCs w:val="22"/>
        </w:rPr>
        <w:t>Traffic</w:t>
      </w:r>
      <w:proofErr w:type="spellEnd"/>
      <w:r w:rsidRPr="00C748C3">
        <w:rPr>
          <w:rStyle w:val="normaltextrun"/>
          <w:sz w:val="22"/>
          <w:szCs w:val="22"/>
        </w:rPr>
        <w:t> </w:t>
      </w:r>
      <w:proofErr w:type="spellStart"/>
      <w:r w:rsidRPr="00C748C3">
        <w:rPr>
          <w:rStyle w:val="spellingerror"/>
          <w:sz w:val="22"/>
          <w:szCs w:val="22"/>
        </w:rPr>
        <w:t>Duplication</w:t>
      </w:r>
      <w:proofErr w:type="spellEnd"/>
      <w:r w:rsidRPr="00C748C3">
        <w:rPr>
          <w:rStyle w:val="normaltextrun"/>
          <w:sz w:val="22"/>
          <w:szCs w:val="22"/>
        </w:rPr>
        <w:t> w celu pozyskania danych </w:t>
      </w:r>
      <w:r w:rsidR="00A0768D" w:rsidRPr="00C748C3">
        <w:rPr>
          <w:rStyle w:val="spellingerror"/>
          <w:sz w:val="22"/>
          <w:szCs w:val="22"/>
        </w:rPr>
        <w:t>wrażliwych</w:t>
      </w:r>
      <w:r w:rsidRPr="00C748C3">
        <w:rPr>
          <w:rStyle w:val="normaltextrun"/>
          <w:sz w:val="22"/>
          <w:szCs w:val="22"/>
        </w:rPr>
        <w:t> z sieci.</w:t>
      </w:r>
      <w:r w:rsidRPr="00C748C3">
        <w:rPr>
          <w:rStyle w:val="eop"/>
          <w:sz w:val="22"/>
          <w:szCs w:val="22"/>
        </w:rPr>
        <w:t> </w:t>
      </w:r>
    </w:p>
    <w:p w14:paraId="4C5E3F1A" w14:textId="77777777" w:rsidR="00C748C3" w:rsidRPr="00C748C3" w:rsidRDefault="00C748C3" w:rsidP="00C748C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sz w:val="22"/>
          <w:szCs w:val="22"/>
        </w:rPr>
      </w:pPr>
      <w:proofErr w:type="spellStart"/>
      <w:r w:rsidRPr="00C748C3">
        <w:rPr>
          <w:rStyle w:val="spellingerror"/>
          <w:sz w:val="22"/>
          <w:szCs w:val="22"/>
        </w:rPr>
        <w:t>Impact</w:t>
      </w:r>
      <w:proofErr w:type="spellEnd"/>
      <w:r w:rsidRPr="00C748C3">
        <w:rPr>
          <w:rStyle w:val="eop"/>
          <w:sz w:val="22"/>
          <w:szCs w:val="22"/>
        </w:rPr>
        <w:t> </w:t>
      </w:r>
    </w:p>
    <w:p w14:paraId="56A7AEF2" w14:textId="432739E0" w:rsidR="00C748C3" w:rsidRPr="00C748C3" w:rsidRDefault="00A0768D" w:rsidP="00C748C3">
      <w:pPr>
        <w:pStyle w:val="paragraph"/>
        <w:spacing w:before="0" w:beforeAutospacing="0" w:after="0" w:afterAutospacing="0"/>
        <w:ind w:left="720"/>
        <w:textAlignment w:val="baseline"/>
        <w:rPr>
          <w:sz w:val="22"/>
          <w:szCs w:val="22"/>
        </w:rPr>
      </w:pPr>
      <w:r w:rsidRPr="00C748C3">
        <w:rPr>
          <w:rStyle w:val="spellingerror"/>
          <w:sz w:val="22"/>
          <w:szCs w:val="22"/>
        </w:rPr>
        <w:t>Wykorzystując</w:t>
      </w:r>
      <w:r w:rsidR="00C748C3" w:rsidRPr="00C748C3">
        <w:rPr>
          <w:rStyle w:val="normaltextrun"/>
          <w:sz w:val="22"/>
          <w:szCs w:val="22"/>
        </w:rPr>
        <w:t> zdobyte uprawnienia zamykamy system po </w:t>
      </w:r>
      <w:r w:rsidRPr="00C748C3">
        <w:rPr>
          <w:rStyle w:val="spellingerror"/>
          <w:sz w:val="22"/>
          <w:szCs w:val="22"/>
        </w:rPr>
        <w:t>zakończeniu</w:t>
      </w:r>
      <w:r w:rsidR="00C748C3" w:rsidRPr="00C748C3">
        <w:rPr>
          <w:rStyle w:val="normaltextrun"/>
          <w:sz w:val="22"/>
          <w:szCs w:val="22"/>
        </w:rPr>
        <w:t> ataku</w:t>
      </w:r>
      <w:r w:rsidR="00C748C3" w:rsidRPr="00C748C3">
        <w:rPr>
          <w:rStyle w:val="eop"/>
          <w:sz w:val="22"/>
          <w:szCs w:val="22"/>
        </w:rPr>
        <w:t> </w:t>
      </w:r>
    </w:p>
    <w:p w14:paraId="3A4E04F5" w14:textId="77777777" w:rsidR="009A6096" w:rsidRDefault="009A6096" w:rsidP="00C748C3">
      <w:pPr>
        <w:pStyle w:val="Akapitzlist"/>
        <w:rPr>
          <w:rFonts w:ascii="Times New Roman" w:eastAsia="Times New Roman" w:hAnsi="Times New Roman" w:cs="Times New Roman"/>
          <w:lang w:eastAsia="pl-PL"/>
        </w:rPr>
      </w:pPr>
    </w:p>
    <w:p w14:paraId="2E224DD8" w14:textId="77777777" w:rsidR="002827FE" w:rsidRPr="002827FE" w:rsidRDefault="002827FE" w:rsidP="002827FE">
      <w:pPr>
        <w:rPr>
          <w:lang w:eastAsia="pl-PL"/>
        </w:rPr>
      </w:pPr>
    </w:p>
    <w:p w14:paraId="2EEB3D64" w14:textId="77777777" w:rsidR="002827FE" w:rsidRDefault="002827FE" w:rsidP="002827FE">
      <w:pPr>
        <w:rPr>
          <w:rFonts w:ascii="Times New Roman" w:eastAsia="Times New Roman" w:hAnsi="Times New Roman" w:cs="Times New Roman"/>
          <w:lang w:eastAsia="pl-PL"/>
        </w:rPr>
      </w:pPr>
    </w:p>
    <w:p w14:paraId="19AA7D93" w14:textId="3CA03051" w:rsidR="002827FE" w:rsidRPr="002827FE" w:rsidRDefault="002827FE" w:rsidP="002827FE">
      <w:pPr>
        <w:tabs>
          <w:tab w:val="left" w:pos="3165"/>
        </w:tabs>
        <w:rPr>
          <w:lang w:eastAsia="pl-PL"/>
        </w:rPr>
      </w:pPr>
      <w:r>
        <w:rPr>
          <w:lang w:eastAsia="pl-PL"/>
        </w:rPr>
        <w:tab/>
      </w:r>
    </w:p>
    <w:sectPr w:rsidR="002827FE" w:rsidRPr="002827FE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E996E" w14:textId="77777777" w:rsidR="006B7CA3" w:rsidRDefault="006B7CA3" w:rsidP="00617424">
      <w:pPr>
        <w:spacing w:after="0" w:line="240" w:lineRule="auto"/>
      </w:pPr>
      <w:r>
        <w:separator/>
      </w:r>
    </w:p>
  </w:endnote>
  <w:endnote w:type="continuationSeparator" w:id="0">
    <w:p w14:paraId="12B3CD54" w14:textId="77777777" w:rsidR="006B7CA3" w:rsidRDefault="006B7CA3" w:rsidP="00617424">
      <w:pPr>
        <w:spacing w:after="0" w:line="240" w:lineRule="auto"/>
      </w:pPr>
      <w:r>
        <w:continuationSeparator/>
      </w:r>
    </w:p>
  </w:endnote>
  <w:endnote w:type="continuationNotice" w:id="1">
    <w:p w14:paraId="157B136A" w14:textId="77777777" w:rsidR="006B7CA3" w:rsidRDefault="006B7C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85111" w14:textId="77777777" w:rsidR="006B7CA3" w:rsidRDefault="006B7CA3" w:rsidP="00617424">
      <w:pPr>
        <w:spacing w:after="0" w:line="240" w:lineRule="auto"/>
      </w:pPr>
      <w:r>
        <w:separator/>
      </w:r>
    </w:p>
  </w:footnote>
  <w:footnote w:type="continuationSeparator" w:id="0">
    <w:p w14:paraId="66DCE7B4" w14:textId="77777777" w:rsidR="006B7CA3" w:rsidRDefault="006B7CA3" w:rsidP="00617424">
      <w:pPr>
        <w:spacing w:after="0" w:line="240" w:lineRule="auto"/>
      </w:pPr>
      <w:r>
        <w:continuationSeparator/>
      </w:r>
    </w:p>
  </w:footnote>
  <w:footnote w:type="continuationNotice" w:id="1">
    <w:p w14:paraId="1936FCEE" w14:textId="77777777" w:rsidR="006B7CA3" w:rsidRDefault="006B7CA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6CF64" w14:textId="5753848C" w:rsidR="00617424" w:rsidRDefault="00617424" w:rsidP="00617424">
    <w:pPr>
      <w:pStyle w:val="Nagwek"/>
      <w:jc w:val="center"/>
      <w:rPr>
        <w:rFonts w:ascii="Times New Roman" w:hAnsi="Times New Roman" w:cs="Times New Roman"/>
        <w:sz w:val="28"/>
        <w:szCs w:val="28"/>
      </w:rPr>
    </w:pPr>
    <w:r w:rsidRPr="00617424">
      <w:rPr>
        <w:rFonts w:ascii="Times New Roman" w:hAnsi="Times New Roman" w:cs="Times New Roman"/>
        <w:sz w:val="28"/>
        <w:szCs w:val="28"/>
      </w:rPr>
      <w:t xml:space="preserve">Przedmiot: </w:t>
    </w:r>
    <w:r w:rsidR="008770DB">
      <w:rPr>
        <w:rFonts w:ascii="Times New Roman" w:hAnsi="Times New Roman" w:cs="Times New Roman"/>
        <w:i/>
        <w:iCs/>
        <w:sz w:val="28"/>
        <w:szCs w:val="28"/>
      </w:rPr>
      <w:t>Podstawy bezpieczeństwa informacji</w:t>
    </w:r>
    <w:r w:rsidRPr="00617424">
      <w:rPr>
        <w:rFonts w:ascii="Times New Roman" w:hAnsi="Times New Roman" w:cs="Times New Roman"/>
        <w:sz w:val="28"/>
        <w:szCs w:val="28"/>
      </w:rPr>
      <w:t xml:space="preserve"> </w:t>
    </w:r>
    <w:r w:rsidR="008770DB">
      <w:rPr>
        <w:rFonts w:ascii="Times New Roman" w:hAnsi="Times New Roman" w:cs="Times New Roman"/>
        <w:sz w:val="28"/>
        <w:szCs w:val="28"/>
      </w:rPr>
      <w:t>, semestr zimowy 2022/23</w:t>
    </w:r>
  </w:p>
  <w:p w14:paraId="6448B525" w14:textId="68DC214B" w:rsidR="00617424" w:rsidRPr="00D767F4" w:rsidRDefault="00617424" w:rsidP="00617424">
    <w:pPr>
      <w:pStyle w:val="Nagwek"/>
      <w:jc w:val="center"/>
      <w:rPr>
        <w:rFonts w:ascii="Times New Roman" w:hAnsi="Times New Roman" w:cs="Times New Roman"/>
        <w:sz w:val="24"/>
        <w:szCs w:val="24"/>
      </w:rPr>
    </w:pPr>
    <w:r w:rsidRPr="00D767F4">
      <w:rPr>
        <w:rFonts w:ascii="Times New Roman" w:hAnsi="Times New Roman" w:cs="Times New Roman"/>
        <w:sz w:val="24"/>
        <w:szCs w:val="24"/>
      </w:rPr>
      <w:t xml:space="preserve">Kierunek studiów: </w:t>
    </w:r>
    <w:r w:rsidR="008770DB" w:rsidRPr="00D767F4">
      <w:rPr>
        <w:rFonts w:ascii="Times New Roman" w:hAnsi="Times New Roman" w:cs="Times New Roman"/>
        <w:i/>
        <w:iCs/>
        <w:sz w:val="24"/>
        <w:szCs w:val="24"/>
      </w:rPr>
      <w:t>Informatyka</w:t>
    </w:r>
    <w:r w:rsidR="00BF447D" w:rsidRPr="00D767F4">
      <w:rPr>
        <w:rFonts w:ascii="Times New Roman" w:hAnsi="Times New Roman" w:cs="Times New Roman"/>
        <w:i/>
        <w:iCs/>
        <w:sz w:val="24"/>
        <w:szCs w:val="24"/>
      </w:rPr>
      <w:t>, stac. I st. inż.</w:t>
    </w:r>
    <w:r w:rsidRPr="00D767F4">
      <w:rPr>
        <w:rFonts w:ascii="Times New Roman" w:hAnsi="Times New Roman" w:cs="Times New Roman"/>
        <w:sz w:val="24"/>
        <w:szCs w:val="24"/>
      </w:rPr>
      <w:t>,</w:t>
    </w:r>
    <w:r w:rsidR="008770DB" w:rsidRPr="00D767F4">
      <w:rPr>
        <w:rFonts w:ascii="Times New Roman" w:hAnsi="Times New Roman" w:cs="Times New Roman"/>
        <w:sz w:val="24"/>
        <w:szCs w:val="24"/>
      </w:rPr>
      <w:t xml:space="preserve"> kierunek: </w:t>
    </w:r>
    <w:r w:rsidR="0057783A" w:rsidRPr="00D767F4">
      <w:rPr>
        <w:rFonts w:ascii="Times New Roman" w:hAnsi="Times New Roman" w:cs="Times New Roman"/>
        <w:i/>
        <w:iCs/>
        <w:sz w:val="24"/>
        <w:szCs w:val="24"/>
      </w:rPr>
      <w:t>Inżynieria systemów</w:t>
    </w:r>
    <w:r w:rsidR="008770DB" w:rsidRPr="00D767F4">
      <w:rPr>
        <w:rFonts w:ascii="Times New Roman" w:hAnsi="Times New Roman" w:cs="Times New Roman"/>
        <w:sz w:val="24"/>
        <w:szCs w:val="24"/>
      </w:rPr>
      <w:t>,</w:t>
    </w:r>
    <w:r w:rsidRPr="00D767F4">
      <w:rPr>
        <w:rFonts w:ascii="Times New Roman" w:hAnsi="Times New Roman" w:cs="Times New Roman"/>
        <w:sz w:val="24"/>
        <w:szCs w:val="24"/>
      </w:rPr>
      <w:t xml:space="preserve"> </w:t>
    </w:r>
    <w:r w:rsidR="008770DB" w:rsidRPr="00D767F4">
      <w:rPr>
        <w:rFonts w:ascii="Times New Roman" w:hAnsi="Times New Roman" w:cs="Times New Roman"/>
        <w:sz w:val="24"/>
        <w:szCs w:val="24"/>
      </w:rPr>
      <w:t>Wydział Cybernetyki</w:t>
    </w:r>
  </w:p>
  <w:p w14:paraId="526C088E" w14:textId="159108C1" w:rsidR="00962B79" w:rsidRDefault="00962B79" w:rsidP="00617424">
    <w:pPr>
      <w:pStyle w:val="Nagwek"/>
      <w:jc w:val="center"/>
      <w:rPr>
        <w:rFonts w:ascii="Times New Roman" w:hAnsi="Times New Roman" w:cs="Times New Roman"/>
        <w:sz w:val="24"/>
        <w:szCs w:val="24"/>
      </w:rPr>
    </w:pPr>
  </w:p>
  <w:p w14:paraId="78098D6E" w14:textId="7793DDA3" w:rsidR="00962B79" w:rsidRDefault="00962B79" w:rsidP="00617424">
    <w:pPr>
      <w:pStyle w:val="Nagwek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Grupa: </w:t>
    </w:r>
    <w:r w:rsidR="00BF447D" w:rsidRPr="00BF447D">
      <w:rPr>
        <w:rFonts w:ascii="Times New Roman" w:hAnsi="Times New Roman" w:cs="Times New Roman"/>
        <w:b/>
        <w:bCs/>
        <w:sz w:val="24"/>
        <w:szCs w:val="24"/>
      </w:rPr>
      <w:t>WCY20</w:t>
    </w:r>
    <w:r w:rsidR="009A6096">
      <w:rPr>
        <w:rFonts w:ascii="Times New Roman" w:hAnsi="Times New Roman" w:cs="Times New Roman"/>
        <w:b/>
        <w:bCs/>
        <w:sz w:val="24"/>
        <w:szCs w:val="24"/>
      </w:rPr>
      <w:t>I</w:t>
    </w:r>
    <w:r w:rsidR="009A4927">
      <w:rPr>
        <w:rFonts w:ascii="Times New Roman" w:hAnsi="Times New Roman" w:cs="Times New Roman"/>
        <w:b/>
        <w:bCs/>
        <w:sz w:val="24"/>
        <w:szCs w:val="24"/>
      </w:rPr>
      <w:t>J</w:t>
    </w:r>
    <w:r w:rsidR="00BF447D" w:rsidRPr="00BF447D">
      <w:rPr>
        <w:rFonts w:ascii="Times New Roman" w:hAnsi="Times New Roman" w:cs="Times New Roman"/>
        <w:b/>
        <w:bCs/>
        <w:sz w:val="24"/>
        <w:szCs w:val="24"/>
      </w:rPr>
      <w:t>1</w:t>
    </w:r>
    <w:r w:rsidR="004A78F8">
      <w:rPr>
        <w:rFonts w:ascii="Times New Roman" w:hAnsi="Times New Roman" w:cs="Times New Roman"/>
        <w:b/>
        <w:bCs/>
        <w:sz w:val="24"/>
        <w:szCs w:val="24"/>
      </w:rPr>
      <w:t>S</w:t>
    </w:r>
    <w:r w:rsidR="00BF447D" w:rsidRPr="00BF447D">
      <w:rPr>
        <w:rFonts w:ascii="Times New Roman" w:hAnsi="Times New Roman" w:cs="Times New Roman"/>
        <w:b/>
        <w:bCs/>
        <w:sz w:val="24"/>
        <w:szCs w:val="24"/>
      </w:rPr>
      <w:t>1</w:t>
    </w:r>
  </w:p>
  <w:p w14:paraId="0A9D5603" w14:textId="77777777" w:rsidR="00962B79" w:rsidRPr="00617424" w:rsidRDefault="00962B79" w:rsidP="00617424">
    <w:pPr>
      <w:pStyle w:val="Nagwek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4DE7"/>
    <w:multiLevelType w:val="multilevel"/>
    <w:tmpl w:val="B6F08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F733C"/>
    <w:multiLevelType w:val="hybridMultilevel"/>
    <w:tmpl w:val="310AD6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10AF1"/>
    <w:multiLevelType w:val="hybridMultilevel"/>
    <w:tmpl w:val="005410D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445CDB"/>
    <w:multiLevelType w:val="multilevel"/>
    <w:tmpl w:val="16504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307626"/>
    <w:multiLevelType w:val="hybridMultilevel"/>
    <w:tmpl w:val="AACCCB6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A860277"/>
    <w:multiLevelType w:val="hybridMultilevel"/>
    <w:tmpl w:val="8B2EE4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10026"/>
    <w:multiLevelType w:val="multilevel"/>
    <w:tmpl w:val="5E569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841577792">
    <w:abstractNumId w:val="0"/>
    <w:lvlOverride w:ilvl="0">
      <w:startOverride w:val="1"/>
    </w:lvlOverride>
  </w:num>
  <w:num w:numId="2" w16cid:durableId="909121363">
    <w:abstractNumId w:val="4"/>
  </w:num>
  <w:num w:numId="3" w16cid:durableId="232355663">
    <w:abstractNumId w:val="5"/>
  </w:num>
  <w:num w:numId="4" w16cid:durableId="1292783337">
    <w:abstractNumId w:val="1"/>
  </w:num>
  <w:num w:numId="5" w16cid:durableId="1614744504">
    <w:abstractNumId w:val="6"/>
  </w:num>
  <w:num w:numId="6" w16cid:durableId="522398172">
    <w:abstractNumId w:val="2"/>
  </w:num>
  <w:num w:numId="7" w16cid:durableId="1357926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24"/>
    <w:rsid w:val="00005CEA"/>
    <w:rsid w:val="00010C64"/>
    <w:rsid w:val="00011DF4"/>
    <w:rsid w:val="000250E8"/>
    <w:rsid w:val="0002714A"/>
    <w:rsid w:val="000342EF"/>
    <w:rsid w:val="000402ED"/>
    <w:rsid w:val="000419F8"/>
    <w:rsid w:val="00050F4B"/>
    <w:rsid w:val="0005148A"/>
    <w:rsid w:val="00055F8B"/>
    <w:rsid w:val="00062A7B"/>
    <w:rsid w:val="00070FC1"/>
    <w:rsid w:val="00076B6E"/>
    <w:rsid w:val="00081808"/>
    <w:rsid w:val="0009148A"/>
    <w:rsid w:val="00092F49"/>
    <w:rsid w:val="000960B5"/>
    <w:rsid w:val="000A198C"/>
    <w:rsid w:val="000A4035"/>
    <w:rsid w:val="000A6684"/>
    <w:rsid w:val="000A6830"/>
    <w:rsid w:val="000B71BB"/>
    <w:rsid w:val="000C1B7F"/>
    <w:rsid w:val="000C2E99"/>
    <w:rsid w:val="000C75A8"/>
    <w:rsid w:val="000D7AB6"/>
    <w:rsid w:val="000E7508"/>
    <w:rsid w:val="000F354F"/>
    <w:rsid w:val="000F7EF3"/>
    <w:rsid w:val="001020A4"/>
    <w:rsid w:val="001024D2"/>
    <w:rsid w:val="001205C7"/>
    <w:rsid w:val="00123FBF"/>
    <w:rsid w:val="0013490A"/>
    <w:rsid w:val="00134EB1"/>
    <w:rsid w:val="00136A78"/>
    <w:rsid w:val="00143B20"/>
    <w:rsid w:val="00144B00"/>
    <w:rsid w:val="00146AE5"/>
    <w:rsid w:val="0015018C"/>
    <w:rsid w:val="00155771"/>
    <w:rsid w:val="00164461"/>
    <w:rsid w:val="001676EB"/>
    <w:rsid w:val="001950E9"/>
    <w:rsid w:val="001A0BDD"/>
    <w:rsid w:val="001A2E37"/>
    <w:rsid w:val="001A3D0D"/>
    <w:rsid w:val="001A6DF6"/>
    <w:rsid w:val="001C4A7E"/>
    <w:rsid w:val="001C52CF"/>
    <w:rsid w:val="001D02A8"/>
    <w:rsid w:val="001D0A78"/>
    <w:rsid w:val="001D597D"/>
    <w:rsid w:val="001F08FA"/>
    <w:rsid w:val="001F09F7"/>
    <w:rsid w:val="001F515E"/>
    <w:rsid w:val="00201BE8"/>
    <w:rsid w:val="00204DF1"/>
    <w:rsid w:val="002057B7"/>
    <w:rsid w:val="002063AF"/>
    <w:rsid w:val="002147C9"/>
    <w:rsid w:val="0023308E"/>
    <w:rsid w:val="002371CC"/>
    <w:rsid w:val="00242253"/>
    <w:rsid w:val="00243864"/>
    <w:rsid w:val="0024624D"/>
    <w:rsid w:val="0024709C"/>
    <w:rsid w:val="00252CA3"/>
    <w:rsid w:val="00266EE6"/>
    <w:rsid w:val="00273168"/>
    <w:rsid w:val="002770D1"/>
    <w:rsid w:val="00281F58"/>
    <w:rsid w:val="00282496"/>
    <w:rsid w:val="002827FE"/>
    <w:rsid w:val="00285294"/>
    <w:rsid w:val="00286B78"/>
    <w:rsid w:val="002902C6"/>
    <w:rsid w:val="0029207B"/>
    <w:rsid w:val="00295BDA"/>
    <w:rsid w:val="002A19B1"/>
    <w:rsid w:val="002B0248"/>
    <w:rsid w:val="002B0D4C"/>
    <w:rsid w:val="002B6241"/>
    <w:rsid w:val="002C1AF1"/>
    <w:rsid w:val="002C5463"/>
    <w:rsid w:val="002D07BC"/>
    <w:rsid w:val="002D5359"/>
    <w:rsid w:val="002F1818"/>
    <w:rsid w:val="003003C5"/>
    <w:rsid w:val="00304228"/>
    <w:rsid w:val="00312A7E"/>
    <w:rsid w:val="00314758"/>
    <w:rsid w:val="00316A28"/>
    <w:rsid w:val="00320DD9"/>
    <w:rsid w:val="0032227B"/>
    <w:rsid w:val="00322FA4"/>
    <w:rsid w:val="003255E3"/>
    <w:rsid w:val="003412D1"/>
    <w:rsid w:val="003452C0"/>
    <w:rsid w:val="00345C75"/>
    <w:rsid w:val="00346FBE"/>
    <w:rsid w:val="0035599D"/>
    <w:rsid w:val="0037678E"/>
    <w:rsid w:val="003972FF"/>
    <w:rsid w:val="003A5F76"/>
    <w:rsid w:val="003B1B4B"/>
    <w:rsid w:val="003D116C"/>
    <w:rsid w:val="003D145A"/>
    <w:rsid w:val="003D2683"/>
    <w:rsid w:val="003D71C4"/>
    <w:rsid w:val="003E01A0"/>
    <w:rsid w:val="003E3F6C"/>
    <w:rsid w:val="003F36B0"/>
    <w:rsid w:val="00400EAE"/>
    <w:rsid w:val="0041438B"/>
    <w:rsid w:val="00415453"/>
    <w:rsid w:val="00417378"/>
    <w:rsid w:val="00420109"/>
    <w:rsid w:val="00421B0D"/>
    <w:rsid w:val="00434B0F"/>
    <w:rsid w:val="004364C5"/>
    <w:rsid w:val="00442AA3"/>
    <w:rsid w:val="00443CE4"/>
    <w:rsid w:val="0045104A"/>
    <w:rsid w:val="0045546E"/>
    <w:rsid w:val="00455E9A"/>
    <w:rsid w:val="00457F61"/>
    <w:rsid w:val="00460C07"/>
    <w:rsid w:val="00461D15"/>
    <w:rsid w:val="00462E3F"/>
    <w:rsid w:val="004630ED"/>
    <w:rsid w:val="00464245"/>
    <w:rsid w:val="0046499A"/>
    <w:rsid w:val="0047097A"/>
    <w:rsid w:val="00475585"/>
    <w:rsid w:val="00481DB4"/>
    <w:rsid w:val="0048265D"/>
    <w:rsid w:val="004826BB"/>
    <w:rsid w:val="00484228"/>
    <w:rsid w:val="00493421"/>
    <w:rsid w:val="00494F2E"/>
    <w:rsid w:val="004A3011"/>
    <w:rsid w:val="004A78F8"/>
    <w:rsid w:val="004A7FF1"/>
    <w:rsid w:val="004B14D1"/>
    <w:rsid w:val="004B3B22"/>
    <w:rsid w:val="004C0511"/>
    <w:rsid w:val="004C0B98"/>
    <w:rsid w:val="004C1F0F"/>
    <w:rsid w:val="004C694A"/>
    <w:rsid w:val="004C73A1"/>
    <w:rsid w:val="004C7DB5"/>
    <w:rsid w:val="004D4F40"/>
    <w:rsid w:val="004D6FBC"/>
    <w:rsid w:val="004D78A5"/>
    <w:rsid w:val="004E0CAA"/>
    <w:rsid w:val="004E11DF"/>
    <w:rsid w:val="004E7343"/>
    <w:rsid w:val="004E7558"/>
    <w:rsid w:val="004F3BB6"/>
    <w:rsid w:val="004F56F7"/>
    <w:rsid w:val="004F66DA"/>
    <w:rsid w:val="004F6992"/>
    <w:rsid w:val="005001FF"/>
    <w:rsid w:val="00500A87"/>
    <w:rsid w:val="005147F7"/>
    <w:rsid w:val="00516A07"/>
    <w:rsid w:val="0053521A"/>
    <w:rsid w:val="00540EFA"/>
    <w:rsid w:val="00542D97"/>
    <w:rsid w:val="00545F61"/>
    <w:rsid w:val="0055196B"/>
    <w:rsid w:val="0055607E"/>
    <w:rsid w:val="005562C8"/>
    <w:rsid w:val="00561D64"/>
    <w:rsid w:val="00563796"/>
    <w:rsid w:val="00563D77"/>
    <w:rsid w:val="005676CF"/>
    <w:rsid w:val="00567F6B"/>
    <w:rsid w:val="00576168"/>
    <w:rsid w:val="0057783A"/>
    <w:rsid w:val="00581F01"/>
    <w:rsid w:val="00585EF0"/>
    <w:rsid w:val="005861FD"/>
    <w:rsid w:val="005862E6"/>
    <w:rsid w:val="00592A6B"/>
    <w:rsid w:val="005969A7"/>
    <w:rsid w:val="00597C18"/>
    <w:rsid w:val="005A0041"/>
    <w:rsid w:val="005A782C"/>
    <w:rsid w:val="005C138A"/>
    <w:rsid w:val="005C7592"/>
    <w:rsid w:val="005E1D7A"/>
    <w:rsid w:val="005E3217"/>
    <w:rsid w:val="005E7401"/>
    <w:rsid w:val="006043B4"/>
    <w:rsid w:val="00605CBB"/>
    <w:rsid w:val="006121D0"/>
    <w:rsid w:val="00612591"/>
    <w:rsid w:val="006153F2"/>
    <w:rsid w:val="00617424"/>
    <w:rsid w:val="006223D9"/>
    <w:rsid w:val="00645633"/>
    <w:rsid w:val="00647EA0"/>
    <w:rsid w:val="00650A31"/>
    <w:rsid w:val="00651BCF"/>
    <w:rsid w:val="00660C3A"/>
    <w:rsid w:val="00660CD0"/>
    <w:rsid w:val="0066593F"/>
    <w:rsid w:val="00670842"/>
    <w:rsid w:val="00673397"/>
    <w:rsid w:val="006936EC"/>
    <w:rsid w:val="00695016"/>
    <w:rsid w:val="006A441E"/>
    <w:rsid w:val="006B1157"/>
    <w:rsid w:val="006B3B26"/>
    <w:rsid w:val="006B6B0D"/>
    <w:rsid w:val="006B7CA3"/>
    <w:rsid w:val="006C1055"/>
    <w:rsid w:val="006C359D"/>
    <w:rsid w:val="006C36EA"/>
    <w:rsid w:val="006D027B"/>
    <w:rsid w:val="006D0AF2"/>
    <w:rsid w:val="006D238B"/>
    <w:rsid w:val="007017DE"/>
    <w:rsid w:val="007017E0"/>
    <w:rsid w:val="00710F47"/>
    <w:rsid w:val="007275FF"/>
    <w:rsid w:val="00741147"/>
    <w:rsid w:val="007423ED"/>
    <w:rsid w:val="00746C57"/>
    <w:rsid w:val="00763A77"/>
    <w:rsid w:val="00766EE6"/>
    <w:rsid w:val="00767E1F"/>
    <w:rsid w:val="0078698A"/>
    <w:rsid w:val="00787413"/>
    <w:rsid w:val="00793584"/>
    <w:rsid w:val="007A216D"/>
    <w:rsid w:val="007A367F"/>
    <w:rsid w:val="007C080E"/>
    <w:rsid w:val="007C2D60"/>
    <w:rsid w:val="007F2845"/>
    <w:rsid w:val="0080103B"/>
    <w:rsid w:val="0080128D"/>
    <w:rsid w:val="00810212"/>
    <w:rsid w:val="0081220A"/>
    <w:rsid w:val="00813309"/>
    <w:rsid w:val="008150C0"/>
    <w:rsid w:val="008172A0"/>
    <w:rsid w:val="00820324"/>
    <w:rsid w:val="0082032B"/>
    <w:rsid w:val="008268CF"/>
    <w:rsid w:val="00832EFD"/>
    <w:rsid w:val="008469D0"/>
    <w:rsid w:val="008478C4"/>
    <w:rsid w:val="0085127C"/>
    <w:rsid w:val="00854BFD"/>
    <w:rsid w:val="00856369"/>
    <w:rsid w:val="0085663C"/>
    <w:rsid w:val="00863872"/>
    <w:rsid w:val="00864BE9"/>
    <w:rsid w:val="00867891"/>
    <w:rsid w:val="008770DB"/>
    <w:rsid w:val="0088272A"/>
    <w:rsid w:val="008828CE"/>
    <w:rsid w:val="00883814"/>
    <w:rsid w:val="008843B2"/>
    <w:rsid w:val="00890FA5"/>
    <w:rsid w:val="0089550F"/>
    <w:rsid w:val="008A23EA"/>
    <w:rsid w:val="008A6347"/>
    <w:rsid w:val="008A7619"/>
    <w:rsid w:val="008B7BAD"/>
    <w:rsid w:val="008C0FBC"/>
    <w:rsid w:val="008C5467"/>
    <w:rsid w:val="008C73EA"/>
    <w:rsid w:val="008E063D"/>
    <w:rsid w:val="008E40E8"/>
    <w:rsid w:val="008E4F48"/>
    <w:rsid w:val="008F1A0B"/>
    <w:rsid w:val="008F258E"/>
    <w:rsid w:val="008F26ED"/>
    <w:rsid w:val="008F3380"/>
    <w:rsid w:val="008F7D6D"/>
    <w:rsid w:val="00902288"/>
    <w:rsid w:val="00903748"/>
    <w:rsid w:val="00907F0D"/>
    <w:rsid w:val="00911458"/>
    <w:rsid w:val="009123A3"/>
    <w:rsid w:val="00912869"/>
    <w:rsid w:val="009156C5"/>
    <w:rsid w:val="009241D2"/>
    <w:rsid w:val="00924341"/>
    <w:rsid w:val="0093182C"/>
    <w:rsid w:val="0093201F"/>
    <w:rsid w:val="0093510F"/>
    <w:rsid w:val="00940C05"/>
    <w:rsid w:val="00945DE8"/>
    <w:rsid w:val="00962B79"/>
    <w:rsid w:val="009671D5"/>
    <w:rsid w:val="00976045"/>
    <w:rsid w:val="009834BE"/>
    <w:rsid w:val="00994805"/>
    <w:rsid w:val="009A32DB"/>
    <w:rsid w:val="009A4660"/>
    <w:rsid w:val="009A4927"/>
    <w:rsid w:val="009A4B3A"/>
    <w:rsid w:val="009A6096"/>
    <w:rsid w:val="009A68B6"/>
    <w:rsid w:val="009A74AB"/>
    <w:rsid w:val="009A7BEE"/>
    <w:rsid w:val="009B5729"/>
    <w:rsid w:val="009C2291"/>
    <w:rsid w:val="009D59B8"/>
    <w:rsid w:val="009D5E84"/>
    <w:rsid w:val="009E6A41"/>
    <w:rsid w:val="009F52AF"/>
    <w:rsid w:val="009F60AA"/>
    <w:rsid w:val="00A0768D"/>
    <w:rsid w:val="00A222D7"/>
    <w:rsid w:val="00A231F9"/>
    <w:rsid w:val="00A23422"/>
    <w:rsid w:val="00A26361"/>
    <w:rsid w:val="00A31598"/>
    <w:rsid w:val="00A54646"/>
    <w:rsid w:val="00A5680E"/>
    <w:rsid w:val="00A668EC"/>
    <w:rsid w:val="00A70287"/>
    <w:rsid w:val="00A72E99"/>
    <w:rsid w:val="00A85456"/>
    <w:rsid w:val="00A90F8A"/>
    <w:rsid w:val="00A936A0"/>
    <w:rsid w:val="00AA09D5"/>
    <w:rsid w:val="00AA1391"/>
    <w:rsid w:val="00AA239E"/>
    <w:rsid w:val="00AA4D6A"/>
    <w:rsid w:val="00AA62F8"/>
    <w:rsid w:val="00AA6BC9"/>
    <w:rsid w:val="00AB16D0"/>
    <w:rsid w:val="00AB7EB3"/>
    <w:rsid w:val="00AC08C0"/>
    <w:rsid w:val="00AD3450"/>
    <w:rsid w:val="00AD3E3C"/>
    <w:rsid w:val="00AD6FDC"/>
    <w:rsid w:val="00AE6E40"/>
    <w:rsid w:val="00AF01EA"/>
    <w:rsid w:val="00B00461"/>
    <w:rsid w:val="00B00711"/>
    <w:rsid w:val="00B03201"/>
    <w:rsid w:val="00B04C96"/>
    <w:rsid w:val="00B064FC"/>
    <w:rsid w:val="00B17273"/>
    <w:rsid w:val="00B35961"/>
    <w:rsid w:val="00B378D7"/>
    <w:rsid w:val="00B441C9"/>
    <w:rsid w:val="00B446D3"/>
    <w:rsid w:val="00B44EAD"/>
    <w:rsid w:val="00B604E6"/>
    <w:rsid w:val="00B615AF"/>
    <w:rsid w:val="00B748E2"/>
    <w:rsid w:val="00B7691F"/>
    <w:rsid w:val="00B82D21"/>
    <w:rsid w:val="00B83E35"/>
    <w:rsid w:val="00B94099"/>
    <w:rsid w:val="00B95B1F"/>
    <w:rsid w:val="00B95B32"/>
    <w:rsid w:val="00BA232E"/>
    <w:rsid w:val="00BA2437"/>
    <w:rsid w:val="00BA6B09"/>
    <w:rsid w:val="00BC3FB9"/>
    <w:rsid w:val="00BD2178"/>
    <w:rsid w:val="00BD73FD"/>
    <w:rsid w:val="00BD74D3"/>
    <w:rsid w:val="00BE6CF7"/>
    <w:rsid w:val="00BF447D"/>
    <w:rsid w:val="00BF69C0"/>
    <w:rsid w:val="00C04A52"/>
    <w:rsid w:val="00C06305"/>
    <w:rsid w:val="00C10C39"/>
    <w:rsid w:val="00C21A1F"/>
    <w:rsid w:val="00C237CC"/>
    <w:rsid w:val="00C26EBE"/>
    <w:rsid w:val="00C35044"/>
    <w:rsid w:val="00C36A36"/>
    <w:rsid w:val="00C40E73"/>
    <w:rsid w:val="00C41F0A"/>
    <w:rsid w:val="00C51493"/>
    <w:rsid w:val="00C51BE1"/>
    <w:rsid w:val="00C52612"/>
    <w:rsid w:val="00C52921"/>
    <w:rsid w:val="00C56D58"/>
    <w:rsid w:val="00C67A96"/>
    <w:rsid w:val="00C748C3"/>
    <w:rsid w:val="00C90A6A"/>
    <w:rsid w:val="00C9484A"/>
    <w:rsid w:val="00C97056"/>
    <w:rsid w:val="00CA12E5"/>
    <w:rsid w:val="00CA3FD5"/>
    <w:rsid w:val="00CB1D92"/>
    <w:rsid w:val="00CC34A5"/>
    <w:rsid w:val="00CE28F7"/>
    <w:rsid w:val="00CE488F"/>
    <w:rsid w:val="00CE7737"/>
    <w:rsid w:val="00CF318A"/>
    <w:rsid w:val="00CF56DA"/>
    <w:rsid w:val="00CF79BA"/>
    <w:rsid w:val="00D003B4"/>
    <w:rsid w:val="00D05E2E"/>
    <w:rsid w:val="00D079C1"/>
    <w:rsid w:val="00D12F3D"/>
    <w:rsid w:val="00D173C8"/>
    <w:rsid w:val="00D227FE"/>
    <w:rsid w:val="00D25BA1"/>
    <w:rsid w:val="00D27ACB"/>
    <w:rsid w:val="00D30AA3"/>
    <w:rsid w:val="00D30E64"/>
    <w:rsid w:val="00D347A3"/>
    <w:rsid w:val="00D3692D"/>
    <w:rsid w:val="00D37851"/>
    <w:rsid w:val="00D45DFE"/>
    <w:rsid w:val="00D5288D"/>
    <w:rsid w:val="00D54664"/>
    <w:rsid w:val="00D6041A"/>
    <w:rsid w:val="00D66E90"/>
    <w:rsid w:val="00D67643"/>
    <w:rsid w:val="00D67F62"/>
    <w:rsid w:val="00D767F4"/>
    <w:rsid w:val="00D802FE"/>
    <w:rsid w:val="00D82797"/>
    <w:rsid w:val="00D8480B"/>
    <w:rsid w:val="00D8685B"/>
    <w:rsid w:val="00D875C3"/>
    <w:rsid w:val="00DA033A"/>
    <w:rsid w:val="00DA5295"/>
    <w:rsid w:val="00DA7C1A"/>
    <w:rsid w:val="00DC1466"/>
    <w:rsid w:val="00DC3533"/>
    <w:rsid w:val="00DC706F"/>
    <w:rsid w:val="00DE69EB"/>
    <w:rsid w:val="00DF0D45"/>
    <w:rsid w:val="00E00D29"/>
    <w:rsid w:val="00E06851"/>
    <w:rsid w:val="00E12EB0"/>
    <w:rsid w:val="00E13017"/>
    <w:rsid w:val="00E13495"/>
    <w:rsid w:val="00E15B16"/>
    <w:rsid w:val="00E2581D"/>
    <w:rsid w:val="00E30C0B"/>
    <w:rsid w:val="00E427EF"/>
    <w:rsid w:val="00E51B41"/>
    <w:rsid w:val="00E53AFE"/>
    <w:rsid w:val="00E61159"/>
    <w:rsid w:val="00E61CEF"/>
    <w:rsid w:val="00E63A94"/>
    <w:rsid w:val="00E70385"/>
    <w:rsid w:val="00E9057C"/>
    <w:rsid w:val="00EA037D"/>
    <w:rsid w:val="00EA7627"/>
    <w:rsid w:val="00EB080A"/>
    <w:rsid w:val="00EB7E07"/>
    <w:rsid w:val="00EC6705"/>
    <w:rsid w:val="00ED1455"/>
    <w:rsid w:val="00EE3FE4"/>
    <w:rsid w:val="00EF35D7"/>
    <w:rsid w:val="00EF3BD5"/>
    <w:rsid w:val="00F00FDE"/>
    <w:rsid w:val="00F01815"/>
    <w:rsid w:val="00F14CD7"/>
    <w:rsid w:val="00F15789"/>
    <w:rsid w:val="00F16515"/>
    <w:rsid w:val="00F23B2A"/>
    <w:rsid w:val="00F309F2"/>
    <w:rsid w:val="00F34E24"/>
    <w:rsid w:val="00F401FF"/>
    <w:rsid w:val="00F44D27"/>
    <w:rsid w:val="00F52D8C"/>
    <w:rsid w:val="00F53815"/>
    <w:rsid w:val="00F55521"/>
    <w:rsid w:val="00F62980"/>
    <w:rsid w:val="00F65430"/>
    <w:rsid w:val="00F66AEF"/>
    <w:rsid w:val="00F754E5"/>
    <w:rsid w:val="00F75830"/>
    <w:rsid w:val="00F77F0B"/>
    <w:rsid w:val="00F82CC4"/>
    <w:rsid w:val="00F84E06"/>
    <w:rsid w:val="00F86656"/>
    <w:rsid w:val="00F906D7"/>
    <w:rsid w:val="00F9499A"/>
    <w:rsid w:val="00F9796A"/>
    <w:rsid w:val="00FA5E5A"/>
    <w:rsid w:val="00FA6846"/>
    <w:rsid w:val="00FB07C1"/>
    <w:rsid w:val="00FB0C38"/>
    <w:rsid w:val="00FB1894"/>
    <w:rsid w:val="00FD590C"/>
    <w:rsid w:val="00FE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6058A"/>
  <w15:chartTrackingRefBased/>
  <w15:docId w15:val="{F7DD1039-1F7F-4A11-A1C0-C7C1DF96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30E6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174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17424"/>
  </w:style>
  <w:style w:type="paragraph" w:styleId="Stopka">
    <w:name w:val="footer"/>
    <w:basedOn w:val="Normalny"/>
    <w:link w:val="StopkaZnak"/>
    <w:uiPriority w:val="99"/>
    <w:unhideWhenUsed/>
    <w:rsid w:val="006174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17424"/>
  </w:style>
  <w:style w:type="table" w:styleId="Tabela-Siatka">
    <w:name w:val="Table Grid"/>
    <w:basedOn w:val="Standardowy"/>
    <w:uiPriority w:val="39"/>
    <w:rsid w:val="00882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nyWeb">
    <w:name w:val="Normal (Web)"/>
    <w:basedOn w:val="Normalny"/>
    <w:uiPriority w:val="99"/>
    <w:semiHidden/>
    <w:unhideWhenUsed/>
    <w:rsid w:val="00282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8249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8249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82496"/>
    <w:rPr>
      <w:vertAlign w:val="superscript"/>
    </w:rPr>
  </w:style>
  <w:style w:type="paragraph" w:styleId="Akapitzlist">
    <w:name w:val="List Paragraph"/>
    <w:basedOn w:val="Normalny"/>
    <w:uiPriority w:val="34"/>
    <w:qFormat/>
    <w:rsid w:val="00E15B1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C546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C5467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78F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78F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78F8"/>
    <w:rPr>
      <w:vertAlign w:val="superscript"/>
    </w:rPr>
  </w:style>
  <w:style w:type="paragraph" w:customStyle="1" w:styleId="paragraph">
    <w:name w:val="paragraph"/>
    <w:basedOn w:val="Normalny"/>
    <w:rsid w:val="009A6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eop">
    <w:name w:val="eop"/>
    <w:basedOn w:val="Domylnaczcionkaakapitu"/>
    <w:rsid w:val="009A6096"/>
  </w:style>
  <w:style w:type="character" w:customStyle="1" w:styleId="normaltextrun">
    <w:name w:val="normaltextrun"/>
    <w:basedOn w:val="Domylnaczcionkaakapitu"/>
    <w:rsid w:val="0037678E"/>
  </w:style>
  <w:style w:type="character" w:customStyle="1" w:styleId="spellingerror">
    <w:name w:val="spellingerror"/>
    <w:basedOn w:val="Domylnaczcionkaakapitu"/>
    <w:rsid w:val="0037678E"/>
  </w:style>
  <w:style w:type="table" w:styleId="Tabelasiatki4">
    <w:name w:val="Grid Table 4"/>
    <w:basedOn w:val="Standardowy"/>
    <w:uiPriority w:val="49"/>
    <w:rsid w:val="00C526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3akcent6">
    <w:name w:val="Grid Table 3 Accent 6"/>
    <w:basedOn w:val="Standardowy"/>
    <w:uiPriority w:val="48"/>
    <w:rsid w:val="00C5261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09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1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0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0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2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4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54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6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7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4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4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1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6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43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990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9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57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18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80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4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90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18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180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7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65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55341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55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93526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3719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6B459353F1C64FAB30A65BAF2C41A1" ma:contentTypeVersion="12" ma:contentTypeDescription="Utwórz nowy dokument." ma:contentTypeScope="" ma:versionID="11456ce51fa54ec76d7812e709f00ff9">
  <xsd:schema xmlns:xsd="http://www.w3.org/2001/XMLSchema" xmlns:xs="http://www.w3.org/2001/XMLSchema" xmlns:p="http://schemas.microsoft.com/office/2006/metadata/properties" xmlns:ns3="c1857b0a-d41c-474c-95e6-a62bb716f0d7" xmlns:ns4="2ded4c46-f8aa-44a6-8c17-4f883dd1b9b2" targetNamespace="http://schemas.microsoft.com/office/2006/metadata/properties" ma:root="true" ma:fieldsID="452c13286d39c79271813dc33a8dd7ff" ns3:_="" ns4:_="">
    <xsd:import namespace="c1857b0a-d41c-474c-95e6-a62bb716f0d7"/>
    <xsd:import namespace="2ded4c46-f8aa-44a6-8c17-4f883dd1b9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57b0a-d41c-474c-95e6-a62bb716f0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ed4c46-f8aa-44a6-8c17-4f883dd1b9b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857b0a-d41c-474c-95e6-a62bb716f0d7" xsi:nil="true"/>
  </documentManagement>
</p:properties>
</file>

<file path=customXml/itemProps1.xml><?xml version="1.0" encoding="utf-8"?>
<ds:datastoreItem xmlns:ds="http://schemas.openxmlformats.org/officeDocument/2006/customXml" ds:itemID="{655B3E93-4430-4194-81D9-748BBE71F0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6FFE3B-E5BD-4320-89A6-4F7E55AFFB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857b0a-d41c-474c-95e6-a62bb716f0d7"/>
    <ds:schemaRef ds:uri="2ded4c46-f8aa-44a6-8c17-4f883dd1b9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63EE80-CBF9-4784-9CCD-C5BD2FD2EA3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E7A503-B92E-4993-A409-09B4487C1A6F}">
  <ds:schemaRefs>
    <ds:schemaRef ds:uri="http://schemas.microsoft.com/office/2006/metadata/properties"/>
    <ds:schemaRef ds:uri="http://schemas.microsoft.com/office/infopath/2007/PartnerControls"/>
    <ds:schemaRef ds:uri="c1857b0a-d41c-474c-95e6-a62bb716f0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1613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Kalman Leszek</dc:creator>
  <cp:keywords/>
  <dc:description/>
  <cp:lastModifiedBy>Relidzyński Radosław</cp:lastModifiedBy>
  <cp:revision>2</cp:revision>
  <dcterms:created xsi:type="dcterms:W3CDTF">2023-04-08T15:51:00Z</dcterms:created>
  <dcterms:modified xsi:type="dcterms:W3CDTF">2023-04-08T15:51:00Z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0x0101004F6B459353F1C64FAB30A65BAF2C41A1</vt:lpwstr>
  </property>
</Properties>
</file>