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11964" w:rsidR="00011964" w:rsidP="00011964" w:rsidRDefault="00011964" w14:paraId="72CD1D66" w14:textId="34D2CDFE">
      <w:pPr>
        <w:pStyle w:val="Heading1"/>
        <w:jc w:val="center"/>
      </w:pPr>
      <w:r>
        <w:t xml:space="preserve">PPK Wejściówka LAB </w:t>
      </w:r>
      <w:r w:rsidR="00AA3A48">
        <w:t>3</w:t>
      </w:r>
      <w:r>
        <w:t xml:space="preserve"> (G</w:t>
      </w:r>
      <w:r w:rsidR="00CA1855">
        <w:t>2</w:t>
      </w:r>
      <w:r w:rsidR="00AA3A48">
        <w:t>_</w:t>
      </w:r>
      <w:r w:rsidR="00CA1855">
        <w:t>2</w:t>
      </w:r>
      <w: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011964" w:rsidTr="3859FD3A" w14:paraId="5BF87C1A" w14:textId="77777777">
        <w:tc>
          <w:tcPr>
            <w:tcW w:w="5000" w:type="pct"/>
            <w:gridSpan w:val="2"/>
            <w:tcMar/>
          </w:tcPr>
          <w:p w:rsidR="00011964" w:rsidP="00011964" w:rsidRDefault="000D7AC2" w14:paraId="41EDD45B" w14:textId="2185660F">
            <w:pPr>
              <w:pStyle w:val="ListParagraph"/>
              <w:numPr>
                <w:ilvl w:val="0"/>
                <w:numId w:val="1"/>
              </w:numPr>
            </w:pPr>
            <w:r w:rsidRPr="000D7AC2">
              <w:t xml:space="preserve">Dla układu sekwencyjnego opisanego tabelą przejść i wyjść (tabela 1), wykonanego w oparciu o przerzutniki </w:t>
            </w:r>
            <w:r w:rsidRPr="00C872A8">
              <w:rPr>
                <w:b/>
                <w:bCs/>
                <w:color w:val="FF0000"/>
                <w:sz w:val="32"/>
                <w:szCs w:val="32"/>
              </w:rPr>
              <w:t>JK</w:t>
            </w:r>
            <w:r w:rsidRPr="000D7AC2">
              <w:t xml:space="preserve"> wyznaczyć postać minimalną funkcji sterującej:</w:t>
            </w:r>
          </w:p>
        </w:tc>
      </w:tr>
      <w:tr w:rsidR="00586485" w:rsidTr="3859FD3A" w14:paraId="1B1B1676" w14:textId="77777777">
        <w:tc>
          <w:tcPr>
            <w:tcW w:w="2500" w:type="pct"/>
            <w:tcMar/>
          </w:tcPr>
          <w:p w:rsidRPr="004D26D3" w:rsidR="00B905EC" w:rsidP="00912507" w:rsidRDefault="00912507" w14:paraId="05A54411" w14:textId="11A88FD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D26D3">
              <w:rPr>
                <w:sz w:val="24"/>
                <w:szCs w:val="24"/>
              </w:rPr>
              <w:t>Tabela 1</w:t>
            </w:r>
          </w:p>
          <w:p w:rsidR="00912507" w:rsidP="00E01CC7" w:rsidRDefault="00912507" w14:paraId="23AF2B85" w14:textId="64D2E2BB">
            <w:pPr>
              <w:pStyle w:val="ListParagraph"/>
              <w:ind w:left="0"/>
              <w:rPr>
                <w:sz w:val="42"/>
                <w:szCs w:val="42"/>
              </w:rPr>
            </w:pPr>
            <w:r w:rsidR="00912507">
              <w:drawing>
                <wp:inline wp14:editId="4D4B7FAD" wp14:anchorId="0950F9C7">
                  <wp:extent cx="3169920" cy="1638826"/>
                  <wp:effectExtent l="0" t="0" r="0" b="0"/>
                  <wp:docPr id="2" name="Obraz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az 2"/>
                          <pic:cNvPicPr/>
                        </pic:nvPicPr>
                        <pic:blipFill>
                          <a:blip r:embed="R60cf66a6dbb64d1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169920" cy="163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01CC7" w:rsidR="00912507" w:rsidP="004D26D3" w:rsidRDefault="004D26D3" w14:paraId="49FD9694" w14:textId="50CAC5A0">
            <w:pPr>
              <w:pStyle w:val="ListParagraph"/>
              <w:ind w:left="0"/>
              <w:jc w:val="center"/>
              <w:rPr>
                <w:sz w:val="42"/>
                <w:szCs w:val="42"/>
              </w:rPr>
            </w:pPr>
            <w:r w:rsidR="004D26D3">
              <w:drawing>
                <wp:inline wp14:editId="7C27AE88" wp14:anchorId="262BF3F8">
                  <wp:extent cx="924560" cy="342039"/>
                  <wp:effectExtent l="0" t="0" r="0" b="0"/>
                  <wp:docPr id="3" name="Obraz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az 3"/>
                          <pic:cNvPicPr/>
                        </pic:nvPicPr>
                        <pic:blipFill>
                          <a:blip r:embed="R98192470d0f94cb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4560" cy="34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Mar/>
            <w:vAlign w:val="center"/>
          </w:tcPr>
          <w:p w:rsidRPr="00E01CC7" w:rsidR="00B905EC" w:rsidP="00FC105D" w:rsidRDefault="00FC105D" w14:paraId="66BDD180" w14:textId="252F6837">
            <w:pPr>
              <w:pStyle w:val="ListParagraph"/>
              <w:ind w:left="0"/>
              <w:jc w:val="center"/>
              <w:rPr>
                <w:sz w:val="42"/>
                <w:szCs w:val="42"/>
              </w:rPr>
            </w:pPr>
            <w:r w:rsidR="00FC105D">
              <w:drawing>
                <wp:inline wp14:editId="1F762739" wp14:anchorId="44F2A911">
                  <wp:extent cx="2613245" cy="978535"/>
                  <wp:effectExtent l="0" t="0" r="0" b="0"/>
                  <wp:docPr id="4" name="Obraz 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az 4"/>
                          <pic:cNvPicPr/>
                        </pic:nvPicPr>
                        <pic:blipFill>
                          <a:blip r:embed="R24989c53bc4046e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13245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964" w:rsidTr="3859FD3A" w14:paraId="299C3CDB" w14:textId="77777777">
        <w:tc>
          <w:tcPr>
            <w:tcW w:w="5000" w:type="pct"/>
            <w:gridSpan w:val="2"/>
            <w:tcMar/>
          </w:tcPr>
          <w:p w:rsidRPr="000821CC" w:rsidR="000821CC" w:rsidP="00B905EC" w:rsidRDefault="000821CC" w14:paraId="7CE7BFA0" w14:textId="675E21B5">
            <w:pPr>
              <w:jc w:val="center"/>
              <w:rPr>
                <w:rFonts w:ascii="Calibri" w:hAnsi="Calibri" w:eastAsia="Calibri" w:cs="Times New Roman"/>
                <w:b/>
                <w:bCs/>
                <w:i/>
                <w:iCs/>
                <w:sz w:val="32"/>
                <w:szCs w:val="32"/>
              </w:rPr>
            </w:pPr>
            <w:r w:rsidRPr="000821CC">
              <w:rPr>
                <w:rFonts w:ascii="Calibri" w:hAnsi="Calibri" w:eastAsia="Calibri" w:cs="Times New Roman"/>
                <w:b/>
                <w:bCs/>
                <w:i/>
                <w:iCs/>
                <w:sz w:val="32"/>
                <w:szCs w:val="32"/>
              </w:rPr>
              <w:t xml:space="preserve">wejściem </w:t>
            </w:r>
            <w:r w:rsidR="00CA1855">
              <w:rPr>
                <w:rFonts w:ascii="Calibri" w:hAnsi="Calibri" w:eastAsia="Calibri" w:cs="Times New Roman"/>
                <w:b/>
                <w:bCs/>
                <w:i/>
                <w:iCs/>
                <w:sz w:val="32"/>
                <w:szCs w:val="32"/>
              </w:rPr>
              <w:t>J</w:t>
            </w:r>
            <w:r w:rsidRPr="000821CC">
              <w:rPr>
                <w:rFonts w:ascii="Calibri" w:hAnsi="Calibri" w:eastAsia="Calibri" w:cs="Times New Roman"/>
                <w:b/>
                <w:bCs/>
                <w:i/>
                <w:iCs/>
                <w:sz w:val="32"/>
                <w:szCs w:val="32"/>
              </w:rPr>
              <w:t xml:space="preserve"> przerzutnika wytwarzającego stan wewnętrzny Q</w:t>
            </w:r>
            <w:r w:rsidR="00CA1855">
              <w:rPr>
                <w:rFonts w:ascii="Calibri" w:hAnsi="Calibri" w:eastAsia="Calibri" w:cs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2</w:t>
            </w:r>
          </w:p>
          <w:p w:rsidRPr="00B905EC" w:rsidR="00011964" w:rsidP="00B905EC" w:rsidRDefault="00011964" w14:paraId="7939631D" w14:textId="61AF4A12">
            <w:pPr>
              <w:jc w:val="center"/>
              <w:rPr>
                <w:rFonts w:ascii="Calibri" w:hAnsi="Calibri" w:eastAsia="Calibri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905EC">
              <w:rPr>
                <w:rFonts w:ascii="Calibri" w:hAnsi="Calibri" w:eastAsia="Calibri" w:cs="Times New Roman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r w:rsidRPr="00B905EC" w:rsidR="00B905EC">
              <w:rPr>
                <w:rFonts w:ascii="Calibri" w:hAnsi="Calibri" w:eastAsia="Calibri"/>
                <w:b/>
                <w:bCs/>
                <w:i/>
                <w:iCs/>
                <w:color w:val="FF0000"/>
                <w:sz w:val="20"/>
                <w:szCs w:val="20"/>
              </w:rPr>
              <w:t>Wyznaczoną funkcję zoptymalizować pod kątem użycia funktorów o liczbie wejść nie większej od dwóch.</w:t>
            </w:r>
            <w:r w:rsidRPr="00B905EC">
              <w:rPr>
                <w:rFonts w:ascii="Calibri" w:hAnsi="Calibri" w:eastAsia="Calibri" w:cs="Times New Roman"/>
                <w:b/>
                <w:bCs/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  <w:tr w:rsidRPr="00E32C29" w:rsidR="00011964" w:rsidTr="3859FD3A" w14:paraId="660A7DAF" w14:textId="77777777">
        <w:tc>
          <w:tcPr>
            <w:tcW w:w="5000" w:type="pct"/>
            <w:gridSpan w:val="2"/>
            <w:tcMar/>
          </w:tcPr>
          <w:p w:rsidRPr="00473AFD" w:rsidR="00011964" w:rsidP="00011964" w:rsidRDefault="00011964" w14:paraId="69D777FF" w14:textId="77777777">
            <w:pPr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</w:pPr>
            <w:r w:rsidRPr="00473AFD"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  <w:t>Wp</w:t>
            </w:r>
            <w:r w:rsidRPr="00473AFD" w:rsidR="00473AFD"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  <w:t>rowadź</w:t>
            </w:r>
            <w:r w:rsidRPr="00473AFD"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  <w:t xml:space="preserve"> odpowiedź:</w:t>
            </w:r>
          </w:p>
          <w:p w:rsidR="000A56B8" w:rsidP="00011964" w:rsidRDefault="000A56B8" w14:paraId="60C65082" w14:textId="6D88FBB2">
            <w:pPr>
              <w:rPr>
                <w:rFonts w:ascii="Calibri" w:hAnsi="Calibri" w:eastAsia="Calibri" w:cs="Times New Roman"/>
              </w:rPr>
            </w:pPr>
          </w:p>
          <w:p w:rsidRPr="00E32C29" w:rsidR="008325F5" w:rsidP="00011964" w:rsidRDefault="008325F5" w14:paraId="3B2CD247" w14:textId="29465D3A">
            <w:pPr>
              <w:rPr>
                <w:rFonts w:ascii="Calibri" w:hAnsi="Calibri" w:eastAsia="Calibri" w:cs="Times New Roman"/>
                <w:lang w:val="en-GB"/>
              </w:rPr>
            </w:pPr>
            <w:r w:rsidRPr="3859FD3A" w:rsidR="008325F5">
              <w:rPr>
                <w:rFonts w:ascii="Calibri" w:hAnsi="Calibri" w:eastAsia="Calibri" w:cs="Times New Roman"/>
                <w:lang w:val="en-GB"/>
              </w:rPr>
              <w:t>F(x1,x2,Q1,Q2)=</w:t>
            </w:r>
            <w:r w:rsidR="00E32C29">
              <w:rPr/>
              <w:t xml:space="preserve"> x1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>'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>x2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>'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>q1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 xml:space="preserve"> + 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>x1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>'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>x2q1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 xml:space="preserve">' + 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>x1x2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>'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>q1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 xml:space="preserve">' + </w:t>
            </w:r>
            <w:r w:rsidRPr="3859FD3A" w:rsidR="00E32C29">
              <w:rPr>
                <w:rFonts w:ascii="Calibri" w:hAnsi="Calibri" w:eastAsia="Calibri" w:cs="Times New Roman"/>
                <w:lang w:val="en-GB"/>
              </w:rPr>
              <w:t>x1x2q1</w:t>
            </w:r>
            <w:r w:rsidR="00E32C29">
              <w:drawing>
                <wp:inline wp14:editId="295732BE" wp14:anchorId="2F1D2DAD">
                  <wp:extent cx="4259203" cy="5676902"/>
                  <wp:effectExtent l="0" t="4127" r="4127" b="4128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1c17ba3533ff4f17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0" flipV="0">
                            <a:off x="0" y="0"/>
                            <a:ext cx="4259203" cy="5676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32C29" w:rsidR="00011964" w:rsidP="00011964" w:rsidRDefault="00011964" w14:paraId="1F0D8DED" w14:textId="77777777">
            <w:pPr>
              <w:rPr>
                <w:rFonts w:ascii="Calibri" w:hAnsi="Calibri" w:eastAsia="Calibri" w:cs="Times New Roman"/>
                <w:lang w:val="en-GB"/>
              </w:rPr>
            </w:pPr>
          </w:p>
        </w:tc>
      </w:tr>
      <w:tr w:rsidR="00011964" w:rsidTr="3859FD3A" w14:paraId="61DDD1A1" w14:textId="77777777">
        <w:tc>
          <w:tcPr>
            <w:tcW w:w="5000" w:type="pct"/>
            <w:gridSpan w:val="2"/>
            <w:tcBorders>
              <w:bottom w:val="single" w:color="auto" w:sz="4" w:space="0"/>
            </w:tcBorders>
            <w:tcMar/>
          </w:tcPr>
          <w:p w:rsidRPr="00473AFD" w:rsidR="00011964" w:rsidP="00011964" w:rsidRDefault="00011964" w14:paraId="3B849271" w14:textId="77777777">
            <w:pPr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</w:pPr>
            <w:r w:rsidRPr="00473AFD"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  <w:t>Wstaw zdjęcie obliczeń:</w:t>
            </w:r>
          </w:p>
          <w:p w:rsidR="00011964" w:rsidP="00011964" w:rsidRDefault="00011964" w14:paraId="4DF89549" w14:textId="72DC0A0B">
            <w:pPr>
              <w:rPr>
                <w:rFonts w:ascii="Calibri" w:hAnsi="Calibri" w:eastAsia="Calibri" w:cs="Times New Roman"/>
              </w:rPr>
            </w:pPr>
          </w:p>
          <w:p w:rsidR="000A56B8" w:rsidP="00011964" w:rsidRDefault="000A56B8" w14:paraId="7E7A4C17" w14:textId="5234F905">
            <w:pPr>
              <w:rPr>
                <w:rFonts w:ascii="Calibri" w:hAnsi="Calibri" w:eastAsia="Calibri" w:cs="Times New Roman"/>
              </w:rPr>
            </w:pPr>
          </w:p>
          <w:p w:rsidR="000A56B8" w:rsidP="00011964" w:rsidRDefault="000A56B8" w14:paraId="55421759" w14:textId="77777777">
            <w:pPr>
              <w:rPr>
                <w:rFonts w:ascii="Calibri" w:hAnsi="Calibri" w:eastAsia="Calibri" w:cs="Times New Roman"/>
              </w:rPr>
            </w:pPr>
          </w:p>
          <w:p w:rsidR="000A56B8" w:rsidP="00011964" w:rsidRDefault="000A56B8" w14:paraId="2E82462E" w14:textId="77777777">
            <w:pPr>
              <w:rPr>
                <w:rFonts w:ascii="Calibri" w:hAnsi="Calibri" w:eastAsia="Calibri" w:cs="Times New Roman"/>
              </w:rPr>
            </w:pPr>
          </w:p>
          <w:p w:rsidR="00011964" w:rsidP="00011964" w:rsidRDefault="00011964" w14:paraId="5483DDB8" w14:textId="77777777">
            <w:pPr>
              <w:rPr>
                <w:rFonts w:ascii="Calibri" w:hAnsi="Calibri" w:eastAsia="Calibri" w:cs="Times New Roman"/>
              </w:rPr>
            </w:pPr>
          </w:p>
        </w:tc>
      </w:tr>
      <w:tr w:rsidR="00473AFD" w:rsidTr="3859FD3A" w14:paraId="0133AF7F" w14:textId="77777777">
        <w:tc>
          <w:tcPr>
            <w:tcW w:w="5000" w:type="pct"/>
            <w:gridSpan w:val="2"/>
            <w:tcBorders>
              <w:left w:val="nil"/>
              <w:right w:val="nil"/>
            </w:tcBorders>
            <w:tcMar/>
          </w:tcPr>
          <w:p w:rsidR="00473AFD" w:rsidP="00011964" w:rsidRDefault="00473AFD" w14:paraId="15BFFC03" w14:textId="77777777">
            <w:pPr>
              <w:rPr>
                <w:rFonts w:ascii="Calibri" w:hAnsi="Calibri" w:eastAsia="Calibri" w:cs="Times New Roman"/>
              </w:rPr>
            </w:pPr>
          </w:p>
        </w:tc>
      </w:tr>
      <w:tr w:rsidR="0066029B" w:rsidTr="3859FD3A" w14:paraId="6DFC9A3B" w14:textId="77777777">
        <w:tc>
          <w:tcPr>
            <w:tcW w:w="5000" w:type="pct"/>
            <w:gridSpan w:val="2"/>
            <w:tcMar/>
          </w:tcPr>
          <w:p w:rsidR="0066029B" w:rsidP="001F68EC" w:rsidRDefault="001F68EC" w14:paraId="1021711A" w14:textId="2C01CE89">
            <w:pPr>
              <w:pStyle w:val="ListParagraph"/>
              <w:numPr>
                <w:ilvl w:val="0"/>
                <w:numId w:val="1"/>
              </w:numPr>
            </w:pPr>
            <w:r w:rsidRPr="001F68EC">
              <w:lastRenderedPageBreak/>
              <w:t xml:space="preserve">Dla układu licznika synchronicznego </w:t>
            </w:r>
            <w:r w:rsidRPr="001F68EC">
              <w:rPr>
                <w:b/>
                <w:bCs/>
                <w:color w:val="FF0000"/>
              </w:rPr>
              <w:t>zliczającego wstecz</w:t>
            </w:r>
            <w:r w:rsidRPr="001F68EC">
              <w:t xml:space="preserve">, wykonanego w oparciu o przerzutniki typu </w:t>
            </w:r>
            <w:r w:rsidRPr="001F68EC">
              <w:rPr>
                <w:b/>
                <w:bCs/>
                <w:color w:val="FF0000"/>
                <w:sz w:val="32"/>
                <w:szCs w:val="32"/>
              </w:rPr>
              <w:t>JK</w:t>
            </w:r>
            <w:r w:rsidRPr="001F68EC">
              <w:t>, działającego zgodnie z tabelą 1 wyznaczyć postać minimalną funkcji sterującej:</w:t>
            </w:r>
          </w:p>
        </w:tc>
      </w:tr>
      <w:tr w:rsidR="0066029B" w:rsidTr="3859FD3A" w14:paraId="54D07B3B" w14:textId="77777777">
        <w:tc>
          <w:tcPr>
            <w:tcW w:w="2500" w:type="pct"/>
            <w:tcMar/>
          </w:tcPr>
          <w:p w:rsidRPr="004D26D3" w:rsidR="0066029B" w:rsidP="002D32C4" w:rsidRDefault="0066029B" w14:paraId="0EB5B496" w14:textId="77777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D26D3">
              <w:rPr>
                <w:sz w:val="24"/>
                <w:szCs w:val="24"/>
              </w:rPr>
              <w:t>Tabela 1</w:t>
            </w:r>
          </w:p>
          <w:p w:rsidRPr="00E01CC7" w:rsidR="0066029B" w:rsidP="00586485" w:rsidRDefault="00586485" w14:paraId="2CC5B952" w14:textId="5DE297FA">
            <w:pPr>
              <w:pStyle w:val="ListParagraph"/>
              <w:ind w:left="0"/>
              <w:jc w:val="center"/>
              <w:rPr>
                <w:sz w:val="42"/>
                <w:szCs w:val="42"/>
              </w:rPr>
            </w:pPr>
            <w:r w:rsidR="00586485">
              <w:drawing>
                <wp:inline wp14:editId="50BB7048" wp14:anchorId="748970DF">
                  <wp:extent cx="2692400" cy="2039282"/>
                  <wp:effectExtent l="0" t="0" r="0" b="0"/>
                  <wp:docPr id="11" name="Obraz 1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az 11"/>
                          <pic:cNvPicPr/>
                        </pic:nvPicPr>
                        <pic:blipFill>
                          <a:blip r:embed="R28a808db29414f4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92400" cy="2039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Mar/>
            <w:vAlign w:val="center"/>
          </w:tcPr>
          <w:p w:rsidRPr="00E01CC7" w:rsidR="0066029B" w:rsidP="002D32C4" w:rsidRDefault="0066029B" w14:paraId="38634EBD" w14:textId="77777777">
            <w:pPr>
              <w:pStyle w:val="ListParagraph"/>
              <w:ind w:left="0"/>
              <w:jc w:val="center"/>
              <w:rPr>
                <w:sz w:val="42"/>
                <w:szCs w:val="42"/>
              </w:rPr>
            </w:pPr>
            <w:r w:rsidR="0066029B">
              <w:drawing>
                <wp:inline wp14:editId="5580E686" wp14:anchorId="672F2600">
                  <wp:extent cx="2613245" cy="978535"/>
                  <wp:effectExtent l="0" t="0" r="0" b="0"/>
                  <wp:docPr id="10" name="Obraz 1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az 10"/>
                          <pic:cNvPicPr/>
                        </pic:nvPicPr>
                        <pic:blipFill>
                          <a:blip r:embed="R1067785f88f5497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13245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29B" w:rsidTr="3859FD3A" w14:paraId="33C9646F" w14:textId="77777777">
        <w:tc>
          <w:tcPr>
            <w:tcW w:w="5000" w:type="pct"/>
            <w:gridSpan w:val="2"/>
            <w:tcMar/>
          </w:tcPr>
          <w:p w:rsidRPr="000821CC" w:rsidR="0066029B" w:rsidP="002D32C4" w:rsidRDefault="00875013" w14:paraId="5D1466B7" w14:textId="64498E49">
            <w:pPr>
              <w:jc w:val="center"/>
              <w:rPr>
                <w:rFonts w:ascii="Calibri" w:hAnsi="Calibri" w:eastAsia="Calibri" w:cs="Times New Roman"/>
                <w:b/>
                <w:bCs/>
                <w:i/>
                <w:iCs/>
                <w:sz w:val="32"/>
                <w:szCs w:val="32"/>
              </w:rPr>
            </w:pPr>
            <w:r w:rsidRPr="00875013">
              <w:rPr>
                <w:rFonts w:ascii="Calibri" w:hAnsi="Calibri" w:eastAsia="Calibri" w:cs="Times New Roman"/>
                <w:b/>
                <w:bCs/>
                <w:i/>
                <w:iCs/>
                <w:sz w:val="32"/>
                <w:szCs w:val="32"/>
              </w:rPr>
              <w:t xml:space="preserve">wejściem </w:t>
            </w:r>
            <w:r w:rsidR="0041784B">
              <w:rPr>
                <w:rFonts w:ascii="Calibri" w:hAnsi="Calibri" w:eastAsia="Calibri" w:cs="Times New Roman"/>
                <w:b/>
                <w:bCs/>
                <w:i/>
                <w:iCs/>
                <w:sz w:val="32"/>
                <w:szCs w:val="32"/>
              </w:rPr>
              <w:t>K</w:t>
            </w:r>
            <w:r w:rsidRPr="00875013">
              <w:rPr>
                <w:rFonts w:ascii="Calibri" w:hAnsi="Calibri" w:eastAsia="Calibri" w:cs="Times New Roman"/>
                <w:b/>
                <w:bCs/>
                <w:i/>
                <w:iCs/>
                <w:sz w:val="32"/>
                <w:szCs w:val="32"/>
              </w:rPr>
              <w:t xml:space="preserve"> przerzutnika wytwarzającego stan Q</w:t>
            </w:r>
            <w:r w:rsidR="0041784B">
              <w:rPr>
                <w:rFonts w:ascii="Calibri" w:hAnsi="Calibri" w:eastAsia="Calibri" w:cs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A</w:t>
            </w:r>
          </w:p>
          <w:p w:rsidRPr="00B905EC" w:rsidR="0066029B" w:rsidP="002D32C4" w:rsidRDefault="0066029B" w14:paraId="72B563FA" w14:textId="77777777">
            <w:pPr>
              <w:jc w:val="center"/>
              <w:rPr>
                <w:rFonts w:ascii="Calibri" w:hAnsi="Calibri" w:eastAsia="Calibri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905EC">
              <w:rPr>
                <w:rFonts w:ascii="Calibri" w:hAnsi="Calibri" w:eastAsia="Calibri" w:cs="Times New Roman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r w:rsidRPr="00B905EC">
              <w:rPr>
                <w:rFonts w:ascii="Calibri" w:hAnsi="Calibri" w:eastAsia="Calibri"/>
                <w:b/>
                <w:bCs/>
                <w:i/>
                <w:iCs/>
                <w:color w:val="FF0000"/>
                <w:sz w:val="20"/>
                <w:szCs w:val="20"/>
              </w:rPr>
              <w:t>Wyznaczoną funkcję zoptymalizować pod kątem użycia funktorów o liczbie wejść nie większej od dwóch.</w:t>
            </w:r>
            <w:r w:rsidRPr="00B905EC">
              <w:rPr>
                <w:rFonts w:ascii="Calibri" w:hAnsi="Calibri" w:eastAsia="Calibri" w:cs="Times New Roman"/>
                <w:b/>
                <w:bCs/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  <w:tr w:rsidR="0066029B" w:rsidTr="3859FD3A" w14:paraId="1307D60C" w14:textId="77777777">
        <w:tc>
          <w:tcPr>
            <w:tcW w:w="5000" w:type="pct"/>
            <w:gridSpan w:val="2"/>
            <w:tcBorders>
              <w:bottom w:val="single" w:color="auto" w:sz="4" w:space="0"/>
            </w:tcBorders>
            <w:tcMar/>
          </w:tcPr>
          <w:p w:rsidRPr="00473AFD" w:rsidR="0066029B" w:rsidP="002D32C4" w:rsidRDefault="0066029B" w14:paraId="501EBE7B" w14:textId="77777777">
            <w:pPr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</w:pPr>
            <w:r w:rsidRPr="00473AFD"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  <w:t>Wprowadź odpowiedź:</w:t>
            </w:r>
          </w:p>
          <w:p w:rsidR="0066029B" w:rsidP="002D32C4" w:rsidRDefault="00E32C29" w14:paraId="79AC2C90" w14:textId="4380B20F">
            <w:pPr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Ka = Qb</w:t>
            </w:r>
          </w:p>
          <w:p w:rsidRPr="00011964" w:rsidR="0066029B" w:rsidP="002D32C4" w:rsidRDefault="0066029B" w14:paraId="5D369BE7" w14:textId="77777777">
            <w:pPr>
              <w:rPr>
                <w:rFonts w:ascii="Calibri" w:hAnsi="Calibri" w:eastAsia="Calibri" w:cs="Times New Roman"/>
              </w:rPr>
            </w:pPr>
          </w:p>
        </w:tc>
      </w:tr>
      <w:tr w:rsidR="0066029B" w:rsidTr="3859FD3A" w14:paraId="486630DA" w14:textId="77777777">
        <w:tc>
          <w:tcPr>
            <w:tcW w:w="5000" w:type="pct"/>
            <w:gridSpan w:val="2"/>
            <w:tcBorders>
              <w:bottom w:val="single" w:color="auto" w:sz="4" w:space="0"/>
            </w:tcBorders>
            <w:tcMar/>
          </w:tcPr>
          <w:p w:rsidRPr="00473AFD" w:rsidR="0066029B" w:rsidP="002D32C4" w:rsidRDefault="0066029B" w14:paraId="2EAB37C4" w14:textId="77777777">
            <w:pPr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</w:pPr>
            <w:r w:rsidRPr="00473AFD"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  <w:t>Wstaw zdjęcie obliczeń:</w:t>
            </w:r>
          </w:p>
          <w:p w:rsidR="0066029B" w:rsidP="002D32C4" w:rsidRDefault="0066029B" w14:paraId="798736E3" w14:textId="77777777">
            <w:pPr>
              <w:rPr>
                <w:rFonts w:ascii="Calibri" w:hAnsi="Calibri" w:eastAsia="Calibri" w:cs="Times New Roman"/>
              </w:rPr>
            </w:pPr>
          </w:p>
          <w:p w:rsidR="0066029B" w:rsidP="002D32C4" w:rsidRDefault="0066029B" w14:paraId="535196C1" w14:textId="3D69F9A7">
            <w:pPr>
              <w:rPr>
                <w:rFonts w:ascii="Calibri" w:hAnsi="Calibri" w:eastAsia="Calibri" w:cs="Times New Roman"/>
              </w:rPr>
            </w:pPr>
          </w:p>
          <w:p w:rsidR="000A56B8" w:rsidP="002D32C4" w:rsidRDefault="000A56B8" w14:paraId="3AC41219" w14:textId="77777777">
            <w:pPr>
              <w:rPr>
                <w:rFonts w:ascii="Calibri" w:hAnsi="Calibri" w:eastAsia="Calibri" w:cs="Times New Roman"/>
              </w:rPr>
            </w:pPr>
          </w:p>
          <w:p w:rsidR="0066029B" w:rsidP="002D32C4" w:rsidRDefault="00E32C29" w14:paraId="7C11405A" w14:textId="2E4B1C95">
            <w:pPr>
              <w:rPr>
                <w:rFonts w:ascii="Calibri" w:hAnsi="Calibri" w:eastAsia="Calibri" w:cs="Times New Roman"/>
              </w:rPr>
            </w:pPr>
            <w:r w:rsidR="00E32C29">
              <w:drawing>
                <wp:inline wp14:editId="7458CEA9" wp14:anchorId="19F1A4DE">
                  <wp:extent cx="3265865" cy="4352925"/>
                  <wp:effectExtent l="0" t="0" r="0" b="0"/>
                  <wp:docPr id="5" name="Picture 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"/>
                          <pic:cNvPicPr/>
                        </pic:nvPicPr>
                        <pic:blipFill>
                          <a:blip r:embed="Rb825458dcb6c40c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65865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029B" w:rsidP="002D32C4" w:rsidRDefault="0066029B" w14:paraId="3CDEBF85" w14:textId="77777777">
            <w:pPr>
              <w:rPr>
                <w:rFonts w:ascii="Calibri" w:hAnsi="Calibri" w:eastAsia="Calibri" w:cs="Times New Roman"/>
              </w:rPr>
            </w:pPr>
          </w:p>
        </w:tc>
      </w:tr>
      <w:tr w:rsidR="00E32C29" w:rsidTr="3859FD3A" w14:paraId="796E1BC2" w14:textId="77777777">
        <w:tc>
          <w:tcPr>
            <w:tcW w:w="5000" w:type="pct"/>
            <w:gridSpan w:val="2"/>
            <w:tcBorders>
              <w:bottom w:val="single" w:color="auto" w:sz="4" w:space="0"/>
            </w:tcBorders>
            <w:tcMar/>
          </w:tcPr>
          <w:p w:rsidR="00E32C29" w:rsidP="002D32C4" w:rsidRDefault="00E32C29" w14:paraId="7CD714E4" w14:textId="77777777">
            <w:pPr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</w:pPr>
          </w:p>
          <w:p w:rsidR="00E32C29" w:rsidP="002D32C4" w:rsidRDefault="00E32C29" w14:paraId="34F08658" w14:textId="77777777">
            <w:pPr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</w:pPr>
          </w:p>
          <w:p w:rsidR="00E32C29" w:rsidP="002D32C4" w:rsidRDefault="00E32C29" w14:paraId="6BD0139F" w14:textId="77777777">
            <w:pPr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</w:pPr>
          </w:p>
          <w:p w:rsidR="00E32C29" w:rsidP="002D32C4" w:rsidRDefault="00E32C29" w14:paraId="606FC5B8" w14:textId="77777777">
            <w:pPr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</w:pPr>
          </w:p>
          <w:p w:rsidRPr="00473AFD" w:rsidR="00E32C29" w:rsidP="002D32C4" w:rsidRDefault="00E32C29" w14:paraId="052F0F64" w14:textId="288DBBF1">
            <w:pPr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</w:pPr>
          </w:p>
        </w:tc>
      </w:tr>
      <w:tr w:rsidR="00473AFD" w:rsidTr="3859FD3A" w14:paraId="34E427E5" w14:textId="77777777">
        <w:tc>
          <w:tcPr>
            <w:tcW w:w="500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="00473AFD" w:rsidP="00473AFD" w:rsidRDefault="00473AFD" w14:paraId="084FB603" w14:textId="77777777">
            <w:pPr>
              <w:rPr>
                <w:rFonts w:ascii="Calibri" w:hAnsi="Calibri" w:eastAsia="Calibri" w:cs="Times New Roman"/>
              </w:rPr>
            </w:pPr>
          </w:p>
          <w:p w:rsidR="00472466" w:rsidP="00473AFD" w:rsidRDefault="00472466" w14:paraId="5CBF6074" w14:textId="7B1FA6D2">
            <w:pPr>
              <w:rPr>
                <w:rFonts w:ascii="Calibri" w:hAnsi="Calibri" w:eastAsia="Calibri" w:cs="Times New Roman"/>
              </w:rPr>
            </w:pPr>
          </w:p>
        </w:tc>
      </w:tr>
      <w:tr w:rsidR="00473AFD" w:rsidTr="3859FD3A" w14:paraId="0A979891" w14:textId="77777777">
        <w:tc>
          <w:tcPr>
            <w:tcW w:w="5000" w:type="pct"/>
            <w:gridSpan w:val="2"/>
            <w:tcBorders>
              <w:top w:val="single" w:color="auto" w:sz="4" w:space="0"/>
            </w:tcBorders>
            <w:tcMar/>
          </w:tcPr>
          <w:p w:rsidR="00473AFD" w:rsidP="001F68EC" w:rsidRDefault="00B9146D" w14:paraId="2FDB494B" w14:textId="68D1DC96">
            <w:pPr>
              <w:pStyle w:val="ListParagraph"/>
              <w:numPr>
                <w:ilvl w:val="0"/>
                <w:numId w:val="1"/>
              </w:numPr>
            </w:pPr>
            <w:r w:rsidRPr="00B9146D">
              <w:lastRenderedPageBreak/>
              <w:t>Podać różnicę pomiędzy przerzutnikiem wyzwalanym zboczem</w:t>
            </w:r>
            <w:r>
              <w:t>,</w:t>
            </w:r>
            <w:r w:rsidRPr="00B9146D">
              <w:t xml:space="preserve"> a przerzutnikiem wyzwalanym impulsem</w:t>
            </w:r>
            <w:r w:rsidR="00EA5D88">
              <w:t>:</w:t>
            </w:r>
          </w:p>
        </w:tc>
      </w:tr>
      <w:tr w:rsidR="00473AFD" w:rsidTr="3859FD3A" w14:paraId="70AA7F8A" w14:textId="77777777">
        <w:tc>
          <w:tcPr>
            <w:tcW w:w="5000" w:type="pct"/>
            <w:gridSpan w:val="2"/>
            <w:tcMar/>
          </w:tcPr>
          <w:p w:rsidRPr="00473AFD" w:rsidR="00473AFD" w:rsidP="00473AFD" w:rsidRDefault="00473AFD" w14:paraId="74C4AFBD" w14:textId="77777777">
            <w:pPr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</w:pPr>
            <w:r w:rsidRPr="00473AFD">
              <w:rPr>
                <w:rFonts w:ascii="Calibri" w:hAnsi="Calibri" w:eastAsia="Calibri" w:cs="Times New Roman"/>
                <w:i/>
                <w:iCs/>
                <w:sz w:val="16"/>
                <w:szCs w:val="16"/>
              </w:rPr>
              <w:t>Wprowadź odpowiedź:</w:t>
            </w:r>
          </w:p>
          <w:p w:rsidR="00473AFD" w:rsidP="00473AFD" w:rsidRDefault="00473AFD" w14:paraId="3896E749" w14:textId="4C276E34">
            <w:pPr>
              <w:rPr>
                <w:rFonts w:ascii="Calibri" w:hAnsi="Calibri" w:eastAsia="Calibri" w:cs="Times New Roman"/>
              </w:rPr>
            </w:pPr>
          </w:p>
          <w:p w:rsidR="00E32C29" w:rsidP="00473AFD" w:rsidRDefault="00E32C29" w14:paraId="1FBB9BA2" w14:textId="77777777">
            <w:pPr>
              <w:rPr>
                <w:rFonts w:ascii="Calibri" w:hAnsi="Calibri" w:eastAsia="Calibri" w:cs="Times New Roman"/>
              </w:rPr>
            </w:pPr>
          </w:p>
          <w:p w:rsidR="00EA5D88" w:rsidP="00473AFD" w:rsidRDefault="00E32C29" w14:paraId="395070CA" w14:textId="78D12D6E">
            <w:pPr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W Przerzutnikach wyzwalany zboczem wyzwalanie występuje gdy mamy do czynienia ze wzrostem bądź opadaniem zboczna, a impulasem gdy to pojedynczy impuls powoduje wyzwolenia.</w:t>
            </w:r>
          </w:p>
          <w:p w:rsidR="00473AFD" w:rsidP="00473AFD" w:rsidRDefault="00473AFD" w14:paraId="1033BEA7" w14:textId="77777777">
            <w:pPr>
              <w:rPr>
                <w:rFonts w:ascii="Calibri" w:hAnsi="Calibri" w:eastAsia="Calibri" w:cs="Times New Roman"/>
              </w:rPr>
            </w:pPr>
          </w:p>
          <w:p w:rsidR="00473AFD" w:rsidP="00473AFD" w:rsidRDefault="00473AFD" w14:paraId="2C25CC0F" w14:textId="77777777">
            <w:pPr>
              <w:rPr>
                <w:rFonts w:ascii="Calibri" w:hAnsi="Calibri" w:eastAsia="Calibri" w:cs="Times New Roman"/>
              </w:rPr>
            </w:pPr>
          </w:p>
          <w:p w:rsidRPr="00011964" w:rsidR="00473AFD" w:rsidP="00473AFD" w:rsidRDefault="00473AFD" w14:paraId="4112288D" w14:textId="77777777">
            <w:pPr>
              <w:rPr>
                <w:rFonts w:ascii="Calibri" w:hAnsi="Calibri" w:eastAsia="Calibri" w:cs="Times New Roman"/>
              </w:rPr>
            </w:pPr>
          </w:p>
        </w:tc>
      </w:tr>
    </w:tbl>
    <w:p w:rsidRPr="00011964" w:rsidR="00011964" w:rsidP="00011964" w:rsidRDefault="00011964" w14:paraId="3D2ACB21" w14:textId="77777777"/>
    <w:sectPr w:rsidRPr="00011964" w:rsidR="00011964" w:rsidSect="0001196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427D"/>
    <w:multiLevelType w:val="hybridMultilevel"/>
    <w:tmpl w:val="BFA242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A1074"/>
    <w:multiLevelType w:val="hybridMultilevel"/>
    <w:tmpl w:val="B8B8F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56060"/>
    <w:multiLevelType w:val="hybridMultilevel"/>
    <w:tmpl w:val="2C9CD1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64"/>
    <w:rsid w:val="00011964"/>
    <w:rsid w:val="000677F7"/>
    <w:rsid w:val="000821CC"/>
    <w:rsid w:val="000A56B8"/>
    <w:rsid w:val="000D7AC2"/>
    <w:rsid w:val="001210B9"/>
    <w:rsid w:val="0013091B"/>
    <w:rsid w:val="0016265F"/>
    <w:rsid w:val="00177E94"/>
    <w:rsid w:val="001B7A72"/>
    <w:rsid w:val="001F68EC"/>
    <w:rsid w:val="0026461C"/>
    <w:rsid w:val="002C1115"/>
    <w:rsid w:val="002C4D72"/>
    <w:rsid w:val="0041784B"/>
    <w:rsid w:val="00472466"/>
    <w:rsid w:val="00473AFD"/>
    <w:rsid w:val="00476F5A"/>
    <w:rsid w:val="004D26D3"/>
    <w:rsid w:val="00586485"/>
    <w:rsid w:val="0066029B"/>
    <w:rsid w:val="00663E24"/>
    <w:rsid w:val="008325F5"/>
    <w:rsid w:val="00875013"/>
    <w:rsid w:val="008B1EE1"/>
    <w:rsid w:val="008C3682"/>
    <w:rsid w:val="00912507"/>
    <w:rsid w:val="0099638B"/>
    <w:rsid w:val="00A5768C"/>
    <w:rsid w:val="00AA3A48"/>
    <w:rsid w:val="00AC7CBE"/>
    <w:rsid w:val="00B62FB5"/>
    <w:rsid w:val="00B905EC"/>
    <w:rsid w:val="00B9146D"/>
    <w:rsid w:val="00C872A8"/>
    <w:rsid w:val="00CA1855"/>
    <w:rsid w:val="00D233C8"/>
    <w:rsid w:val="00D637AA"/>
    <w:rsid w:val="00E01CC7"/>
    <w:rsid w:val="00E32C29"/>
    <w:rsid w:val="00EA5D88"/>
    <w:rsid w:val="00F03EAA"/>
    <w:rsid w:val="00F91E82"/>
    <w:rsid w:val="00FC105D"/>
    <w:rsid w:val="3859F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3419"/>
  <w15:chartTrackingRefBased/>
  <w15:docId w15:val="{3EDD1CA8-5683-4DE7-AFC3-6A2EEEDD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96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1196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19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119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196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73A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905E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fontTable" Target="fontTable.xml" Id="rId14" /><Relationship Type="http://schemas.openxmlformats.org/officeDocument/2006/relationships/image" Target="/media/image5.png" Id="R60cf66a6dbb64d1f" /><Relationship Type="http://schemas.openxmlformats.org/officeDocument/2006/relationships/image" Target="/media/image6.png" Id="R98192470d0f94cb9" /><Relationship Type="http://schemas.openxmlformats.org/officeDocument/2006/relationships/image" Target="/media/image7.png" Id="R24989c53bc4046e2" /><Relationship Type="http://schemas.openxmlformats.org/officeDocument/2006/relationships/image" Target="/media/image3.jpg" Id="R1c17ba3533ff4f17" /><Relationship Type="http://schemas.openxmlformats.org/officeDocument/2006/relationships/image" Target="/media/image8.png" Id="R28a808db29414f4f" /><Relationship Type="http://schemas.openxmlformats.org/officeDocument/2006/relationships/image" Target="/media/image9.png" Id="R1067785f88f54974" /><Relationship Type="http://schemas.openxmlformats.org/officeDocument/2006/relationships/image" Target="/media/image4.jpg" Id="Rb825458dcb6c40cc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3bcc1e-616f-412d-af3f-7acfeda0be8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720D804FBE4547981FCB57D918A895" ma:contentTypeVersion="9" ma:contentTypeDescription="Utwórz nowy dokument." ma:contentTypeScope="" ma:versionID="35980344f8736ae5d7fad48a3c5aea15">
  <xsd:schema xmlns:xsd="http://www.w3.org/2001/XMLSchema" xmlns:xs="http://www.w3.org/2001/XMLSchema" xmlns:p="http://schemas.microsoft.com/office/2006/metadata/properties" xmlns:ns2="713bcc1e-616f-412d-af3f-7acfeda0be8f" targetNamespace="http://schemas.microsoft.com/office/2006/metadata/properties" ma:root="true" ma:fieldsID="fe520d3affefd34ad8f63412a63d43e7" ns2:_="">
    <xsd:import namespace="713bcc1e-616f-412d-af3f-7acfeda0be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cc1e-616f-412d-af3f-7acfeda0be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D824FC-A44F-4841-AC24-703B75D8812D}">
  <ds:schemaRefs>
    <ds:schemaRef ds:uri="http://schemas.microsoft.com/office/2006/metadata/properties"/>
    <ds:schemaRef ds:uri="http://schemas.microsoft.com/office/infopath/2007/PartnerControls"/>
    <ds:schemaRef ds:uri="713bcc1e-616f-412d-af3f-7acfeda0be8f"/>
  </ds:schemaRefs>
</ds:datastoreItem>
</file>

<file path=customXml/itemProps2.xml><?xml version="1.0" encoding="utf-8"?>
<ds:datastoreItem xmlns:ds="http://schemas.openxmlformats.org/officeDocument/2006/customXml" ds:itemID="{7654F41D-74D3-482D-8468-572ED8AAB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cc1e-616f-412d-af3f-7acfeda0b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3B4962-8F20-44AC-90AF-486592CE20C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Żentara Tomasz</dc:creator>
  <keywords/>
  <dc:description/>
  <lastModifiedBy>Brych Jakub</lastModifiedBy>
  <revision>40</revision>
  <dcterms:created xsi:type="dcterms:W3CDTF">2020-04-01T14:09:00.0000000Z</dcterms:created>
  <dcterms:modified xsi:type="dcterms:W3CDTF">2021-05-26T10:08:15.2005893Z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0x01010071720D804FBE4547981FCB57D918A895</vt:lpwstr>
  </property>
  <property fmtid="{D5CDD505-2E9C-101B-9397-08002B2CF9AE}" pid="3" name="Order">
    <vt:r8>260300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