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F3AF" w14:textId="7CC84AD9" w:rsidR="008B5C1A" w:rsidRPr="000A3385" w:rsidRDefault="008B5C1A" w:rsidP="008B5C1A">
      <w:pPr>
        <w:pStyle w:val="Domylnie"/>
        <w:jc w:val="center"/>
        <w:rPr>
          <w:b/>
          <w:bCs/>
          <w:sz w:val="52"/>
          <w:szCs w:val="36"/>
        </w:rPr>
      </w:pPr>
      <w:r w:rsidRPr="000A3385">
        <w:rPr>
          <w:b/>
          <w:bCs/>
          <w:i/>
          <w:spacing w:val="20"/>
          <w:sz w:val="52"/>
          <w:szCs w:val="36"/>
        </w:rPr>
        <w:t>Wojskowa Akademia Techniczna</w:t>
      </w:r>
    </w:p>
    <w:p w14:paraId="2D32F7CD" w14:textId="4A8C1F40" w:rsidR="003A4BF7" w:rsidRPr="00A55AAE" w:rsidRDefault="008B5C1A" w:rsidP="00A55AAE">
      <w:pPr>
        <w:pStyle w:val="Domylnie"/>
        <w:spacing w:after="240"/>
        <w:jc w:val="center"/>
        <w:rPr>
          <w:sz w:val="36"/>
          <w:szCs w:val="36"/>
        </w:rPr>
      </w:pPr>
      <w:r w:rsidRPr="000A3385">
        <w:rPr>
          <w:b/>
          <w:bCs/>
          <w:i/>
          <w:spacing w:val="20"/>
          <w:sz w:val="52"/>
          <w:szCs w:val="36"/>
        </w:rPr>
        <w:t>im. Jarosława Dąbrowskiego</w:t>
      </w:r>
    </w:p>
    <w:p w14:paraId="70526B09" w14:textId="76C14904" w:rsidR="00016C2F" w:rsidRPr="000A3385" w:rsidRDefault="00016C2F" w:rsidP="000A3385">
      <w:pPr>
        <w:spacing w:after="0"/>
        <w:jc w:val="center"/>
        <w:rPr>
          <w:rFonts w:ascii="Times New Roman" w:hAnsi="Times New Roman" w:cs="Times New Roman"/>
          <w:i/>
          <w:sz w:val="36"/>
          <w:szCs w:val="36"/>
        </w:rPr>
      </w:pPr>
      <w:r w:rsidRPr="000A3385">
        <w:rPr>
          <w:rFonts w:ascii="Times New Roman" w:hAnsi="Times New Roman" w:cs="Times New Roman"/>
          <w:sz w:val="36"/>
          <w:szCs w:val="36"/>
        </w:rPr>
        <w:t>Laboratorium z przedmiotu:</w:t>
      </w:r>
    </w:p>
    <w:p w14:paraId="6B2FBA84" w14:textId="557D23D2" w:rsidR="00016C2F" w:rsidRDefault="00023A48" w:rsidP="00A55AAE">
      <w:pPr>
        <w:pStyle w:val="Domylnie"/>
        <w:spacing w:after="240"/>
        <w:jc w:val="center"/>
        <w:rPr>
          <w:rStyle w:val="czeinternetowe"/>
          <w:color w:val="auto"/>
          <w:sz w:val="36"/>
          <w:szCs w:val="36"/>
        </w:rPr>
      </w:pPr>
      <w:hyperlink r:id="rId8">
        <w:r w:rsidR="00452438">
          <w:rPr>
            <w:rStyle w:val="czeinternetowe"/>
            <w:color w:val="auto"/>
            <w:sz w:val="36"/>
            <w:szCs w:val="36"/>
          </w:rPr>
          <w:t>Wprowadzenie</w:t>
        </w:r>
      </w:hyperlink>
      <w:r w:rsidR="00452438">
        <w:rPr>
          <w:rStyle w:val="czeinternetowe"/>
          <w:color w:val="auto"/>
          <w:sz w:val="36"/>
          <w:szCs w:val="36"/>
        </w:rPr>
        <w:t xml:space="preserve"> do Automatyki</w:t>
      </w:r>
    </w:p>
    <w:p w14:paraId="3CD41FFB" w14:textId="77777777" w:rsidR="00A4128C" w:rsidRPr="00A55AAE" w:rsidRDefault="00A4128C" w:rsidP="00A55AAE">
      <w:pPr>
        <w:pStyle w:val="Domylnie"/>
        <w:spacing w:after="240"/>
        <w:jc w:val="center"/>
        <w:rPr>
          <w:color w:val="auto"/>
          <w:sz w:val="36"/>
          <w:szCs w:val="36"/>
        </w:rPr>
      </w:pPr>
    </w:p>
    <w:p w14:paraId="6AD397A8" w14:textId="2B5E68ED" w:rsidR="00016C2F" w:rsidRPr="000A3385" w:rsidRDefault="00016C2F" w:rsidP="000A3385">
      <w:pPr>
        <w:pStyle w:val="Domylnie"/>
        <w:jc w:val="center"/>
        <w:rPr>
          <w:bCs/>
          <w:iCs/>
          <w:spacing w:val="20"/>
          <w:sz w:val="36"/>
          <w:szCs w:val="36"/>
        </w:rPr>
      </w:pPr>
      <w:r w:rsidRPr="000A3385">
        <w:rPr>
          <w:bCs/>
          <w:iCs/>
          <w:spacing w:val="20"/>
          <w:sz w:val="36"/>
          <w:szCs w:val="36"/>
        </w:rPr>
        <w:t xml:space="preserve">Sprawozdanie z ćwiczenia laboratoryjnego nr </w:t>
      </w:r>
      <w:r w:rsidR="003C0B9A">
        <w:rPr>
          <w:bCs/>
          <w:iCs/>
          <w:spacing w:val="20"/>
          <w:sz w:val="36"/>
          <w:szCs w:val="36"/>
        </w:rPr>
        <w:t>6</w:t>
      </w:r>
      <w:r w:rsidRPr="000A3385">
        <w:rPr>
          <w:bCs/>
          <w:iCs/>
          <w:spacing w:val="20"/>
          <w:sz w:val="36"/>
          <w:szCs w:val="36"/>
        </w:rPr>
        <w:t>:</w:t>
      </w:r>
    </w:p>
    <w:p w14:paraId="5B2A366E" w14:textId="625AE734" w:rsidR="00DC5902" w:rsidRDefault="0096546A" w:rsidP="00A55AAE">
      <w:pPr>
        <w:pStyle w:val="Domylnie"/>
        <w:spacing w:after="240"/>
        <w:jc w:val="center"/>
        <w:rPr>
          <w:b/>
          <w:iCs/>
          <w:spacing w:val="20"/>
          <w:sz w:val="44"/>
          <w:szCs w:val="44"/>
          <w:u w:val="single"/>
        </w:rPr>
      </w:pPr>
      <w:r w:rsidRPr="0096546A">
        <w:rPr>
          <w:b/>
          <w:iCs/>
          <w:spacing w:val="20"/>
          <w:sz w:val="44"/>
          <w:szCs w:val="44"/>
          <w:u w:val="single"/>
        </w:rPr>
        <w:t xml:space="preserve">Modelowanie </w:t>
      </w:r>
      <w:r w:rsidR="003C0B9A">
        <w:rPr>
          <w:b/>
          <w:iCs/>
          <w:spacing w:val="20"/>
          <w:sz w:val="44"/>
          <w:szCs w:val="44"/>
          <w:u w:val="single"/>
        </w:rPr>
        <w:t>obiektu sterowania</w:t>
      </w:r>
    </w:p>
    <w:p w14:paraId="3A9528D7" w14:textId="77777777" w:rsidR="00A4128C" w:rsidRPr="007E7B34" w:rsidRDefault="00A4128C" w:rsidP="00A55AAE">
      <w:pPr>
        <w:pStyle w:val="Domylnie"/>
        <w:spacing w:after="240"/>
        <w:jc w:val="center"/>
        <w:rPr>
          <w:b/>
          <w:iCs/>
          <w:spacing w:val="20"/>
          <w:sz w:val="44"/>
          <w:szCs w:val="44"/>
          <w:u w:val="single"/>
        </w:rPr>
      </w:pPr>
    </w:p>
    <w:p w14:paraId="27D81AF2" w14:textId="5C198C5A" w:rsidR="000A3385" w:rsidRPr="000A3385" w:rsidRDefault="000A3385" w:rsidP="000A3385">
      <w:pPr>
        <w:pStyle w:val="Domylnie"/>
        <w:jc w:val="center"/>
        <w:rPr>
          <w:bCs/>
          <w:iCs/>
          <w:spacing w:val="20"/>
          <w:sz w:val="36"/>
          <w:szCs w:val="36"/>
        </w:rPr>
      </w:pPr>
      <w:r w:rsidRPr="000A3385">
        <w:rPr>
          <w:bCs/>
          <w:iCs/>
          <w:spacing w:val="20"/>
          <w:sz w:val="36"/>
          <w:szCs w:val="36"/>
        </w:rPr>
        <w:t>Prowadzący:</w:t>
      </w:r>
    </w:p>
    <w:p w14:paraId="5AE0CF1B" w14:textId="02F272D8" w:rsidR="000A3385" w:rsidRDefault="000A3385" w:rsidP="000A3385">
      <w:pPr>
        <w:pStyle w:val="Domylnie"/>
        <w:jc w:val="center"/>
        <w:rPr>
          <w:sz w:val="36"/>
          <w:szCs w:val="36"/>
          <w:u w:val="single"/>
        </w:rPr>
      </w:pPr>
      <w:r w:rsidRPr="000A3385">
        <w:rPr>
          <w:bCs/>
          <w:iCs/>
          <w:spacing w:val="20"/>
          <w:sz w:val="36"/>
          <w:szCs w:val="36"/>
          <w:u w:val="single"/>
        </w:rPr>
        <w:t xml:space="preserve">mgr </w:t>
      </w:r>
      <w:r w:rsidRPr="000A3385">
        <w:rPr>
          <w:sz w:val="36"/>
          <w:szCs w:val="36"/>
          <w:u w:val="single"/>
        </w:rPr>
        <w:t xml:space="preserve">inż. </w:t>
      </w:r>
      <w:r w:rsidR="00452438">
        <w:rPr>
          <w:sz w:val="36"/>
          <w:szCs w:val="36"/>
          <w:u w:val="single"/>
        </w:rPr>
        <w:t>Małgorzata Rudnicka - Schmidt</w:t>
      </w:r>
    </w:p>
    <w:p w14:paraId="6D6D5A3A" w14:textId="77777777" w:rsidR="00B03471" w:rsidRPr="000A3385" w:rsidRDefault="00B03471" w:rsidP="000A3385">
      <w:pPr>
        <w:pStyle w:val="Domylnie"/>
        <w:jc w:val="center"/>
        <w:rPr>
          <w:bCs/>
          <w:iCs/>
          <w:spacing w:val="20"/>
          <w:sz w:val="36"/>
          <w:szCs w:val="36"/>
          <w:u w:val="single"/>
        </w:rPr>
      </w:pPr>
    </w:p>
    <w:p w14:paraId="02380524" w14:textId="39173D75" w:rsidR="00016C2F" w:rsidRPr="00A55AAE" w:rsidRDefault="00016C2F" w:rsidP="00016C2F">
      <w:pPr>
        <w:pStyle w:val="Domylnie"/>
        <w:tabs>
          <w:tab w:val="left" w:pos="6300"/>
        </w:tabs>
        <w:rPr>
          <w:sz w:val="32"/>
          <w:szCs w:val="32"/>
        </w:rPr>
      </w:pPr>
      <w:r w:rsidRPr="00A55AAE">
        <w:rPr>
          <w:b/>
          <w:sz w:val="32"/>
          <w:szCs w:val="32"/>
        </w:rPr>
        <w:t>Wykonał:</w:t>
      </w:r>
      <w:r w:rsidRPr="00A55AAE">
        <w:rPr>
          <w:sz w:val="32"/>
          <w:szCs w:val="32"/>
        </w:rPr>
        <w:t xml:space="preserve"> </w:t>
      </w:r>
      <w:r w:rsidR="000A3385" w:rsidRPr="00A55AAE">
        <w:rPr>
          <w:sz w:val="32"/>
          <w:szCs w:val="32"/>
        </w:rPr>
        <w:t>Radosław Relidzyński</w:t>
      </w:r>
    </w:p>
    <w:p w14:paraId="3A29EA3B" w14:textId="571A5F2D" w:rsidR="00016C2F" w:rsidRPr="00A55AAE" w:rsidRDefault="00016C2F" w:rsidP="00016C2F">
      <w:pPr>
        <w:pStyle w:val="Domylnie"/>
        <w:tabs>
          <w:tab w:val="left" w:pos="6300"/>
        </w:tabs>
        <w:rPr>
          <w:sz w:val="32"/>
          <w:szCs w:val="32"/>
        </w:rPr>
      </w:pPr>
      <w:r w:rsidRPr="00A55AAE">
        <w:rPr>
          <w:b/>
          <w:sz w:val="32"/>
          <w:szCs w:val="32"/>
        </w:rPr>
        <w:t>Grupa:</w:t>
      </w:r>
      <w:r w:rsidRPr="00A55AAE">
        <w:rPr>
          <w:sz w:val="32"/>
          <w:szCs w:val="32"/>
        </w:rPr>
        <w:t xml:space="preserve"> </w:t>
      </w:r>
      <w:r w:rsidR="000A3385" w:rsidRPr="00A55AAE">
        <w:rPr>
          <w:sz w:val="32"/>
          <w:szCs w:val="32"/>
        </w:rPr>
        <w:t>WCY20IY4S1</w:t>
      </w:r>
    </w:p>
    <w:p w14:paraId="735CD6E1" w14:textId="73851D42" w:rsidR="00452438" w:rsidRDefault="00016C2F" w:rsidP="00016C2F">
      <w:pPr>
        <w:pStyle w:val="Domylnie"/>
        <w:tabs>
          <w:tab w:val="left" w:pos="6300"/>
        </w:tabs>
        <w:rPr>
          <w:sz w:val="32"/>
          <w:szCs w:val="32"/>
        </w:rPr>
      </w:pPr>
      <w:r w:rsidRPr="00A55AAE">
        <w:rPr>
          <w:b/>
          <w:sz w:val="32"/>
          <w:szCs w:val="32"/>
        </w:rPr>
        <w:t xml:space="preserve">Data </w:t>
      </w:r>
      <w:r w:rsidR="001614D5" w:rsidRPr="00A55AAE">
        <w:rPr>
          <w:b/>
          <w:sz w:val="32"/>
          <w:szCs w:val="32"/>
        </w:rPr>
        <w:t>laboratoriów</w:t>
      </w:r>
      <w:r w:rsidRPr="00A55AAE">
        <w:rPr>
          <w:sz w:val="32"/>
          <w:szCs w:val="32"/>
        </w:rPr>
        <w:t xml:space="preserve">: </w:t>
      </w:r>
      <w:r w:rsidR="003C0B9A">
        <w:rPr>
          <w:sz w:val="32"/>
          <w:szCs w:val="32"/>
        </w:rPr>
        <w:t>25</w:t>
      </w:r>
      <w:r w:rsidRPr="00A55AAE">
        <w:rPr>
          <w:sz w:val="32"/>
          <w:szCs w:val="32"/>
        </w:rPr>
        <w:t>.</w:t>
      </w:r>
      <w:r w:rsidR="00780130" w:rsidRPr="00A55AAE">
        <w:rPr>
          <w:sz w:val="32"/>
          <w:szCs w:val="32"/>
        </w:rPr>
        <w:t>0</w:t>
      </w:r>
      <w:r w:rsidR="0096546A">
        <w:rPr>
          <w:sz w:val="32"/>
          <w:szCs w:val="32"/>
        </w:rPr>
        <w:t>5</w:t>
      </w:r>
      <w:r w:rsidRPr="00A55AAE">
        <w:rPr>
          <w:sz w:val="32"/>
          <w:szCs w:val="32"/>
        </w:rPr>
        <w:t>.20</w:t>
      </w:r>
      <w:r w:rsidR="000A3385" w:rsidRPr="00A55AAE">
        <w:rPr>
          <w:sz w:val="32"/>
          <w:szCs w:val="32"/>
        </w:rPr>
        <w:t>21</w:t>
      </w:r>
      <w:r w:rsidR="003927D4" w:rsidRPr="00A55AAE">
        <w:rPr>
          <w:sz w:val="32"/>
          <w:szCs w:val="32"/>
        </w:rPr>
        <w:t xml:space="preserve"> </w:t>
      </w:r>
      <w:r w:rsidRPr="00A55AAE">
        <w:rPr>
          <w:sz w:val="32"/>
          <w:szCs w:val="32"/>
        </w:rPr>
        <w:t>r.</w:t>
      </w:r>
    </w:p>
    <w:p w14:paraId="0EF4E8D4" w14:textId="77777777" w:rsidR="00A4128C" w:rsidRPr="00A55AAE" w:rsidRDefault="00A4128C" w:rsidP="00016C2F">
      <w:pPr>
        <w:pStyle w:val="Domylnie"/>
        <w:tabs>
          <w:tab w:val="left" w:pos="6300"/>
        </w:tabs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40128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7BB480" w14:textId="3EE15A07" w:rsidR="001614D5" w:rsidRPr="00A55AAE" w:rsidRDefault="001614D5">
          <w:pPr>
            <w:pStyle w:val="Nagwekspisutreci"/>
            <w:rPr>
              <w:sz w:val="40"/>
              <w:szCs w:val="36"/>
            </w:rPr>
          </w:pPr>
          <w:r w:rsidRPr="00A55AAE">
            <w:rPr>
              <w:sz w:val="40"/>
              <w:szCs w:val="36"/>
            </w:rPr>
            <w:t>Spis treści</w:t>
          </w:r>
        </w:p>
        <w:p w14:paraId="243F7874" w14:textId="0EE45C26" w:rsidR="00902645" w:rsidRDefault="001614D5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r w:rsidRPr="00A55AAE">
            <w:rPr>
              <w:sz w:val="24"/>
              <w:szCs w:val="24"/>
            </w:rPr>
            <w:fldChar w:fldCharType="begin"/>
          </w:r>
          <w:r w:rsidRPr="00A55AAE">
            <w:rPr>
              <w:sz w:val="24"/>
              <w:szCs w:val="24"/>
            </w:rPr>
            <w:instrText xml:space="preserve"> TOC \o "1-3" \h \z \u </w:instrText>
          </w:r>
          <w:r w:rsidRPr="00A55AAE">
            <w:rPr>
              <w:sz w:val="24"/>
              <w:szCs w:val="24"/>
            </w:rPr>
            <w:fldChar w:fldCharType="separate"/>
          </w:r>
          <w:hyperlink w:anchor="_Toc104639113" w:history="1">
            <w:r w:rsidR="00902645" w:rsidRPr="00846BE9">
              <w:rPr>
                <w:rStyle w:val="Hipercze"/>
                <w:noProof/>
              </w:rPr>
              <w:t>A.</w:t>
            </w:r>
            <w:r w:rsidR="00902645">
              <w:rPr>
                <w:rFonts w:eastAsiaTheme="minorEastAsia"/>
                <w:noProof/>
                <w:lang w:eastAsia="pl-PL"/>
              </w:rPr>
              <w:tab/>
            </w:r>
            <w:r w:rsidR="00902645" w:rsidRPr="00846BE9">
              <w:rPr>
                <w:rStyle w:val="Hipercze"/>
                <w:noProof/>
              </w:rPr>
              <w:t>Treść zadania</w:t>
            </w:r>
            <w:r w:rsidR="00902645">
              <w:rPr>
                <w:noProof/>
                <w:webHidden/>
              </w:rPr>
              <w:tab/>
            </w:r>
            <w:r w:rsidR="00902645">
              <w:rPr>
                <w:noProof/>
                <w:webHidden/>
              </w:rPr>
              <w:fldChar w:fldCharType="begin"/>
            </w:r>
            <w:r w:rsidR="00902645">
              <w:rPr>
                <w:noProof/>
                <w:webHidden/>
              </w:rPr>
              <w:instrText xml:space="preserve"> PAGEREF _Toc104639113 \h </w:instrText>
            </w:r>
            <w:r w:rsidR="00902645">
              <w:rPr>
                <w:noProof/>
                <w:webHidden/>
              </w:rPr>
            </w:r>
            <w:r w:rsidR="00902645">
              <w:rPr>
                <w:noProof/>
                <w:webHidden/>
              </w:rPr>
              <w:fldChar w:fldCharType="separate"/>
            </w:r>
            <w:r w:rsidR="00902645">
              <w:rPr>
                <w:noProof/>
                <w:webHidden/>
              </w:rPr>
              <w:t>2</w:t>
            </w:r>
            <w:r w:rsidR="00902645">
              <w:rPr>
                <w:noProof/>
                <w:webHidden/>
              </w:rPr>
              <w:fldChar w:fldCharType="end"/>
            </w:r>
          </w:hyperlink>
        </w:p>
        <w:p w14:paraId="31FCCC43" w14:textId="55D58FE9" w:rsidR="00902645" w:rsidRDefault="00023A48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4639114" w:history="1">
            <w:r w:rsidR="00902645" w:rsidRPr="00846BE9">
              <w:rPr>
                <w:rStyle w:val="Hipercze"/>
                <w:noProof/>
              </w:rPr>
              <w:t>B.</w:t>
            </w:r>
            <w:r w:rsidR="00902645">
              <w:rPr>
                <w:rFonts w:eastAsiaTheme="minorEastAsia"/>
                <w:noProof/>
                <w:lang w:eastAsia="pl-PL"/>
              </w:rPr>
              <w:tab/>
            </w:r>
            <w:r w:rsidR="00902645" w:rsidRPr="00846BE9">
              <w:rPr>
                <w:rStyle w:val="Hipercze"/>
                <w:noProof/>
              </w:rPr>
              <w:t>Dane</w:t>
            </w:r>
            <w:r w:rsidR="00902645">
              <w:rPr>
                <w:noProof/>
                <w:webHidden/>
              </w:rPr>
              <w:tab/>
            </w:r>
            <w:r w:rsidR="00902645">
              <w:rPr>
                <w:noProof/>
                <w:webHidden/>
              </w:rPr>
              <w:fldChar w:fldCharType="begin"/>
            </w:r>
            <w:r w:rsidR="00902645">
              <w:rPr>
                <w:noProof/>
                <w:webHidden/>
              </w:rPr>
              <w:instrText xml:space="preserve"> PAGEREF _Toc104639114 \h </w:instrText>
            </w:r>
            <w:r w:rsidR="00902645">
              <w:rPr>
                <w:noProof/>
                <w:webHidden/>
              </w:rPr>
            </w:r>
            <w:r w:rsidR="00902645">
              <w:rPr>
                <w:noProof/>
                <w:webHidden/>
              </w:rPr>
              <w:fldChar w:fldCharType="separate"/>
            </w:r>
            <w:r w:rsidR="00902645">
              <w:rPr>
                <w:noProof/>
                <w:webHidden/>
              </w:rPr>
              <w:t>2</w:t>
            </w:r>
            <w:r w:rsidR="00902645">
              <w:rPr>
                <w:noProof/>
                <w:webHidden/>
              </w:rPr>
              <w:fldChar w:fldCharType="end"/>
            </w:r>
          </w:hyperlink>
        </w:p>
        <w:p w14:paraId="4A35032D" w14:textId="01C72C7F" w:rsidR="00902645" w:rsidRDefault="00023A48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4639115" w:history="1">
            <w:r w:rsidR="00902645" w:rsidRPr="00846BE9">
              <w:rPr>
                <w:rStyle w:val="Hipercze"/>
                <w:noProof/>
              </w:rPr>
              <w:t>C.</w:t>
            </w:r>
            <w:r w:rsidR="00902645">
              <w:rPr>
                <w:rFonts w:eastAsiaTheme="minorEastAsia"/>
                <w:noProof/>
                <w:lang w:eastAsia="pl-PL"/>
              </w:rPr>
              <w:tab/>
            </w:r>
            <w:r w:rsidR="00902645" w:rsidRPr="00846BE9">
              <w:rPr>
                <w:rStyle w:val="Hipercze"/>
                <w:noProof/>
              </w:rPr>
              <w:t>Postać równania stanu</w:t>
            </w:r>
            <w:r w:rsidR="00902645">
              <w:rPr>
                <w:noProof/>
                <w:webHidden/>
              </w:rPr>
              <w:tab/>
            </w:r>
            <w:r w:rsidR="00902645">
              <w:rPr>
                <w:noProof/>
                <w:webHidden/>
              </w:rPr>
              <w:fldChar w:fldCharType="begin"/>
            </w:r>
            <w:r w:rsidR="00902645">
              <w:rPr>
                <w:noProof/>
                <w:webHidden/>
              </w:rPr>
              <w:instrText xml:space="preserve"> PAGEREF _Toc104639115 \h </w:instrText>
            </w:r>
            <w:r w:rsidR="00902645">
              <w:rPr>
                <w:noProof/>
                <w:webHidden/>
              </w:rPr>
            </w:r>
            <w:r w:rsidR="00902645">
              <w:rPr>
                <w:noProof/>
                <w:webHidden/>
              </w:rPr>
              <w:fldChar w:fldCharType="separate"/>
            </w:r>
            <w:r w:rsidR="00902645">
              <w:rPr>
                <w:noProof/>
                <w:webHidden/>
              </w:rPr>
              <w:t>2</w:t>
            </w:r>
            <w:r w:rsidR="00902645">
              <w:rPr>
                <w:noProof/>
                <w:webHidden/>
              </w:rPr>
              <w:fldChar w:fldCharType="end"/>
            </w:r>
          </w:hyperlink>
        </w:p>
        <w:p w14:paraId="6EC7B135" w14:textId="5DCB150A" w:rsidR="00902645" w:rsidRDefault="00023A48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4639116" w:history="1">
            <w:r w:rsidR="00902645" w:rsidRPr="00846BE9">
              <w:rPr>
                <w:rStyle w:val="Hipercze"/>
                <w:noProof/>
              </w:rPr>
              <w:t>D.</w:t>
            </w:r>
            <w:r w:rsidR="00902645">
              <w:rPr>
                <w:rFonts w:eastAsiaTheme="minorEastAsia"/>
                <w:noProof/>
                <w:lang w:eastAsia="pl-PL"/>
              </w:rPr>
              <w:tab/>
            </w:r>
            <w:r w:rsidR="00902645" w:rsidRPr="00846BE9">
              <w:rPr>
                <w:rStyle w:val="Hipercze"/>
                <w:noProof/>
              </w:rPr>
              <w:t>Postać równania wyjścia modelu układu</w:t>
            </w:r>
            <w:r w:rsidR="00902645">
              <w:rPr>
                <w:noProof/>
                <w:webHidden/>
              </w:rPr>
              <w:tab/>
            </w:r>
            <w:r w:rsidR="00902645">
              <w:rPr>
                <w:noProof/>
                <w:webHidden/>
              </w:rPr>
              <w:fldChar w:fldCharType="begin"/>
            </w:r>
            <w:r w:rsidR="00902645">
              <w:rPr>
                <w:noProof/>
                <w:webHidden/>
              </w:rPr>
              <w:instrText xml:space="preserve"> PAGEREF _Toc104639116 \h </w:instrText>
            </w:r>
            <w:r w:rsidR="00902645">
              <w:rPr>
                <w:noProof/>
                <w:webHidden/>
              </w:rPr>
            </w:r>
            <w:r w:rsidR="00902645">
              <w:rPr>
                <w:noProof/>
                <w:webHidden/>
              </w:rPr>
              <w:fldChar w:fldCharType="separate"/>
            </w:r>
            <w:r w:rsidR="00902645">
              <w:rPr>
                <w:noProof/>
                <w:webHidden/>
              </w:rPr>
              <w:t>3</w:t>
            </w:r>
            <w:r w:rsidR="00902645">
              <w:rPr>
                <w:noProof/>
                <w:webHidden/>
              </w:rPr>
              <w:fldChar w:fldCharType="end"/>
            </w:r>
          </w:hyperlink>
        </w:p>
        <w:p w14:paraId="7DE6329D" w14:textId="30E1C443" w:rsidR="00902645" w:rsidRDefault="00023A48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4639117" w:history="1">
            <w:r w:rsidR="00902645" w:rsidRPr="00846BE9">
              <w:rPr>
                <w:rStyle w:val="Hipercze"/>
                <w:noProof/>
              </w:rPr>
              <w:t>E.</w:t>
            </w:r>
            <w:r w:rsidR="00902645">
              <w:rPr>
                <w:rFonts w:eastAsiaTheme="minorEastAsia"/>
                <w:noProof/>
                <w:lang w:eastAsia="pl-PL"/>
              </w:rPr>
              <w:tab/>
            </w:r>
            <w:r w:rsidR="00902645" w:rsidRPr="00846BE9">
              <w:rPr>
                <w:rStyle w:val="Hipercze"/>
                <w:noProof/>
              </w:rPr>
              <w:t>Schemat analogowy układu w Simulinku</w:t>
            </w:r>
            <w:r w:rsidR="00902645">
              <w:rPr>
                <w:noProof/>
                <w:webHidden/>
              </w:rPr>
              <w:tab/>
            </w:r>
            <w:r w:rsidR="00902645">
              <w:rPr>
                <w:noProof/>
                <w:webHidden/>
              </w:rPr>
              <w:fldChar w:fldCharType="begin"/>
            </w:r>
            <w:r w:rsidR="00902645">
              <w:rPr>
                <w:noProof/>
                <w:webHidden/>
              </w:rPr>
              <w:instrText xml:space="preserve"> PAGEREF _Toc104639117 \h </w:instrText>
            </w:r>
            <w:r w:rsidR="00902645">
              <w:rPr>
                <w:noProof/>
                <w:webHidden/>
              </w:rPr>
            </w:r>
            <w:r w:rsidR="00902645">
              <w:rPr>
                <w:noProof/>
                <w:webHidden/>
              </w:rPr>
              <w:fldChar w:fldCharType="separate"/>
            </w:r>
            <w:r w:rsidR="00902645">
              <w:rPr>
                <w:noProof/>
                <w:webHidden/>
              </w:rPr>
              <w:t>3</w:t>
            </w:r>
            <w:r w:rsidR="00902645">
              <w:rPr>
                <w:noProof/>
                <w:webHidden/>
              </w:rPr>
              <w:fldChar w:fldCharType="end"/>
            </w:r>
          </w:hyperlink>
        </w:p>
        <w:p w14:paraId="0330B4B0" w14:textId="3A25B625" w:rsidR="00902645" w:rsidRDefault="00023A48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4639118" w:history="1">
            <w:r w:rsidR="00902645" w:rsidRPr="00846BE9">
              <w:rPr>
                <w:rStyle w:val="Hipercze"/>
                <w:noProof/>
              </w:rPr>
              <w:t>F.</w:t>
            </w:r>
            <w:r w:rsidR="00902645">
              <w:rPr>
                <w:rFonts w:eastAsiaTheme="minorEastAsia"/>
                <w:noProof/>
                <w:lang w:eastAsia="pl-PL"/>
              </w:rPr>
              <w:tab/>
            </w:r>
            <w:r w:rsidR="00902645" w:rsidRPr="00846BE9">
              <w:rPr>
                <w:rStyle w:val="Hipercze"/>
                <w:noProof/>
              </w:rPr>
              <w:t>Plik z danymi i obliczeniami</w:t>
            </w:r>
            <w:r w:rsidR="00902645">
              <w:rPr>
                <w:noProof/>
                <w:webHidden/>
              </w:rPr>
              <w:tab/>
            </w:r>
            <w:r w:rsidR="00902645">
              <w:rPr>
                <w:noProof/>
                <w:webHidden/>
              </w:rPr>
              <w:fldChar w:fldCharType="begin"/>
            </w:r>
            <w:r w:rsidR="00902645">
              <w:rPr>
                <w:noProof/>
                <w:webHidden/>
              </w:rPr>
              <w:instrText xml:space="preserve"> PAGEREF _Toc104639118 \h </w:instrText>
            </w:r>
            <w:r w:rsidR="00902645">
              <w:rPr>
                <w:noProof/>
                <w:webHidden/>
              </w:rPr>
            </w:r>
            <w:r w:rsidR="00902645">
              <w:rPr>
                <w:noProof/>
                <w:webHidden/>
              </w:rPr>
              <w:fldChar w:fldCharType="separate"/>
            </w:r>
            <w:r w:rsidR="00902645">
              <w:rPr>
                <w:noProof/>
                <w:webHidden/>
              </w:rPr>
              <w:t>4</w:t>
            </w:r>
            <w:r w:rsidR="00902645">
              <w:rPr>
                <w:noProof/>
                <w:webHidden/>
              </w:rPr>
              <w:fldChar w:fldCharType="end"/>
            </w:r>
          </w:hyperlink>
        </w:p>
        <w:p w14:paraId="7E907CF4" w14:textId="4ACA708D" w:rsidR="00902645" w:rsidRDefault="00023A48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4639119" w:history="1">
            <w:r w:rsidR="00902645" w:rsidRPr="00846BE9">
              <w:rPr>
                <w:rStyle w:val="Hipercze"/>
                <w:noProof/>
              </w:rPr>
              <w:t>G.</w:t>
            </w:r>
            <w:r w:rsidR="00902645">
              <w:rPr>
                <w:rFonts w:eastAsiaTheme="minorEastAsia"/>
                <w:noProof/>
                <w:lang w:eastAsia="pl-PL"/>
              </w:rPr>
              <w:tab/>
            </w:r>
            <w:r w:rsidR="00902645" w:rsidRPr="00846BE9">
              <w:rPr>
                <w:rStyle w:val="Hipercze"/>
                <w:noProof/>
              </w:rPr>
              <w:t>Wykres przebiegu symulacji</w:t>
            </w:r>
            <w:r w:rsidR="00902645">
              <w:rPr>
                <w:noProof/>
                <w:webHidden/>
              </w:rPr>
              <w:tab/>
            </w:r>
            <w:r w:rsidR="00902645">
              <w:rPr>
                <w:noProof/>
                <w:webHidden/>
              </w:rPr>
              <w:fldChar w:fldCharType="begin"/>
            </w:r>
            <w:r w:rsidR="00902645">
              <w:rPr>
                <w:noProof/>
                <w:webHidden/>
              </w:rPr>
              <w:instrText xml:space="preserve"> PAGEREF _Toc104639119 \h </w:instrText>
            </w:r>
            <w:r w:rsidR="00902645">
              <w:rPr>
                <w:noProof/>
                <w:webHidden/>
              </w:rPr>
            </w:r>
            <w:r w:rsidR="00902645">
              <w:rPr>
                <w:noProof/>
                <w:webHidden/>
              </w:rPr>
              <w:fldChar w:fldCharType="separate"/>
            </w:r>
            <w:r w:rsidR="00902645">
              <w:rPr>
                <w:noProof/>
                <w:webHidden/>
              </w:rPr>
              <w:t>4</w:t>
            </w:r>
            <w:r w:rsidR="00902645">
              <w:rPr>
                <w:noProof/>
                <w:webHidden/>
              </w:rPr>
              <w:fldChar w:fldCharType="end"/>
            </w:r>
          </w:hyperlink>
        </w:p>
        <w:p w14:paraId="0816A59E" w14:textId="1D755E4B" w:rsidR="00902645" w:rsidRDefault="00023A48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4639120" w:history="1">
            <w:r w:rsidR="00902645" w:rsidRPr="00846BE9">
              <w:rPr>
                <w:rStyle w:val="Hipercze"/>
                <w:noProof/>
              </w:rPr>
              <w:t>H.</w:t>
            </w:r>
            <w:r w:rsidR="00902645">
              <w:rPr>
                <w:rFonts w:eastAsiaTheme="minorEastAsia"/>
                <w:noProof/>
                <w:lang w:eastAsia="pl-PL"/>
              </w:rPr>
              <w:tab/>
            </w:r>
            <w:r w:rsidR="00902645" w:rsidRPr="00846BE9">
              <w:rPr>
                <w:rStyle w:val="Hipercze"/>
                <w:noProof/>
              </w:rPr>
              <w:t>Analityczne wyznaczenie punktu równowagi</w:t>
            </w:r>
            <w:r w:rsidR="00902645">
              <w:rPr>
                <w:noProof/>
                <w:webHidden/>
              </w:rPr>
              <w:tab/>
            </w:r>
            <w:r w:rsidR="00902645">
              <w:rPr>
                <w:noProof/>
                <w:webHidden/>
              </w:rPr>
              <w:fldChar w:fldCharType="begin"/>
            </w:r>
            <w:r w:rsidR="00902645">
              <w:rPr>
                <w:noProof/>
                <w:webHidden/>
              </w:rPr>
              <w:instrText xml:space="preserve"> PAGEREF _Toc104639120 \h </w:instrText>
            </w:r>
            <w:r w:rsidR="00902645">
              <w:rPr>
                <w:noProof/>
                <w:webHidden/>
              </w:rPr>
            </w:r>
            <w:r w:rsidR="00902645">
              <w:rPr>
                <w:noProof/>
                <w:webHidden/>
              </w:rPr>
              <w:fldChar w:fldCharType="separate"/>
            </w:r>
            <w:r w:rsidR="00902645">
              <w:rPr>
                <w:noProof/>
                <w:webHidden/>
              </w:rPr>
              <w:t>4</w:t>
            </w:r>
            <w:r w:rsidR="00902645">
              <w:rPr>
                <w:noProof/>
                <w:webHidden/>
              </w:rPr>
              <w:fldChar w:fldCharType="end"/>
            </w:r>
          </w:hyperlink>
        </w:p>
        <w:p w14:paraId="67DC4416" w14:textId="48E1E905" w:rsidR="00902645" w:rsidRDefault="00023A48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4639121" w:history="1">
            <w:r w:rsidR="00902645" w:rsidRPr="00846BE9">
              <w:rPr>
                <w:rStyle w:val="Hipercze"/>
                <w:noProof/>
              </w:rPr>
              <w:t>I.</w:t>
            </w:r>
            <w:r w:rsidR="00902645">
              <w:rPr>
                <w:rFonts w:eastAsiaTheme="minorEastAsia"/>
                <w:noProof/>
                <w:lang w:eastAsia="pl-PL"/>
              </w:rPr>
              <w:tab/>
            </w:r>
            <w:r w:rsidR="00902645" w:rsidRPr="00846BE9">
              <w:rPr>
                <w:rStyle w:val="Hipercze"/>
                <w:noProof/>
              </w:rPr>
              <w:t>Analiza wyników</w:t>
            </w:r>
            <w:r w:rsidR="00902645">
              <w:rPr>
                <w:noProof/>
                <w:webHidden/>
              </w:rPr>
              <w:tab/>
            </w:r>
            <w:r w:rsidR="00902645">
              <w:rPr>
                <w:noProof/>
                <w:webHidden/>
              </w:rPr>
              <w:fldChar w:fldCharType="begin"/>
            </w:r>
            <w:r w:rsidR="00902645">
              <w:rPr>
                <w:noProof/>
                <w:webHidden/>
              </w:rPr>
              <w:instrText xml:space="preserve"> PAGEREF _Toc104639121 \h </w:instrText>
            </w:r>
            <w:r w:rsidR="00902645">
              <w:rPr>
                <w:noProof/>
                <w:webHidden/>
              </w:rPr>
            </w:r>
            <w:r w:rsidR="00902645">
              <w:rPr>
                <w:noProof/>
                <w:webHidden/>
              </w:rPr>
              <w:fldChar w:fldCharType="separate"/>
            </w:r>
            <w:r w:rsidR="00902645">
              <w:rPr>
                <w:noProof/>
                <w:webHidden/>
              </w:rPr>
              <w:t>5</w:t>
            </w:r>
            <w:r w:rsidR="00902645">
              <w:rPr>
                <w:noProof/>
                <w:webHidden/>
              </w:rPr>
              <w:fldChar w:fldCharType="end"/>
            </w:r>
          </w:hyperlink>
        </w:p>
        <w:p w14:paraId="109BD422" w14:textId="082CE7D9" w:rsidR="00120C4F" w:rsidRDefault="001614D5" w:rsidP="00120C4F">
          <w:pPr>
            <w:rPr>
              <w:b/>
              <w:bCs/>
            </w:rPr>
          </w:pPr>
          <w:r w:rsidRPr="00A55AAE">
            <w:rPr>
              <w:b/>
              <w:bCs/>
              <w:sz w:val="24"/>
              <w:szCs w:val="24"/>
            </w:rPr>
            <w:fldChar w:fldCharType="end"/>
          </w:r>
          <w:r w:rsidR="00B03471" w:rsidRPr="00BE127E">
            <w:rPr>
              <w:b/>
              <w:bCs/>
              <w:sz w:val="28"/>
              <w:szCs w:val="28"/>
            </w:rPr>
            <w:br w:type="page"/>
          </w:r>
        </w:p>
      </w:sdtContent>
    </w:sdt>
    <w:p w14:paraId="205CDD1D" w14:textId="503598B2" w:rsidR="00A4128C" w:rsidRPr="00A4128C" w:rsidRDefault="00CB5D8B" w:rsidP="00A4128C">
      <w:pPr>
        <w:pStyle w:val="Nagwek1"/>
        <w:numPr>
          <w:ilvl w:val="0"/>
          <w:numId w:val="26"/>
        </w:numPr>
        <w:spacing w:after="240"/>
        <w:rPr>
          <w:sz w:val="44"/>
          <w:szCs w:val="40"/>
        </w:rPr>
      </w:pPr>
      <w:bookmarkStart w:id="0" w:name="_Toc88154917"/>
      <w:bookmarkStart w:id="1" w:name="_Toc104639113"/>
      <w:r w:rsidRPr="00BE127E">
        <w:rPr>
          <w:sz w:val="44"/>
          <w:szCs w:val="40"/>
        </w:rPr>
        <w:lastRenderedPageBreak/>
        <w:t>Treść zadania</w:t>
      </w:r>
      <w:bookmarkEnd w:id="0"/>
      <w:bookmarkEnd w:id="1"/>
    </w:p>
    <w:p w14:paraId="69E730A7" w14:textId="5A5DCF19" w:rsidR="00336522" w:rsidRDefault="003C0B9A">
      <w:r w:rsidRPr="003C0B9A">
        <w:rPr>
          <w:noProof/>
        </w:rPr>
        <w:drawing>
          <wp:inline distT="0" distB="0" distL="0" distR="0" wp14:anchorId="5BDEEB3D" wp14:editId="2B64669D">
            <wp:extent cx="6301105" cy="2885440"/>
            <wp:effectExtent l="0" t="0" r="4445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CA15" w14:textId="77777777" w:rsidR="00E410F9" w:rsidRDefault="00E410F9"/>
    <w:p w14:paraId="417CB078" w14:textId="2A4482AD" w:rsidR="00001CC6" w:rsidRDefault="0096546A" w:rsidP="00374BCB">
      <w:pPr>
        <w:pStyle w:val="Nagwek1"/>
        <w:numPr>
          <w:ilvl w:val="0"/>
          <w:numId w:val="26"/>
        </w:numPr>
        <w:rPr>
          <w:sz w:val="44"/>
          <w:szCs w:val="40"/>
        </w:rPr>
      </w:pPr>
      <w:bookmarkStart w:id="2" w:name="_Toc104639114"/>
      <w:r>
        <w:rPr>
          <w:sz w:val="44"/>
          <w:szCs w:val="40"/>
        </w:rPr>
        <w:t>Dane</w:t>
      </w:r>
      <w:bookmarkEnd w:id="2"/>
    </w:p>
    <w:p w14:paraId="11C13B29" w14:textId="154389F8" w:rsidR="008D7817" w:rsidRDefault="003C0B9A" w:rsidP="008D7817">
      <w:r w:rsidRPr="003C0B9A">
        <w:rPr>
          <w:noProof/>
        </w:rPr>
        <w:drawing>
          <wp:inline distT="0" distB="0" distL="0" distR="0" wp14:anchorId="5B10BDC4" wp14:editId="5BA328D6">
            <wp:extent cx="6301105" cy="1678305"/>
            <wp:effectExtent l="0" t="0" r="4445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4BB5" w14:textId="638E32CF" w:rsidR="004F1F69" w:rsidRDefault="00023A48" w:rsidP="008D7817"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q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=1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den>
              </m:f>
            </m:e>
          </m:d>
        </m:oMath>
      </m:oMathPara>
    </w:p>
    <w:p w14:paraId="48215198" w14:textId="591B5720" w:rsidR="00E410F9" w:rsidRDefault="00CB572E" w:rsidP="008D7817">
      <w:r>
        <w:t>Jednostki:</w:t>
      </w:r>
    </w:p>
    <w:p w14:paraId="21C85036" w14:textId="419DADA4" w:rsidR="00CB572E" w:rsidRPr="008D7817" w:rsidRDefault="00023A48" w:rsidP="008D7817"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theme="majorBidi"/>
            </w:rPr>
            <m:t xml:space="preserve">,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theme="majorBidi"/>
            </w:rPr>
            <m:t xml:space="preserve">,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ajorEastAsia" w:hAnsi="Cambria Math" w:cstheme="majorBidi"/>
            </w:rPr>
            <m:t xml:space="preserve">,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16E93A0" w14:textId="30DBC138" w:rsidR="00BE127E" w:rsidRDefault="005840C1" w:rsidP="00BE127E">
      <w:pPr>
        <w:pStyle w:val="Nagwek1"/>
        <w:numPr>
          <w:ilvl w:val="0"/>
          <w:numId w:val="26"/>
        </w:numPr>
        <w:rPr>
          <w:sz w:val="44"/>
          <w:szCs w:val="40"/>
        </w:rPr>
      </w:pPr>
      <w:bookmarkStart w:id="3" w:name="_Toc104639115"/>
      <w:r>
        <w:rPr>
          <w:sz w:val="44"/>
          <w:szCs w:val="40"/>
        </w:rPr>
        <w:t>Postać równania stanu</w:t>
      </w:r>
      <w:bookmarkEnd w:id="3"/>
    </w:p>
    <w:p w14:paraId="79903D6F" w14:textId="215E1E1A" w:rsidR="00A4128C" w:rsidRPr="002A4D16" w:rsidRDefault="00023A48" w:rsidP="00A4128C">
      <w:pPr>
        <w:rPr>
          <w:rFonts w:asciiTheme="majorHAnsi" w:eastAsiaTheme="majorEastAsia" w:hAnsiTheme="majorHAnsi" w:cstheme="majorBidi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+Bu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FE9E0DF" w14:textId="32B588D0" w:rsidR="002A4D16" w:rsidRPr="002A4D16" w:rsidRDefault="00023A48" w:rsidP="00A4128C">
      <w:pPr>
        <w:rPr>
          <w:rFonts w:asciiTheme="majorHAnsi" w:eastAsiaTheme="majorEastAsia" w:hAnsiTheme="majorHAnsi" w:cstheme="majorBid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+Bu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BB20E70" w14:textId="063FE22C" w:rsidR="002A4D16" w:rsidRPr="00E410F9" w:rsidRDefault="005E7EF7" w:rsidP="00A4128C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w:lastRenderedPageBreak/>
            <m:t>gdzie A=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ajorEastAsia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ajorEastAsia" w:hAnsi="Cambria Math" w:cstheme="majorBidi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</m:mr>
              </m:m>
            </m:e>
          </m:d>
        </m:oMath>
      </m:oMathPara>
    </w:p>
    <w:p w14:paraId="2B29A6D7" w14:textId="77777777" w:rsidR="00E410F9" w:rsidRPr="002A4D16" w:rsidRDefault="00E410F9" w:rsidP="00A4128C">
      <w:pPr>
        <w:rPr>
          <w:rFonts w:asciiTheme="majorHAnsi" w:eastAsiaTheme="majorEastAsia" w:hAnsiTheme="majorHAnsi" w:cstheme="majorBidi"/>
        </w:rPr>
      </w:pPr>
    </w:p>
    <w:p w14:paraId="6598C103" w14:textId="15B78662" w:rsidR="005840C1" w:rsidRDefault="005840C1" w:rsidP="005840C1">
      <w:pPr>
        <w:pStyle w:val="Nagwek1"/>
        <w:numPr>
          <w:ilvl w:val="0"/>
          <w:numId w:val="26"/>
        </w:numPr>
        <w:ind w:left="851" w:hanging="491"/>
        <w:rPr>
          <w:sz w:val="44"/>
          <w:szCs w:val="40"/>
        </w:rPr>
      </w:pPr>
      <w:bookmarkStart w:id="4" w:name="_Toc104639116"/>
      <w:r>
        <w:rPr>
          <w:sz w:val="44"/>
          <w:szCs w:val="40"/>
        </w:rPr>
        <w:t>Postać równania wyjścia modelu układu</w:t>
      </w:r>
      <w:bookmarkEnd w:id="4"/>
    </w:p>
    <w:p w14:paraId="7AC540E6" w14:textId="40DC2A2A" w:rsidR="00E410F9" w:rsidRPr="002A4D16" w:rsidRDefault="005E7EF7" w:rsidP="00E410F9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=Cx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+Du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7C57B8E1" w14:textId="75A51BCD" w:rsidR="00E410F9" w:rsidRPr="002A4D16" w:rsidRDefault="005E7EF7" w:rsidP="00E410F9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+Du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CAB1A85" w14:textId="7C2BBF55" w:rsidR="002A4D16" w:rsidRPr="0043514C" w:rsidRDefault="005E7EF7" w:rsidP="002A4D1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gdzie C=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ajorEastAsia" w:hAnsi="Cambria Math" w:cstheme="majorBidi"/>
            </w:rPr>
            <m:t>, D=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</m:t>
              </m:r>
            </m:e>
          </m:d>
        </m:oMath>
      </m:oMathPara>
    </w:p>
    <w:p w14:paraId="454F6DD9" w14:textId="77777777" w:rsidR="0043514C" w:rsidRPr="0043514C" w:rsidRDefault="0043514C" w:rsidP="0043514C"/>
    <w:p w14:paraId="436CD844" w14:textId="60244734" w:rsidR="005840C1" w:rsidRDefault="005840C1" w:rsidP="0096546A">
      <w:pPr>
        <w:pStyle w:val="Nagwek1"/>
        <w:numPr>
          <w:ilvl w:val="0"/>
          <w:numId w:val="26"/>
        </w:numPr>
        <w:rPr>
          <w:sz w:val="44"/>
          <w:szCs w:val="40"/>
        </w:rPr>
      </w:pPr>
      <w:bookmarkStart w:id="5" w:name="_Toc104639117"/>
      <w:r>
        <w:rPr>
          <w:sz w:val="44"/>
          <w:szCs w:val="40"/>
        </w:rPr>
        <w:t>Schemat</w:t>
      </w:r>
      <w:r w:rsidR="00CB572E">
        <w:rPr>
          <w:sz w:val="44"/>
          <w:szCs w:val="40"/>
        </w:rPr>
        <w:t xml:space="preserve"> analogowy</w:t>
      </w:r>
      <w:r>
        <w:rPr>
          <w:sz w:val="44"/>
          <w:szCs w:val="40"/>
        </w:rPr>
        <w:t xml:space="preserve"> układu w Simulinku</w:t>
      </w:r>
      <w:bookmarkEnd w:id="5"/>
    </w:p>
    <w:p w14:paraId="18BFDE63" w14:textId="00271B11" w:rsidR="00BA2DC8" w:rsidRDefault="0043514C" w:rsidP="00BA2DC8">
      <w:r w:rsidRPr="0043514C">
        <w:rPr>
          <w:noProof/>
        </w:rPr>
        <w:drawing>
          <wp:inline distT="0" distB="0" distL="0" distR="0" wp14:anchorId="7746079B" wp14:editId="468BCC5C">
            <wp:extent cx="6301105" cy="1884680"/>
            <wp:effectExtent l="0" t="0" r="4445" b="127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ABCA" w14:textId="77777777" w:rsidR="00CB572E" w:rsidRPr="00BA2DC8" w:rsidRDefault="00CB572E" w:rsidP="00BA2DC8"/>
    <w:p w14:paraId="2E4D9E15" w14:textId="1A9637D6" w:rsidR="00CB572E" w:rsidRDefault="00CB572E" w:rsidP="00A4128C">
      <w:pPr>
        <w:pStyle w:val="Nagwek1"/>
        <w:numPr>
          <w:ilvl w:val="0"/>
          <w:numId w:val="26"/>
        </w:numPr>
        <w:ind w:left="851" w:hanging="491"/>
        <w:rPr>
          <w:sz w:val="44"/>
          <w:szCs w:val="40"/>
        </w:rPr>
      </w:pPr>
      <w:bookmarkStart w:id="6" w:name="_Toc104639118"/>
      <w:r>
        <w:rPr>
          <w:sz w:val="44"/>
          <w:szCs w:val="40"/>
        </w:rPr>
        <w:lastRenderedPageBreak/>
        <w:t>Plik z danymi i obliczeniami</w:t>
      </w:r>
      <w:bookmarkEnd w:id="6"/>
    </w:p>
    <w:p w14:paraId="0FE8C70A" w14:textId="46275BB2" w:rsidR="00CB572E" w:rsidRPr="00CB572E" w:rsidRDefault="007E3787" w:rsidP="00CB572E">
      <w:r w:rsidRPr="007E3787">
        <w:rPr>
          <w:noProof/>
        </w:rPr>
        <w:drawing>
          <wp:inline distT="0" distB="0" distL="0" distR="0" wp14:anchorId="6EF58B63" wp14:editId="2BE49220">
            <wp:extent cx="4110037" cy="3020295"/>
            <wp:effectExtent l="0" t="0" r="5080" b="889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3984" cy="302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B1E7" w14:textId="77777777" w:rsidR="00CB572E" w:rsidRPr="00CB572E" w:rsidRDefault="00CB572E" w:rsidP="00CB572E"/>
    <w:p w14:paraId="4AD7C1E8" w14:textId="58FD1DBA" w:rsidR="005840C1" w:rsidRDefault="00A4128C" w:rsidP="00A4128C">
      <w:pPr>
        <w:pStyle w:val="Nagwek1"/>
        <w:numPr>
          <w:ilvl w:val="0"/>
          <w:numId w:val="26"/>
        </w:numPr>
        <w:ind w:left="851" w:hanging="491"/>
        <w:rPr>
          <w:sz w:val="44"/>
          <w:szCs w:val="40"/>
        </w:rPr>
      </w:pPr>
      <w:bookmarkStart w:id="7" w:name="_Toc104639119"/>
      <w:r>
        <w:rPr>
          <w:sz w:val="44"/>
          <w:szCs w:val="40"/>
        </w:rPr>
        <w:t>Wykres przebiegu symulacji</w:t>
      </w:r>
      <w:bookmarkEnd w:id="7"/>
    </w:p>
    <w:p w14:paraId="02BB69B7" w14:textId="06668E2D" w:rsidR="0050102B" w:rsidRDefault="0055418F" w:rsidP="0050102B">
      <w:r>
        <w:rPr>
          <w:noProof/>
        </w:rPr>
        <w:drawing>
          <wp:inline distT="0" distB="0" distL="0" distR="0" wp14:anchorId="27690F8B" wp14:editId="77C54DE4">
            <wp:extent cx="6301105" cy="4667885"/>
            <wp:effectExtent l="0" t="0" r="4445" b="0"/>
            <wp:docPr id="4" name="Obraz 4" descr="Obraz zawierający tekst, sprzęt elektroniczny, zrzut ekranu, wyświetl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, sprzęt elektroniczny, zrzut ekranu, wyświetlani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FC9A" w14:textId="66236898" w:rsidR="00866AF8" w:rsidRPr="0050102B" w:rsidRDefault="00DD40E7" w:rsidP="0050102B">
      <w:r>
        <w:lastRenderedPageBreak/>
        <w:t>Poziomy wody (mierzone w metrach wysokości) stanu równowagi dla naczyń 1 i 2 to odpowiednio 2 oraz 1 m.</w:t>
      </w:r>
    </w:p>
    <w:p w14:paraId="529FBAA1" w14:textId="0AF7FCD0" w:rsidR="00DD40E7" w:rsidRDefault="00DD40E7" w:rsidP="00DD40E7">
      <w:pPr>
        <w:pStyle w:val="Nagwek1"/>
        <w:numPr>
          <w:ilvl w:val="0"/>
          <w:numId w:val="26"/>
        </w:numPr>
        <w:ind w:left="851" w:hanging="491"/>
        <w:rPr>
          <w:sz w:val="44"/>
          <w:szCs w:val="40"/>
        </w:rPr>
      </w:pPr>
      <w:bookmarkStart w:id="8" w:name="_Toc104639120"/>
      <w:r>
        <w:rPr>
          <w:sz w:val="44"/>
          <w:szCs w:val="40"/>
        </w:rPr>
        <w:t>Analityczne wyznaczenie punktu równowagi</w:t>
      </w:r>
      <w:bookmarkEnd w:id="8"/>
    </w:p>
    <w:p w14:paraId="66AA6245" w14:textId="7A1D0630" w:rsidR="006C4D01" w:rsidRDefault="006C4D01" w:rsidP="006C4D01">
      <w:r>
        <w:t>Równania:</w:t>
      </w:r>
    </w:p>
    <w:p w14:paraId="46834DCF" w14:textId="1677D3F0" w:rsidR="006C4D01" w:rsidRPr="006C4D01" w:rsidRDefault="006C4D01" w:rsidP="006C4D01">
      <w:pPr>
        <w:rPr>
          <w:rFonts w:eastAsiaTheme="minor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0=</m:t>
          </m:r>
          <m:r>
            <w:rPr>
              <w:rFonts w:ascii="Cambria Math" w:hAnsi="Cambria Math"/>
            </w:rPr>
            <m:t>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+Bu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E0A4AB3" w14:textId="1B894FA0" w:rsidR="006C4D01" w:rsidRPr="006C4D01" w:rsidRDefault="006C4D01" w:rsidP="006C4D01">
      <w:pPr>
        <w:rPr>
          <w:rFonts w:eastAsiaTheme="minor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0=-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</m:den>
          </m:f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</m:den>
          </m:f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*u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F481916" w14:textId="590A3CD2" w:rsidR="006C4D01" w:rsidRPr="006C4D01" w:rsidRDefault="006C4D01" w:rsidP="006C4D01">
      <w:pPr>
        <w:rPr>
          <w:rFonts w:eastAsiaTheme="minor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0=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b>
              </m:sSub>
            </m:den>
          </m:f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+0*u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7C3E9377" w14:textId="75D5C3E3" w:rsidR="006C4D01" w:rsidRPr="006C4D01" w:rsidRDefault="006C4D01" w:rsidP="006C4D01">
      <w:r>
        <w:rPr>
          <w:rFonts w:eastAsiaTheme="minorEastAsia"/>
        </w:rPr>
        <w:t>Obliczenia:</w:t>
      </w:r>
    </w:p>
    <w:p w14:paraId="565334E1" w14:textId="5923DD2E" w:rsidR="00DD40E7" w:rsidRPr="00DD40E7" w:rsidRDefault="00DD40E7" w:rsidP="00DD40E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</m:den>
          </m:f>
          <m:r>
            <w:rPr>
              <w:rFonts w:ascii="Cambria Math" w:eastAsiaTheme="majorEastAsia" w:hAnsi="Cambria Math" w:cstheme="majorBidi"/>
            </w:rPr>
            <m:t xml:space="preserve"> = -0.1</m:t>
          </m:r>
        </m:oMath>
      </m:oMathPara>
    </w:p>
    <w:p w14:paraId="27166227" w14:textId="7F7D3452" w:rsidR="00DD40E7" w:rsidRPr="00DD40E7" w:rsidRDefault="00023A48" w:rsidP="00DD40E7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</m:den>
          </m:f>
          <m:r>
            <w:rPr>
              <w:rFonts w:ascii="Cambria Math" w:eastAsiaTheme="majorEastAsia" w:hAnsi="Cambria Math" w:cstheme="majorBidi"/>
            </w:rPr>
            <m:t>= 0.1</m:t>
          </m:r>
        </m:oMath>
      </m:oMathPara>
    </w:p>
    <w:p w14:paraId="734BBBDA" w14:textId="2C07313E" w:rsidR="00DD40E7" w:rsidRPr="00DD40E7" w:rsidRDefault="00023A48" w:rsidP="00DD40E7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b>
              </m:sSub>
            </m:den>
          </m:f>
          <m:r>
            <w:rPr>
              <w:rFonts w:ascii="Cambria Math" w:eastAsiaTheme="majorEastAsia" w:hAnsi="Cambria Math" w:cstheme="majorBidi"/>
            </w:rPr>
            <m:t>= 0.2</m:t>
          </m:r>
        </m:oMath>
      </m:oMathPara>
    </w:p>
    <w:p w14:paraId="594C0276" w14:textId="631CDA23" w:rsidR="00DD40E7" w:rsidRPr="006C4D01" w:rsidRDefault="00DD40E7" w:rsidP="00DD40E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b>
              </m:sSub>
            </m:den>
          </m:f>
          <m:r>
            <w:rPr>
              <w:rFonts w:ascii="Cambria Math" w:eastAsiaTheme="majorEastAsia" w:hAnsi="Cambria Math" w:cstheme="majorBidi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b>
              </m:sSub>
            </m:den>
          </m:f>
          <m:r>
            <w:rPr>
              <w:rFonts w:ascii="Cambria Math" w:eastAsiaTheme="majorEastAsia" w:hAnsi="Cambria Math" w:cstheme="majorBidi"/>
            </w:rPr>
            <m:t>= -0.4</m:t>
          </m:r>
        </m:oMath>
      </m:oMathPara>
    </w:p>
    <w:p w14:paraId="64E9624E" w14:textId="16811DA0" w:rsidR="006C4D01" w:rsidRPr="006C4D01" w:rsidRDefault="00023A48" w:rsidP="00DD40E7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</m:den>
          </m:f>
          <m:r>
            <w:rPr>
              <w:rFonts w:ascii="Cambria Math" w:eastAsiaTheme="majorEastAsia" w:hAnsi="Cambria Math" w:cstheme="majorBidi"/>
            </w:rPr>
            <m:t>=0.1</m:t>
          </m:r>
        </m:oMath>
      </m:oMathPara>
    </w:p>
    <w:p w14:paraId="5FE4E90A" w14:textId="1D60357B" w:rsidR="00DD40E7" w:rsidRDefault="006C4D01" w:rsidP="00DD40E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Podstawiam do równań:</w:t>
      </w:r>
    </w:p>
    <w:p w14:paraId="36EF7387" w14:textId="6C5201E3" w:rsidR="006C4D01" w:rsidRPr="006C4D01" w:rsidRDefault="006C4D01" w:rsidP="006C4D01">
      <w:pPr>
        <w:rPr>
          <w:rFonts w:eastAsiaTheme="minor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0=-0.1*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eastAsiaTheme="majorEastAsia" w:hAnsi="Cambria Math" w:cstheme="majorBidi"/>
            </w:rPr>
            <m:t xml:space="preserve"> 0.1*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eastAsiaTheme="majorEastAsia" w:hAnsi="Cambria Math" w:cstheme="majorBidi"/>
            </w:rPr>
            <m:t>0.1</m:t>
          </m:r>
          <m:r>
            <w:rPr>
              <w:rFonts w:ascii="Cambria Math" w:hAnsi="Cambria Math"/>
            </w:rPr>
            <m:t>*u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B2FE3FA" w14:textId="616ECE3E" w:rsidR="006C4D01" w:rsidRPr="006C4D01" w:rsidRDefault="006C4D01" w:rsidP="006C4D01">
      <w:pPr>
        <w:rPr>
          <w:rFonts w:eastAsiaTheme="minor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0=0.2*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-0.4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+0*u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72EB164F" w14:textId="50F09504" w:rsidR="006C4D01" w:rsidRDefault="006C4D01" w:rsidP="006C4D01">
      <w:pPr>
        <w:rPr>
          <w:rFonts w:eastAsiaTheme="minorEastAsia"/>
        </w:rPr>
      </w:pPr>
      <w:r>
        <w:rPr>
          <w:rFonts w:eastAsiaTheme="minorEastAsia"/>
        </w:rPr>
        <w:t>P</w:t>
      </w:r>
      <w:r w:rsidR="008A27FA">
        <w:rPr>
          <w:rFonts w:eastAsiaTheme="minorEastAsia"/>
        </w:rPr>
        <w:t>o podstawieniu u(t)=1 p</w:t>
      </w:r>
      <w:r>
        <w:rPr>
          <w:rFonts w:eastAsiaTheme="minorEastAsia"/>
        </w:rPr>
        <w:t>owstaje układ równań</w:t>
      </w:r>
      <w:r w:rsidR="008A27FA">
        <w:rPr>
          <w:rFonts w:eastAsiaTheme="minorEastAsia"/>
        </w:rPr>
        <w:t>. Mnożę pierwsze równanie razy 10, a drugie razy 5</w:t>
      </w:r>
    </w:p>
    <w:p w14:paraId="56A6A0C4" w14:textId="037721C3" w:rsidR="008A27FA" w:rsidRPr="006C4D01" w:rsidRDefault="008A27FA" w:rsidP="008A27FA">
      <w:pPr>
        <w:rPr>
          <w:rFonts w:eastAsiaTheme="minor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0=-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eastAsiaTheme="majorEastAsia" w:hAnsi="Cambria Math" w:cstheme="majorBidi"/>
            </w:rPr>
            <m:t>1</m:t>
          </m:r>
        </m:oMath>
      </m:oMathPara>
    </w:p>
    <w:p w14:paraId="5172566B" w14:textId="5E1FB029" w:rsidR="008A27FA" w:rsidRPr="008A27FA" w:rsidRDefault="008A27FA" w:rsidP="008A27FA">
      <w:pPr>
        <w:rPr>
          <w:rFonts w:eastAsiaTheme="minor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0B5FED9" w14:textId="5B6CEBC4" w:rsidR="008A27FA" w:rsidRDefault="008A27FA" w:rsidP="008A27FA">
      <w:pPr>
        <w:rPr>
          <w:rFonts w:eastAsiaTheme="minorEastAsia"/>
        </w:rPr>
      </w:pPr>
      <w:r>
        <w:rPr>
          <w:rFonts w:eastAsiaTheme="minorEastAsia"/>
        </w:rPr>
        <w:t xml:space="preserve">Dodaję oba równania do siebie i obliczam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16141AF8" w14:textId="336F72EF" w:rsidR="008A27FA" w:rsidRPr="008A27FA" w:rsidRDefault="008A27FA" w:rsidP="008A27FA">
      <w:pPr>
        <w:rPr>
          <w:rFonts w:eastAsiaTheme="minor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0+0=-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eastAsiaTheme="majorEastAsia" w:hAnsi="Cambria Math" w:cstheme="majorBidi"/>
            </w:rPr>
            <m:t>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598FAE4" w14:textId="45159DAD" w:rsidR="008A27FA" w:rsidRPr="008A27FA" w:rsidRDefault="008A27FA" w:rsidP="008A27FA">
      <w:pPr>
        <w:rPr>
          <w:rFonts w:eastAsiaTheme="minor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eastAsiaTheme="majorEastAsia" w:hAnsi="Cambria Math" w:cstheme="majorBidi"/>
            </w:rPr>
            <m:t>1</m:t>
          </m:r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==&gt;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694EC079" w14:textId="087C0110" w:rsidR="008A27FA" w:rsidRPr="008A27FA" w:rsidRDefault="008A27FA" w:rsidP="008A27FA">
      <w:pPr>
        <w:rPr>
          <w:rFonts w:eastAsiaTheme="minorEastAsia"/>
        </w:rPr>
      </w:pPr>
      <w:r>
        <w:rPr>
          <w:rFonts w:eastAsiaTheme="minorEastAsia"/>
        </w:rPr>
        <w:t xml:space="preserve">Na podstawie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obliczam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6C5C5AA3" w14:textId="18416E20" w:rsidR="008A27FA" w:rsidRPr="008A27FA" w:rsidRDefault="008A27FA" w:rsidP="008A27FA">
      <w:pPr>
        <w:rPr>
          <w:rFonts w:eastAsiaTheme="minor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212A74A7" w14:textId="16D3D071" w:rsidR="008A27FA" w:rsidRPr="008A27FA" w:rsidRDefault="00023A48" w:rsidP="008A27F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=2</m:t>
          </m:r>
        </m:oMath>
      </m:oMathPara>
    </w:p>
    <w:p w14:paraId="56F03D04" w14:textId="072E1702" w:rsidR="008A27FA" w:rsidRPr="008A27FA" w:rsidRDefault="008A27FA" w:rsidP="008A27FA">
      <w:pPr>
        <w:rPr>
          <w:rFonts w:eastAsiaTheme="minorEastAsia"/>
        </w:rPr>
      </w:pPr>
      <w:r>
        <w:rPr>
          <w:rFonts w:eastAsiaTheme="minorEastAsia"/>
        </w:rPr>
        <w:t>Wyniki są zgodne z wartościami odczytanymi z wykresu</w:t>
      </w:r>
    </w:p>
    <w:p w14:paraId="3049AF69" w14:textId="777089CC" w:rsidR="00894AE3" w:rsidRDefault="005840C1" w:rsidP="008E002B">
      <w:pPr>
        <w:pStyle w:val="Nagwek1"/>
        <w:numPr>
          <w:ilvl w:val="0"/>
          <w:numId w:val="26"/>
        </w:numPr>
        <w:ind w:left="851" w:hanging="491"/>
        <w:rPr>
          <w:sz w:val="44"/>
          <w:szCs w:val="40"/>
        </w:rPr>
      </w:pPr>
      <w:bookmarkStart w:id="9" w:name="_Toc104639121"/>
      <w:r>
        <w:rPr>
          <w:sz w:val="44"/>
          <w:szCs w:val="40"/>
        </w:rPr>
        <w:lastRenderedPageBreak/>
        <w:t>Analiza wyników</w:t>
      </w:r>
      <w:bookmarkEnd w:id="9"/>
    </w:p>
    <w:p w14:paraId="1A95E75A" w14:textId="7BF44D44" w:rsidR="002A788A" w:rsidRDefault="002F3B39" w:rsidP="002A788A">
      <w:pPr>
        <w:ind w:firstLine="360"/>
      </w:pPr>
      <w:r>
        <w:t xml:space="preserve">Wykresy obu poziomów wody pokazują, że im większy poziom wody posiadają, tym wolniej </w:t>
      </w:r>
      <w:r w:rsidR="00C325D2">
        <w:t>dalej się napełnia. Wynika to z faktu, że im więcej wody posiadają, tym szybciej ona wypływa.</w:t>
      </w:r>
    </w:p>
    <w:p w14:paraId="66453225" w14:textId="0F36A2B3" w:rsidR="00C325D2" w:rsidRDefault="00C325D2" w:rsidP="002A788A">
      <w:pPr>
        <w:ind w:firstLine="360"/>
      </w:pPr>
      <w:r>
        <w:t>Sytuacja taka trwa do momentu, w którym wylewa się dokładnie tyle samo wody, co wlewa. Jest to poziom równowagi, który zaobserwowaliśmy na symulacji.</w:t>
      </w:r>
    </w:p>
    <w:p w14:paraId="3E0C6599" w14:textId="4A3D0E62" w:rsidR="00902645" w:rsidRPr="008E002B" w:rsidRDefault="00902645" w:rsidP="002A788A">
      <w:pPr>
        <w:ind w:firstLine="360"/>
      </w:pPr>
      <w:r>
        <w:t>Rozwiązanie analityczne wskazuje na zgodność spodziewanych wyników z wynikiem symulacji.</w:t>
      </w:r>
    </w:p>
    <w:sectPr w:rsidR="00902645" w:rsidRPr="008E002B" w:rsidSect="00016C71">
      <w:pgSz w:w="11906" w:h="16838"/>
      <w:pgMar w:top="1417" w:right="56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2CD39" w14:textId="77777777" w:rsidR="00023A48" w:rsidRDefault="00023A48" w:rsidP="00EE6A31">
      <w:pPr>
        <w:spacing w:after="0" w:line="240" w:lineRule="auto"/>
      </w:pPr>
      <w:r>
        <w:separator/>
      </w:r>
    </w:p>
  </w:endnote>
  <w:endnote w:type="continuationSeparator" w:id="0">
    <w:p w14:paraId="2855C19E" w14:textId="77777777" w:rsidR="00023A48" w:rsidRDefault="00023A48" w:rsidP="00EE6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C4FE8" w14:textId="77777777" w:rsidR="00023A48" w:rsidRDefault="00023A48" w:rsidP="00EE6A31">
      <w:pPr>
        <w:spacing w:after="0" w:line="240" w:lineRule="auto"/>
      </w:pPr>
      <w:r>
        <w:separator/>
      </w:r>
    </w:p>
  </w:footnote>
  <w:footnote w:type="continuationSeparator" w:id="0">
    <w:p w14:paraId="4BB235C8" w14:textId="77777777" w:rsidR="00023A48" w:rsidRDefault="00023A48" w:rsidP="00EE6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73C4"/>
    <w:multiLevelType w:val="hybridMultilevel"/>
    <w:tmpl w:val="29060E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A7C11"/>
    <w:multiLevelType w:val="hybridMultilevel"/>
    <w:tmpl w:val="58E0F616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A0DCF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82977"/>
    <w:multiLevelType w:val="hybridMultilevel"/>
    <w:tmpl w:val="13307014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32C0A"/>
    <w:multiLevelType w:val="hybridMultilevel"/>
    <w:tmpl w:val="A6FEE8A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37C83"/>
    <w:multiLevelType w:val="hybridMultilevel"/>
    <w:tmpl w:val="2AB615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E4E06"/>
    <w:multiLevelType w:val="hybridMultilevel"/>
    <w:tmpl w:val="19A4F9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430D"/>
    <w:multiLevelType w:val="hybridMultilevel"/>
    <w:tmpl w:val="12F48FF6"/>
    <w:lvl w:ilvl="0" w:tplc="F7DECB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30193"/>
    <w:multiLevelType w:val="hybridMultilevel"/>
    <w:tmpl w:val="65282F68"/>
    <w:lvl w:ilvl="0" w:tplc="76B226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B87BFC"/>
    <w:multiLevelType w:val="hybridMultilevel"/>
    <w:tmpl w:val="64AA412E"/>
    <w:lvl w:ilvl="0" w:tplc="FDB0F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D824E9"/>
    <w:multiLevelType w:val="hybridMultilevel"/>
    <w:tmpl w:val="763E8E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64EC0"/>
    <w:multiLevelType w:val="hybridMultilevel"/>
    <w:tmpl w:val="BCA46E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342AB"/>
    <w:multiLevelType w:val="hybridMultilevel"/>
    <w:tmpl w:val="2BFE16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143AA"/>
    <w:multiLevelType w:val="hybridMultilevel"/>
    <w:tmpl w:val="E61E928C"/>
    <w:lvl w:ilvl="0" w:tplc="1AFE01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6A502F"/>
    <w:multiLevelType w:val="multilevel"/>
    <w:tmpl w:val="E2B0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0324CA"/>
    <w:multiLevelType w:val="hybridMultilevel"/>
    <w:tmpl w:val="20AA893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73D2C"/>
    <w:multiLevelType w:val="hybridMultilevel"/>
    <w:tmpl w:val="0F2437F6"/>
    <w:lvl w:ilvl="0" w:tplc="1C4E45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0751F8"/>
    <w:multiLevelType w:val="hybridMultilevel"/>
    <w:tmpl w:val="33303B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493D56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F40940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D16C67"/>
    <w:multiLevelType w:val="hybridMultilevel"/>
    <w:tmpl w:val="876CAD96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DF24BF"/>
    <w:multiLevelType w:val="hybridMultilevel"/>
    <w:tmpl w:val="0FB608C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BB0363"/>
    <w:multiLevelType w:val="hybridMultilevel"/>
    <w:tmpl w:val="4BBA94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95553E"/>
    <w:multiLevelType w:val="multilevel"/>
    <w:tmpl w:val="F6DACA8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4" w15:restartNumberingAfterBreak="0">
    <w:nsid w:val="665C1CAF"/>
    <w:multiLevelType w:val="hybridMultilevel"/>
    <w:tmpl w:val="29E0ED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8B00B6"/>
    <w:multiLevelType w:val="hybridMultilevel"/>
    <w:tmpl w:val="E5FEE77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1D68EC"/>
    <w:multiLevelType w:val="hybridMultilevel"/>
    <w:tmpl w:val="DABC17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CF2C99"/>
    <w:multiLevelType w:val="multilevel"/>
    <w:tmpl w:val="3948F20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Nagwek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8" w15:restartNumberingAfterBreak="0">
    <w:nsid w:val="6C486699"/>
    <w:multiLevelType w:val="hybridMultilevel"/>
    <w:tmpl w:val="8BDA92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D32E82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BE560A"/>
    <w:multiLevelType w:val="hybridMultilevel"/>
    <w:tmpl w:val="84F42B2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906393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F72A84"/>
    <w:multiLevelType w:val="hybridMultilevel"/>
    <w:tmpl w:val="8FBE0FB4"/>
    <w:lvl w:ilvl="0" w:tplc="47BC8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353C8D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26241B"/>
    <w:multiLevelType w:val="hybridMultilevel"/>
    <w:tmpl w:val="B8F4D6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4908AE"/>
    <w:multiLevelType w:val="hybridMultilevel"/>
    <w:tmpl w:val="2696C3F4"/>
    <w:lvl w:ilvl="0" w:tplc="0096D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306236">
    <w:abstractNumId w:val="27"/>
  </w:num>
  <w:num w:numId="2" w16cid:durableId="933783435">
    <w:abstractNumId w:val="23"/>
  </w:num>
  <w:num w:numId="3" w16cid:durableId="1596472559">
    <w:abstractNumId w:val="34"/>
  </w:num>
  <w:num w:numId="4" w16cid:durableId="642467191">
    <w:abstractNumId w:val="14"/>
  </w:num>
  <w:num w:numId="5" w16cid:durableId="1140804154">
    <w:abstractNumId w:val="6"/>
  </w:num>
  <w:num w:numId="6" w16cid:durableId="1753745946">
    <w:abstractNumId w:val="22"/>
  </w:num>
  <w:num w:numId="7" w16cid:durableId="1956672623">
    <w:abstractNumId w:val="17"/>
  </w:num>
  <w:num w:numId="8" w16cid:durableId="1663704266">
    <w:abstractNumId w:val="33"/>
  </w:num>
  <w:num w:numId="9" w16cid:durableId="68579903">
    <w:abstractNumId w:val="0"/>
  </w:num>
  <w:num w:numId="10" w16cid:durableId="1896159342">
    <w:abstractNumId w:val="29"/>
  </w:num>
  <w:num w:numId="11" w16cid:durableId="1148594567">
    <w:abstractNumId w:val="19"/>
  </w:num>
  <w:num w:numId="12" w16cid:durableId="1610237172">
    <w:abstractNumId w:val="31"/>
  </w:num>
  <w:num w:numId="13" w16cid:durableId="136731265">
    <w:abstractNumId w:val="2"/>
  </w:num>
  <w:num w:numId="14" w16cid:durableId="819267340">
    <w:abstractNumId w:val="18"/>
  </w:num>
  <w:num w:numId="15" w16cid:durableId="168449920">
    <w:abstractNumId w:val="26"/>
  </w:num>
  <w:num w:numId="16" w16cid:durableId="172116379">
    <w:abstractNumId w:val="11"/>
  </w:num>
  <w:num w:numId="17" w16cid:durableId="504714224">
    <w:abstractNumId w:val="28"/>
  </w:num>
  <w:num w:numId="18" w16cid:durableId="1086153203">
    <w:abstractNumId w:val="20"/>
  </w:num>
  <w:num w:numId="19" w16cid:durableId="1889880431">
    <w:abstractNumId w:val="25"/>
  </w:num>
  <w:num w:numId="20" w16cid:durableId="1208184199">
    <w:abstractNumId w:val="4"/>
  </w:num>
  <w:num w:numId="21" w16cid:durableId="848566872">
    <w:abstractNumId w:val="15"/>
  </w:num>
  <w:num w:numId="22" w16cid:durableId="826172205">
    <w:abstractNumId w:val="21"/>
  </w:num>
  <w:num w:numId="23" w16cid:durableId="1090547084">
    <w:abstractNumId w:val="24"/>
  </w:num>
  <w:num w:numId="24" w16cid:durableId="384573620">
    <w:abstractNumId w:val="12"/>
  </w:num>
  <w:num w:numId="25" w16cid:durableId="533664191">
    <w:abstractNumId w:val="10"/>
  </w:num>
  <w:num w:numId="26" w16cid:durableId="1310550651">
    <w:abstractNumId w:val="3"/>
  </w:num>
  <w:num w:numId="27" w16cid:durableId="302731612">
    <w:abstractNumId w:val="1"/>
  </w:num>
  <w:num w:numId="28" w16cid:durableId="459954832">
    <w:abstractNumId w:val="16"/>
  </w:num>
  <w:num w:numId="29" w16cid:durableId="724062015">
    <w:abstractNumId w:val="5"/>
  </w:num>
  <w:num w:numId="30" w16cid:durableId="1597056285">
    <w:abstractNumId w:val="9"/>
  </w:num>
  <w:num w:numId="31" w16cid:durableId="1687707411">
    <w:abstractNumId w:val="32"/>
  </w:num>
  <w:num w:numId="32" w16cid:durableId="1586911731">
    <w:abstractNumId w:val="7"/>
  </w:num>
  <w:num w:numId="33" w16cid:durableId="426466239">
    <w:abstractNumId w:val="35"/>
  </w:num>
  <w:num w:numId="34" w16cid:durableId="1214930978">
    <w:abstractNumId w:val="8"/>
  </w:num>
  <w:num w:numId="35" w16cid:durableId="241180624">
    <w:abstractNumId w:val="30"/>
  </w:num>
  <w:num w:numId="36" w16cid:durableId="4759501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1A"/>
    <w:rsid w:val="00001CC6"/>
    <w:rsid w:val="00015684"/>
    <w:rsid w:val="00016C2F"/>
    <w:rsid w:val="00016C71"/>
    <w:rsid w:val="00023A48"/>
    <w:rsid w:val="000326AB"/>
    <w:rsid w:val="0003484B"/>
    <w:rsid w:val="000652DF"/>
    <w:rsid w:val="00065E6F"/>
    <w:rsid w:val="00072BCC"/>
    <w:rsid w:val="0007372E"/>
    <w:rsid w:val="00094194"/>
    <w:rsid w:val="0009481F"/>
    <w:rsid w:val="000A3385"/>
    <w:rsid w:val="000C130F"/>
    <w:rsid w:val="000C29B8"/>
    <w:rsid w:val="000C4A6E"/>
    <w:rsid w:val="000D0D12"/>
    <w:rsid w:val="000E246B"/>
    <w:rsid w:val="00120C4F"/>
    <w:rsid w:val="00131803"/>
    <w:rsid w:val="0014105F"/>
    <w:rsid w:val="001513D6"/>
    <w:rsid w:val="00152E52"/>
    <w:rsid w:val="001614D5"/>
    <w:rsid w:val="00163D2C"/>
    <w:rsid w:val="00167296"/>
    <w:rsid w:val="00170C1A"/>
    <w:rsid w:val="0017374D"/>
    <w:rsid w:val="001831A5"/>
    <w:rsid w:val="00197265"/>
    <w:rsid w:val="001A7763"/>
    <w:rsid w:val="001E596F"/>
    <w:rsid w:val="00206D83"/>
    <w:rsid w:val="0021360A"/>
    <w:rsid w:val="0022556F"/>
    <w:rsid w:val="00231DA5"/>
    <w:rsid w:val="00241D3C"/>
    <w:rsid w:val="0026041B"/>
    <w:rsid w:val="002719F1"/>
    <w:rsid w:val="002736CB"/>
    <w:rsid w:val="00273A9F"/>
    <w:rsid w:val="002821FE"/>
    <w:rsid w:val="00285D00"/>
    <w:rsid w:val="002A4D16"/>
    <w:rsid w:val="002A788A"/>
    <w:rsid w:val="002D198F"/>
    <w:rsid w:val="002D331F"/>
    <w:rsid w:val="002F3B39"/>
    <w:rsid w:val="003007D4"/>
    <w:rsid w:val="00336522"/>
    <w:rsid w:val="003577B3"/>
    <w:rsid w:val="003627A0"/>
    <w:rsid w:val="00374BCB"/>
    <w:rsid w:val="00375D7E"/>
    <w:rsid w:val="003927D4"/>
    <w:rsid w:val="003A4BF7"/>
    <w:rsid w:val="003C0B9A"/>
    <w:rsid w:val="003C3BE4"/>
    <w:rsid w:val="003C663B"/>
    <w:rsid w:val="00403831"/>
    <w:rsid w:val="004202CC"/>
    <w:rsid w:val="0042432D"/>
    <w:rsid w:val="0043514C"/>
    <w:rsid w:val="00437F16"/>
    <w:rsid w:val="00452438"/>
    <w:rsid w:val="0049444F"/>
    <w:rsid w:val="004A4796"/>
    <w:rsid w:val="004C0B6E"/>
    <w:rsid w:val="004C28EE"/>
    <w:rsid w:val="004F1579"/>
    <w:rsid w:val="004F1F1D"/>
    <w:rsid w:val="004F1F69"/>
    <w:rsid w:val="0050102B"/>
    <w:rsid w:val="00522898"/>
    <w:rsid w:val="00543727"/>
    <w:rsid w:val="005437FB"/>
    <w:rsid w:val="0055418F"/>
    <w:rsid w:val="00554B09"/>
    <w:rsid w:val="00561D80"/>
    <w:rsid w:val="00577B9C"/>
    <w:rsid w:val="005840C1"/>
    <w:rsid w:val="00593F07"/>
    <w:rsid w:val="0059476A"/>
    <w:rsid w:val="005C2266"/>
    <w:rsid w:val="005D249E"/>
    <w:rsid w:val="005D70DB"/>
    <w:rsid w:val="005E1832"/>
    <w:rsid w:val="005E7EF7"/>
    <w:rsid w:val="005F2012"/>
    <w:rsid w:val="005F2864"/>
    <w:rsid w:val="0062683A"/>
    <w:rsid w:val="00632AA3"/>
    <w:rsid w:val="0064536A"/>
    <w:rsid w:val="00646752"/>
    <w:rsid w:val="00660FA0"/>
    <w:rsid w:val="00692832"/>
    <w:rsid w:val="00697A21"/>
    <w:rsid w:val="006A59CB"/>
    <w:rsid w:val="006C4D01"/>
    <w:rsid w:val="006E23A4"/>
    <w:rsid w:val="007042B3"/>
    <w:rsid w:val="00711A25"/>
    <w:rsid w:val="007562A5"/>
    <w:rsid w:val="00756F81"/>
    <w:rsid w:val="007615E1"/>
    <w:rsid w:val="00773E33"/>
    <w:rsid w:val="00776FEC"/>
    <w:rsid w:val="00780130"/>
    <w:rsid w:val="00780B86"/>
    <w:rsid w:val="00785BFB"/>
    <w:rsid w:val="007918EA"/>
    <w:rsid w:val="007936E3"/>
    <w:rsid w:val="007B556C"/>
    <w:rsid w:val="007E3787"/>
    <w:rsid w:val="007E7B34"/>
    <w:rsid w:val="00807ECB"/>
    <w:rsid w:val="008161B4"/>
    <w:rsid w:val="00866AF8"/>
    <w:rsid w:val="00880A99"/>
    <w:rsid w:val="00886E1A"/>
    <w:rsid w:val="008904E9"/>
    <w:rsid w:val="00891606"/>
    <w:rsid w:val="00894AE3"/>
    <w:rsid w:val="00895E10"/>
    <w:rsid w:val="00895F77"/>
    <w:rsid w:val="008967B0"/>
    <w:rsid w:val="008A27FA"/>
    <w:rsid w:val="008B5C1A"/>
    <w:rsid w:val="008C6C5E"/>
    <w:rsid w:val="008C7254"/>
    <w:rsid w:val="008D7817"/>
    <w:rsid w:val="008E002B"/>
    <w:rsid w:val="008E4AF0"/>
    <w:rsid w:val="008F6BEB"/>
    <w:rsid w:val="00902645"/>
    <w:rsid w:val="00905D83"/>
    <w:rsid w:val="00912491"/>
    <w:rsid w:val="00917F88"/>
    <w:rsid w:val="009249DE"/>
    <w:rsid w:val="0093362F"/>
    <w:rsid w:val="00956894"/>
    <w:rsid w:val="0096546A"/>
    <w:rsid w:val="009654A6"/>
    <w:rsid w:val="00973CA2"/>
    <w:rsid w:val="00987AB5"/>
    <w:rsid w:val="00994A56"/>
    <w:rsid w:val="0099650B"/>
    <w:rsid w:val="009978C3"/>
    <w:rsid w:val="009A4EA0"/>
    <w:rsid w:val="009C7E6B"/>
    <w:rsid w:val="009D6D6F"/>
    <w:rsid w:val="009D7176"/>
    <w:rsid w:val="00A063E0"/>
    <w:rsid w:val="00A14799"/>
    <w:rsid w:val="00A206EE"/>
    <w:rsid w:val="00A32556"/>
    <w:rsid w:val="00A4128C"/>
    <w:rsid w:val="00A47ABC"/>
    <w:rsid w:val="00A55AAE"/>
    <w:rsid w:val="00A61320"/>
    <w:rsid w:val="00A61DBA"/>
    <w:rsid w:val="00A628CD"/>
    <w:rsid w:val="00A96F86"/>
    <w:rsid w:val="00AA7DD1"/>
    <w:rsid w:val="00B03471"/>
    <w:rsid w:val="00B07573"/>
    <w:rsid w:val="00B13204"/>
    <w:rsid w:val="00B2192D"/>
    <w:rsid w:val="00B314FA"/>
    <w:rsid w:val="00B4570E"/>
    <w:rsid w:val="00B5452D"/>
    <w:rsid w:val="00B951AC"/>
    <w:rsid w:val="00BA2DC8"/>
    <w:rsid w:val="00BB1387"/>
    <w:rsid w:val="00BC7BB2"/>
    <w:rsid w:val="00BD1A92"/>
    <w:rsid w:val="00BD4184"/>
    <w:rsid w:val="00BE127E"/>
    <w:rsid w:val="00C325D2"/>
    <w:rsid w:val="00C46442"/>
    <w:rsid w:val="00C5101D"/>
    <w:rsid w:val="00C672BC"/>
    <w:rsid w:val="00C82204"/>
    <w:rsid w:val="00CB1230"/>
    <w:rsid w:val="00CB48C2"/>
    <w:rsid w:val="00CB4F66"/>
    <w:rsid w:val="00CB572E"/>
    <w:rsid w:val="00CB5BF9"/>
    <w:rsid w:val="00CB5D8B"/>
    <w:rsid w:val="00CC7851"/>
    <w:rsid w:val="00CD1AF6"/>
    <w:rsid w:val="00CE1894"/>
    <w:rsid w:val="00CF5758"/>
    <w:rsid w:val="00CF5AD0"/>
    <w:rsid w:val="00D161BD"/>
    <w:rsid w:val="00D5081A"/>
    <w:rsid w:val="00D52EDC"/>
    <w:rsid w:val="00D5636E"/>
    <w:rsid w:val="00D649C2"/>
    <w:rsid w:val="00D9178D"/>
    <w:rsid w:val="00D9328D"/>
    <w:rsid w:val="00DA47B2"/>
    <w:rsid w:val="00DC5902"/>
    <w:rsid w:val="00DD40E7"/>
    <w:rsid w:val="00DD49BE"/>
    <w:rsid w:val="00DD7D59"/>
    <w:rsid w:val="00DE3026"/>
    <w:rsid w:val="00DF2EE1"/>
    <w:rsid w:val="00E07FF5"/>
    <w:rsid w:val="00E36B2F"/>
    <w:rsid w:val="00E410F9"/>
    <w:rsid w:val="00E43459"/>
    <w:rsid w:val="00E44C63"/>
    <w:rsid w:val="00E46E27"/>
    <w:rsid w:val="00E84057"/>
    <w:rsid w:val="00EA3DC1"/>
    <w:rsid w:val="00EC3584"/>
    <w:rsid w:val="00EC7147"/>
    <w:rsid w:val="00EE6415"/>
    <w:rsid w:val="00EE6A31"/>
    <w:rsid w:val="00F02428"/>
    <w:rsid w:val="00F203BA"/>
    <w:rsid w:val="00F26BC5"/>
    <w:rsid w:val="00F31254"/>
    <w:rsid w:val="00F33168"/>
    <w:rsid w:val="00F45C32"/>
    <w:rsid w:val="00F470C9"/>
    <w:rsid w:val="00F8040B"/>
    <w:rsid w:val="00FC4A95"/>
    <w:rsid w:val="00FD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70A8"/>
  <w15:chartTrackingRefBased/>
  <w15:docId w15:val="{E6F7CA0D-BF9F-433A-A1FC-05A24E82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D4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Nagwek2">
    <w:name w:val="heading 2"/>
    <w:basedOn w:val="Domylnie"/>
    <w:next w:val="Normalny"/>
    <w:link w:val="Nagwek2Znak"/>
    <w:rsid w:val="00016C2F"/>
    <w:pPr>
      <w:keepNext/>
      <w:numPr>
        <w:ilvl w:val="1"/>
        <w:numId w:val="1"/>
      </w:numPr>
      <w:jc w:val="center"/>
      <w:outlineLvl w:val="1"/>
    </w:pPr>
    <w:rPr>
      <w:b/>
      <w:bCs/>
      <w:i/>
      <w:iCs/>
      <w:sz w:val="32"/>
      <w:szCs w:val="20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D41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omylnie">
    <w:name w:val="Domyślnie"/>
    <w:rsid w:val="008B5C1A"/>
    <w:pPr>
      <w:tabs>
        <w:tab w:val="left" w:pos="709"/>
      </w:tabs>
      <w:suppressAutoHyphens/>
      <w:overflowPunct w:val="0"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016C2F"/>
    <w:rPr>
      <w:rFonts w:ascii="Times New Roman" w:eastAsia="Times New Roman" w:hAnsi="Times New Roman" w:cs="Times New Roman"/>
      <w:b/>
      <w:bCs/>
      <w:i/>
      <w:iCs/>
      <w:color w:val="00000A"/>
      <w:sz w:val="32"/>
      <w:szCs w:val="20"/>
      <w:lang w:eastAsia="pl-PL"/>
    </w:rPr>
  </w:style>
  <w:style w:type="character" w:customStyle="1" w:styleId="czeinternetowe">
    <w:name w:val="Łącze internetowe"/>
    <w:basedOn w:val="Domylnaczcionkaakapitu"/>
    <w:rsid w:val="00016C2F"/>
    <w:rPr>
      <w:color w:val="0000FF"/>
      <w:u w:val="single"/>
      <w:lang w:val="pl-PL" w:eastAsia="pl-PL" w:bidi="pl-PL"/>
    </w:rPr>
  </w:style>
  <w:style w:type="character" w:customStyle="1" w:styleId="Nagwek1Znak">
    <w:name w:val="Nagłówek 1 Znak"/>
    <w:basedOn w:val="Domylnaczcionkaakapitu"/>
    <w:link w:val="Nagwek1"/>
    <w:uiPriority w:val="9"/>
    <w:rsid w:val="00BD4184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Bezodstpw">
    <w:name w:val="No Spacing"/>
    <w:uiPriority w:val="1"/>
    <w:qFormat/>
    <w:rsid w:val="001614D5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1614D5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614D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614D5"/>
    <w:rPr>
      <w:color w:val="0563C1" w:themeColor="hyperlink"/>
      <w:u w:val="single"/>
    </w:rPr>
  </w:style>
  <w:style w:type="character" w:customStyle="1" w:styleId="auto-style3">
    <w:name w:val="auto-style3"/>
    <w:basedOn w:val="Domylnaczcionkaakapitu"/>
    <w:rsid w:val="0017374D"/>
  </w:style>
  <w:style w:type="paragraph" w:customStyle="1" w:styleId="auto-style4">
    <w:name w:val="auto-style4"/>
    <w:basedOn w:val="Normalny"/>
    <w:rsid w:val="00173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1737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BD4184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543727"/>
    <w:pPr>
      <w:spacing w:after="100"/>
      <w:ind w:left="440"/>
    </w:pPr>
  </w:style>
  <w:style w:type="paragraph" w:styleId="Akapitzlist">
    <w:name w:val="List Paragraph"/>
    <w:basedOn w:val="Normalny"/>
    <w:uiPriority w:val="34"/>
    <w:qFormat/>
    <w:rsid w:val="00956894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BE12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E1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E6A3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E6A3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E6A31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D52E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aql.w.staszic.waw.pl/~shaql/wcy/viewforum.php?f=13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48A0E-865E-4D63-8A7C-0F27EB6ED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</TotalTime>
  <Pages>6</Pages>
  <Words>482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Relidzyński Radosław</dc:creator>
  <cp:keywords/>
  <dc:description/>
  <cp:lastModifiedBy>Relidzyński Radosław</cp:lastModifiedBy>
  <cp:revision>66</cp:revision>
  <cp:lastPrinted>2022-05-23T13:58:00Z</cp:lastPrinted>
  <dcterms:created xsi:type="dcterms:W3CDTF">2021-11-06T17:15:00Z</dcterms:created>
  <dcterms:modified xsi:type="dcterms:W3CDTF">2022-05-28T12:09:00Z</dcterms:modified>
</cp:coreProperties>
</file>