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Департамент по авиации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и коммуникации Республики Беларусь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«БЕЛОРУССКАЯ ГОСУДАРСТВЕННАЯ АКАДЕМИЯ АВИАЦИИ»</w:t>
      </w:r>
    </w:p>
    <w:p>
      <w:pPr>
        <w:spacing w:after="6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</w:p>
    <w:p>
      <w:pPr>
        <w:spacing w:after="6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</w:p>
    <w:p>
      <w:pPr>
        <w:spacing w:after="6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</w:p>
    <w:p>
      <w:pPr>
        <w:spacing w:after="6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</w:p>
    <w:p>
      <w:pPr>
        <w:spacing w:after="6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</w:p>
    <w:p>
      <w:pPr>
        <w:spacing w:after="6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</w:p>
    <w:p>
      <w:pPr>
        <w:spacing w:after="6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</w:p>
    <w:p>
      <w:pPr>
        <w:spacing w:after="6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</w:p>
    <w:p>
      <w:pPr>
        <w:spacing w:after="6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</w:p>
    <w:p>
      <w:pPr>
        <w:spacing w:after="60" w:line="240" w:lineRule="auto"/>
        <w:ind w:left="708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Контрольная работа</w:t>
      </w:r>
    </w:p>
    <w:p>
      <w:pPr>
        <w:spacing w:after="60" w:line="240" w:lineRule="auto"/>
        <w:ind w:left="708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 ИОиСА</w:t>
      </w:r>
    </w:p>
    <w:p>
      <w:pPr>
        <w:spacing w:after="60" w:line="240" w:lineRule="auto"/>
        <w:ind w:left="708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Курсанта 4курса группы ЗМВ211</w:t>
      </w:r>
    </w:p>
    <w:p>
      <w:pPr>
        <w:spacing w:after="60" w:line="240" w:lineRule="auto"/>
        <w:ind w:left="708" w:firstLine="708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Сергача Эдуарда Валерьевича</w:t>
      </w:r>
    </w:p>
    <w:p>
      <w:pPr>
        <w:spacing w:after="60" w:line="240" w:lineRule="auto"/>
        <w:ind w:left="1416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Вариант </w:t>
      </w:r>
      <w:r>
        <w:rPr>
          <w:rFonts w:ascii="Times New Roman" w:hAnsi="Times New Roman"/>
          <w:sz w:val="28"/>
          <w:lang w:val="en-US"/>
        </w:rPr>
        <w:t>10</w:t>
      </w:r>
    </w:p>
    <w:p>
      <w:pPr>
        <w:spacing w:after="60" w:line="240" w:lineRule="auto"/>
        <w:jc w:val="right"/>
        <w:rPr>
          <w:rFonts w:ascii="Times New Roman" w:hAnsi="Times New Roman"/>
          <w:sz w:val="28"/>
          <w:u w:val="single"/>
        </w:rPr>
      </w:pPr>
    </w:p>
    <w:p>
      <w:pPr>
        <w:spacing w:after="60" w:line="240" w:lineRule="auto"/>
        <w:jc w:val="right"/>
        <w:rPr>
          <w:rFonts w:ascii="Times New Roman" w:hAnsi="Times New Roman"/>
          <w:sz w:val="28"/>
          <w:u w:val="single"/>
        </w:rPr>
      </w:pPr>
    </w:p>
    <w:p>
      <w:pPr>
        <w:spacing w:after="60" w:line="240" w:lineRule="auto"/>
        <w:jc w:val="right"/>
        <w:rPr>
          <w:rFonts w:ascii="Times New Roman" w:hAnsi="Times New Roman"/>
          <w:sz w:val="28"/>
          <w:u w:val="single"/>
        </w:rPr>
      </w:pPr>
    </w:p>
    <w:p>
      <w:pPr>
        <w:spacing w:after="60" w:line="240" w:lineRule="auto"/>
        <w:jc w:val="right"/>
        <w:rPr>
          <w:rFonts w:ascii="Times New Roman" w:hAnsi="Times New Roman"/>
          <w:sz w:val="28"/>
          <w:u w:val="single"/>
        </w:rPr>
      </w:pPr>
    </w:p>
    <w:p>
      <w:pPr>
        <w:spacing w:after="60" w:line="240" w:lineRule="auto"/>
        <w:jc w:val="right"/>
        <w:rPr>
          <w:rFonts w:ascii="Times New Roman" w:hAnsi="Times New Roman"/>
          <w:sz w:val="28"/>
          <w:u w:val="single"/>
        </w:rPr>
      </w:pPr>
    </w:p>
    <w:p>
      <w:pPr>
        <w:spacing w:after="60" w:line="240" w:lineRule="auto"/>
        <w:jc w:val="right"/>
        <w:rPr>
          <w:rFonts w:ascii="Times New Roman" w:hAnsi="Times New Roman"/>
          <w:sz w:val="28"/>
          <w:u w:val="single"/>
        </w:rPr>
      </w:pPr>
    </w:p>
    <w:p>
      <w:pPr>
        <w:spacing w:after="60" w:line="240" w:lineRule="auto"/>
        <w:jc w:val="right"/>
        <w:rPr>
          <w:rFonts w:ascii="Times New Roman" w:hAnsi="Times New Roman"/>
          <w:sz w:val="28"/>
          <w:u w:val="single"/>
        </w:rPr>
      </w:pPr>
    </w:p>
    <w:p>
      <w:pPr>
        <w:spacing w:after="60" w:line="240" w:lineRule="auto"/>
        <w:jc w:val="right"/>
        <w:rPr>
          <w:rFonts w:ascii="Times New Roman" w:hAnsi="Times New Roman"/>
          <w:sz w:val="28"/>
          <w:u w:val="single"/>
        </w:rPr>
      </w:pPr>
    </w:p>
    <w:p>
      <w:pPr>
        <w:spacing w:after="60" w:line="240" w:lineRule="auto"/>
        <w:jc w:val="right"/>
        <w:rPr>
          <w:rFonts w:ascii="Times New Roman" w:hAnsi="Times New Roman"/>
          <w:sz w:val="28"/>
          <w:u w:val="single"/>
        </w:rPr>
      </w:pPr>
    </w:p>
    <w:p>
      <w:pPr>
        <w:spacing w:after="60" w:line="240" w:lineRule="auto"/>
        <w:jc w:val="right"/>
        <w:rPr>
          <w:rFonts w:ascii="Times New Roman" w:hAnsi="Times New Roman"/>
          <w:sz w:val="28"/>
          <w:u w:val="single"/>
        </w:rPr>
      </w:pPr>
    </w:p>
    <w:p>
      <w:pPr>
        <w:spacing w:after="60" w:line="240" w:lineRule="auto"/>
        <w:jc w:val="right"/>
        <w:rPr>
          <w:rFonts w:ascii="Times New Roman" w:hAnsi="Times New Roman"/>
          <w:sz w:val="28"/>
          <w:u w:val="single"/>
        </w:rPr>
      </w:pPr>
    </w:p>
    <w:p>
      <w:pPr>
        <w:spacing w:after="60" w:line="240" w:lineRule="auto"/>
        <w:jc w:val="right"/>
        <w:rPr>
          <w:rFonts w:ascii="Times New Roman" w:hAnsi="Times New Roman"/>
          <w:sz w:val="28"/>
          <w:u w:val="single"/>
        </w:rPr>
      </w:pPr>
    </w:p>
    <w:p>
      <w:pPr>
        <w:spacing w:after="60" w:line="240" w:lineRule="auto"/>
        <w:jc w:val="right"/>
        <w:rPr>
          <w:rFonts w:ascii="Times New Roman" w:hAnsi="Times New Roman"/>
          <w:sz w:val="28"/>
          <w:u w:val="single"/>
        </w:rPr>
      </w:pPr>
    </w:p>
    <w:p>
      <w:pPr>
        <w:spacing w:after="60" w:line="240" w:lineRule="auto"/>
        <w:jc w:val="right"/>
        <w:rPr>
          <w:rFonts w:ascii="Times New Roman" w:hAnsi="Times New Roman"/>
          <w:sz w:val="28"/>
          <w:u w:val="single"/>
        </w:rPr>
      </w:pPr>
    </w:p>
    <w:p>
      <w:pPr>
        <w:spacing w:after="60" w:line="240" w:lineRule="auto"/>
        <w:jc w:val="right"/>
        <w:rPr>
          <w:rFonts w:ascii="Times New Roman" w:hAnsi="Times New Roman"/>
          <w:sz w:val="28"/>
          <w:u w:val="single"/>
        </w:rPr>
      </w:pPr>
    </w:p>
    <w:p>
      <w:pPr>
        <w:spacing w:after="60" w:line="240" w:lineRule="auto"/>
        <w:jc w:val="right"/>
        <w:rPr>
          <w:rFonts w:ascii="Times New Roman" w:hAnsi="Times New Roman"/>
          <w:sz w:val="28"/>
          <w:u w:val="single"/>
        </w:rPr>
      </w:pPr>
    </w:p>
    <w:p>
      <w:pPr>
        <w:spacing w:after="60" w:line="240" w:lineRule="auto"/>
        <w:jc w:val="right"/>
        <w:rPr>
          <w:rFonts w:ascii="Times New Roman" w:hAnsi="Times New Roman"/>
          <w:sz w:val="28"/>
          <w:u w:val="single"/>
        </w:rPr>
      </w:pPr>
    </w:p>
    <w:p>
      <w:pPr>
        <w:spacing w:after="60" w:line="240" w:lineRule="auto"/>
        <w:ind w:left="2832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Минск 2022</w:t>
      </w:r>
    </w:p>
    <w:p>
      <w:r>
        <w:br w:type="column"/>
      </w:r>
      <w:r>
        <w:drawing>
          <wp:inline distT="0" distB="0" distL="114300" distR="114300">
            <wp:extent cx="5930265" cy="3627120"/>
            <wp:effectExtent l="0" t="0" r="13335" b="1143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>1)заполнил таблицу согласно условию задачи</w:t>
      </w:r>
    </w:p>
    <w:p>
      <w:r>
        <w:t>2)добавил строки «Раннее начало» и «Позднее окончание»</w:t>
      </w:r>
    </w:p>
    <w:p>
      <w:r>
        <w:t>3)установил «Режим задач» «Автоматическое планирование» вкладка    «Задача» --</w:t>
      </w:r>
      <w:r>
        <w:rPr>
          <w:rFonts w:cstheme="minorHAnsi"/>
        </w:rPr>
        <w:t xml:space="preserve">&gt; «задачи» </w:t>
      </w:r>
      <w:r>
        <w:t>--</w:t>
      </w:r>
      <w:r>
        <w:rPr>
          <w:rFonts w:cstheme="minorHAnsi"/>
        </w:rPr>
        <w:t>&gt;</w:t>
      </w:r>
      <w:r>
        <w:t xml:space="preserve"> «Автоматическое планирование»</w:t>
      </w:r>
    </w:p>
    <w:p>
      <w:r>
        <w:br w:type="column"/>
      </w:r>
      <w:r>
        <w:drawing>
          <wp:inline distT="0" distB="0" distL="114300" distR="114300">
            <wp:extent cx="5926455" cy="636905"/>
            <wp:effectExtent l="0" t="0" r="17145" b="10795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t>4)задал ресурс и установил максимальное количество единиц</w:t>
      </w:r>
    </w:p>
    <w:p>
      <w:r>
        <w:br w:type="column"/>
      </w:r>
    </w:p>
    <w:p>
      <w:r>
        <w:drawing>
          <wp:inline distT="0" distB="0" distL="114300" distR="114300">
            <wp:extent cx="5931535" cy="5153660"/>
            <wp:effectExtent l="0" t="0" r="12065" b="889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515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5)Вывел шкалу «диаграмму ганга» и «график ресурсов»     вкладка«Вид» --</w:t>
      </w:r>
      <w:r>
        <w:rPr>
          <w:rFonts w:cstheme="minorHAnsi"/>
        </w:rPr>
        <w:t xml:space="preserve">&gt; вкладка «Комбинированный режим» </w:t>
      </w:r>
      <w:r>
        <w:t>--</w:t>
      </w:r>
      <w:r>
        <w:rPr>
          <w:rFonts w:cstheme="minorHAnsi"/>
        </w:rPr>
        <w:t xml:space="preserve">&gt; установить галочку на «Детали» </w:t>
      </w:r>
    </w:p>
    <w:p>
      <w:r>
        <w:br w:type="column"/>
      </w:r>
      <w:r>
        <w:drawing>
          <wp:inline distT="0" distB="0" distL="114300" distR="114300">
            <wp:extent cx="5932170" cy="651510"/>
            <wp:effectExtent l="0" t="0" r="11430" b="15240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</w:rPr>
      </w:pPr>
      <w:r>
        <w:t>6)Вывел «Временную шкалу»     вкладка«Вид» --</w:t>
      </w:r>
      <w:r>
        <w:rPr>
          <w:rFonts w:cstheme="minorHAnsi"/>
        </w:rPr>
        <w:t xml:space="preserve">&gt; вкладка «Комбинированный режим»  установить галочку на «Временная шкала» </w:t>
      </w:r>
    </w:p>
    <w:p>
      <w:r>
        <w:rPr>
          <w:rFonts w:cstheme="minorHAnsi"/>
        </w:rPr>
        <w:t xml:space="preserve">Выделив данные перенес их на временую шкалу    вкладка«Задача» </w:t>
      </w:r>
      <w:r>
        <w:t>--</w:t>
      </w:r>
      <w:r>
        <w:rPr>
          <w:rFonts w:cstheme="minorHAnsi"/>
        </w:rPr>
        <w:t>&gt; вкладка «Свойства»</w:t>
      </w:r>
      <w:r>
        <w:t>--</w:t>
      </w:r>
      <w:r>
        <w:rPr>
          <w:rFonts w:cstheme="minorHAnsi"/>
        </w:rPr>
        <w:t>&gt; «Добавить на временную шкалу»</w:t>
      </w:r>
    </w:p>
    <w:p>
      <w:r>
        <w:br w:type="column"/>
      </w:r>
    </w:p>
    <w:p>
      <w:r>
        <w:drawing>
          <wp:inline distT="0" distB="0" distL="114300" distR="114300">
            <wp:extent cx="5937250" cy="2108835"/>
            <wp:effectExtent l="0" t="0" r="6350" b="5715"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26790" cy="1897380"/>
            <wp:effectExtent l="0" t="0" r="16510" b="762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7)Вывел «сетевой график»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634"/>
    <w:rsid w:val="00167B17"/>
    <w:rsid w:val="002A1634"/>
    <w:rsid w:val="004E04A8"/>
    <w:rsid w:val="006170D7"/>
    <w:rsid w:val="00A1449C"/>
    <w:rsid w:val="00B3052C"/>
    <w:rsid w:val="00CC5FB1"/>
    <w:rsid w:val="2D15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eastAsiaTheme="minorEastAsia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6</Pages>
  <Words>149</Words>
  <Characters>852</Characters>
  <Lines>7</Lines>
  <Paragraphs>1</Paragraphs>
  <TotalTime>0</TotalTime>
  <ScaleCrop>false</ScaleCrop>
  <LinksUpToDate>false</LinksUpToDate>
  <CharactersWithSpaces>1000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2022-10-31T15:37:00Z</dcterms:created>
  <dc:creator>user</dc:creator>
  <cp:lastModifiedBy>peset</cp:lastModifiedBy>
  <dcterms:modified xsi:type="dcterms:W3CDTF">2022-10-31T20:24:04Z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602A6F664A53479FA6B20594A2F1E14C</vt:lpwstr>
  </property>
</Properties>
</file>