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b/>
          <w:bCs/>
          <w:sz w:val="32"/>
          <w:szCs w:val="32"/>
        </w:rPr>
      </w:pPr>
      <w:r>
        <w:rPr>
          <w:rFonts w:hint="default" w:ascii="Arial Black" w:hAnsi="Arial Black" w:cs="Arial Black"/>
          <w:b/>
          <w:bCs/>
          <w:sz w:val="32"/>
          <w:szCs w:val="32"/>
        </w:rPr>
        <w:t>Обобщенные классы</w:t>
      </w:r>
    </w:p>
    <w:p>
      <w:pPr>
        <w:rPr>
          <w:rFonts w:hint="default" w:ascii="Arial Black" w:hAnsi="Arial Black" w:cs="Arial Black"/>
          <w:b/>
          <w:bCs/>
          <w:sz w:val="32"/>
          <w:szCs w:val="32"/>
          <w:lang w:val="en-US"/>
        </w:rPr>
      </w:pPr>
      <w:r>
        <w:rPr>
          <w:rFonts w:hint="default" w:ascii="Arial Black" w:hAnsi="Arial Black"/>
          <w:b/>
          <w:bCs/>
          <w:sz w:val="32"/>
          <w:szCs w:val="32"/>
          <w:lang w:val="en-US"/>
        </w:rPr>
        <w:t>https://metanit.com/sharp/tutorial/3.12.php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Person&lt;T&gt;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T Id { get; set;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Name { get; set;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Person(T id, 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name)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        Id = id;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    Name = name;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}</w:t>
      </w:r>
    </w:p>
    <w:p>
      <w:pPr>
        <w:rPr>
          <w:rFonts w:hint="default" w:ascii="Arial Black" w:hAnsi="Arial Black" w:cs="Arial Black"/>
          <w:b/>
          <w:bCs/>
          <w:sz w:val="32"/>
          <w:szCs w:val="32"/>
          <w:lang w:val="en-US"/>
        </w:rPr>
      </w:pPr>
      <w:r>
        <w:rPr>
          <w:rStyle w:val="4"/>
          <w:rFonts w:ascii="var(--code-font-family)" w:hAnsi="var(--code-font-family)" w:eastAsia="var(--code-font-family)" w:cs="var(--code-font-family)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Person&lt;</w:t>
      </w:r>
      <w:r>
        <w:rPr>
          <w:rStyle w:val="4"/>
          <w:rFonts w:hint="default" w:ascii="var(--code-font-family)" w:hAnsi="var(--code-font-family)" w:eastAsia="var(--code-font-family)" w:cs="var(--code-font-family)"/>
          <w:i w:val="0"/>
          <w:iCs w:val="0"/>
          <w:caps w:val="0"/>
          <w:spacing w:val="0"/>
          <w:sz w:val="21"/>
          <w:szCs w:val="21"/>
          <w:vertAlign w:val="baseline"/>
        </w:rPr>
        <w:t>int</w:t>
      </w:r>
      <w:r>
        <w:rPr>
          <w:rStyle w:val="4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 xml:space="preserve">&gt; tom = </w:t>
      </w:r>
      <w:r>
        <w:rPr>
          <w:rStyle w:val="4"/>
          <w:rFonts w:hint="default" w:ascii="var(--code-font-family)" w:hAnsi="var(--code-font-family)" w:eastAsia="var(--code-font-family)" w:cs="var(--code-font-family)"/>
          <w:i w:val="0"/>
          <w:iCs w:val="0"/>
          <w:caps w:val="0"/>
          <w:spacing w:val="0"/>
          <w:sz w:val="21"/>
          <w:szCs w:val="21"/>
          <w:vertAlign w:val="baseline"/>
        </w:rPr>
        <w:t>new</w:t>
      </w: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A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Person&lt;</w:t>
      </w:r>
      <w:r>
        <w:rPr>
          <w:rStyle w:val="4"/>
          <w:rFonts w:hint="default" w:ascii="var(--code-font-family)" w:hAnsi="var(--code-font-family)" w:eastAsia="var(--code-font-family)" w:cs="var(--code-font-family)"/>
          <w:i w:val="0"/>
          <w:iCs w:val="0"/>
          <w:caps w:val="0"/>
          <w:spacing w:val="0"/>
          <w:sz w:val="21"/>
          <w:szCs w:val="21"/>
          <w:vertAlign w:val="baseline"/>
        </w:rPr>
        <w:t>int</w:t>
      </w:r>
      <w:r>
        <w:rPr>
          <w:rStyle w:val="4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 xml:space="preserve">&gt;(546, </w:t>
      </w:r>
      <w:r>
        <w:rPr>
          <w:rStyle w:val="4"/>
          <w:rFonts w:hint="default" w:ascii="var(--code-font-family)" w:hAnsi="var(--code-font-family)" w:eastAsia="var(--code-font-family)" w:cs="var(--code-font-family)"/>
          <w:i w:val="0"/>
          <w:iCs w:val="0"/>
          <w:caps w:val="0"/>
          <w:spacing w:val="0"/>
          <w:sz w:val="21"/>
          <w:szCs w:val="21"/>
          <w:vertAlign w:val="baseline"/>
        </w:rPr>
        <w:t>"Tom"</w:t>
      </w:r>
      <w:r>
        <w:rPr>
          <w:rStyle w:val="4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);</w:t>
      </w:r>
    </w:p>
    <w:p>
      <w:pPr>
        <w:rPr>
          <w:rFonts w:hint="default" w:ascii="Arial Black" w:hAnsi="Arial Black" w:cs="Arial Black"/>
          <w:b/>
          <w:bCs/>
          <w:sz w:val="32"/>
          <w:szCs w:val="32"/>
          <w:lang w:val="en-US"/>
        </w:rPr>
      </w:pPr>
    </w:p>
    <w:p>
      <w:pPr>
        <w:rPr>
          <w:rFonts w:hint="default" w:ascii="Arial Black" w:hAnsi="Arial Black" w:cs="Arial Black"/>
          <w:b/>
          <w:bCs/>
          <w:sz w:val="32"/>
          <w:szCs w:val="32"/>
        </w:rPr>
      </w:pPr>
      <w:r>
        <w:rPr>
          <w:rFonts w:hint="default" w:ascii="Arial Black" w:hAnsi="Arial Black" w:cs="Arial Black"/>
          <w:b/>
          <w:bCs/>
          <w:sz w:val="32"/>
          <w:szCs w:val="32"/>
        </w:rPr>
        <w:t>Делегаты</w:t>
      </w:r>
    </w:p>
    <w:p>
      <w:pPr>
        <w:rPr>
          <w:rFonts w:hint="default" w:ascii="Arial Black" w:hAnsi="Arial Black" w:cs="Arial Black"/>
          <w:b/>
          <w:bCs/>
          <w:sz w:val="32"/>
          <w:szCs w:val="32"/>
        </w:rPr>
      </w:pPr>
      <w:r>
        <w:rPr>
          <w:rFonts w:hint="default" w:ascii="Arial Black" w:hAnsi="Arial Black"/>
          <w:b/>
          <w:bCs/>
          <w:sz w:val="32"/>
          <w:szCs w:val="32"/>
        </w:rPr>
        <w:t>https://metanit.com/sharp/tutorial/3.13.php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delegate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Message(); // 1. Объявляем делегат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Program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    Message mes;            // 2. Создаем переменную делегата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    mes = Hello;            // 3. Присваиваем этой переменной адрес метода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    mes();                  // 4. Вызываем метод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    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Hello() =&gt; Console.WriteLine("Hello METANIT.COM");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}</w:t>
      </w:r>
    </w:p>
    <w:p>
      <w:pPr>
        <w:rPr>
          <w:rFonts w:hint="default" w:ascii="Arial Black" w:hAnsi="Arial Black" w:cs="Arial Black"/>
          <w:b/>
          <w:bCs/>
          <w:sz w:val="32"/>
          <w:szCs w:val="32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Делегаты представляют такие объекты, которые указывают на методы. То есть делегаты - это указатели на методы и с помощью делегатов мы можем вызвать данные методы</w:t>
      </w:r>
    </w:p>
    <w:p>
      <w:pPr>
        <w:rPr>
          <w:rFonts w:hint="default" w:ascii="Arial Black" w:hAnsi="Arial Black" w:cs="Arial Black"/>
          <w:b/>
          <w:bCs/>
          <w:sz w:val="32"/>
          <w:szCs w:val="32"/>
        </w:rPr>
      </w:pPr>
    </w:p>
    <w:p>
      <w:pPr>
        <w:rPr>
          <w:rFonts w:hint="default" w:ascii="Arial Black" w:hAnsi="Arial Black" w:cs="Arial Black"/>
          <w:b/>
          <w:bCs/>
          <w:sz w:val="32"/>
          <w:szCs w:val="32"/>
        </w:rPr>
      </w:pPr>
      <w:r>
        <w:rPr>
          <w:rFonts w:hint="default" w:ascii="Arial Black" w:hAnsi="Arial Black" w:cs="Arial Black"/>
          <w:b/>
          <w:bCs/>
          <w:sz w:val="32"/>
          <w:szCs w:val="32"/>
        </w:rPr>
        <w:t>События</w:t>
      </w:r>
    </w:p>
    <w:p>
      <w:pPr>
        <w:rPr>
          <w:rFonts w:hint="default" w:ascii="Arial Black" w:hAnsi="Arial Black"/>
          <w:b/>
          <w:bCs/>
          <w:sz w:val="32"/>
          <w:szCs w:val="32"/>
        </w:rPr>
      </w:pPr>
      <w:r>
        <w:rPr>
          <w:rFonts w:hint="default" w:ascii="Arial Black" w:hAnsi="Arial Black"/>
          <w:b/>
          <w:bCs/>
          <w:sz w:val="32"/>
          <w:szCs w:val="32"/>
        </w:rPr>
        <w:fldChar w:fldCharType="begin"/>
      </w:r>
      <w:r>
        <w:rPr>
          <w:rFonts w:hint="default" w:ascii="Arial Black" w:hAnsi="Arial Black"/>
          <w:b/>
          <w:bCs/>
          <w:sz w:val="32"/>
          <w:szCs w:val="32"/>
        </w:rPr>
        <w:instrText xml:space="preserve"> HYPERLINK "https://metanit.com/sharp/tutorial/3.14.php" </w:instrText>
      </w:r>
      <w:r>
        <w:rPr>
          <w:rFonts w:hint="default" w:ascii="Arial Black" w:hAnsi="Arial Black"/>
          <w:b/>
          <w:bCs/>
          <w:sz w:val="32"/>
          <w:szCs w:val="32"/>
        </w:rPr>
        <w:fldChar w:fldCharType="separate"/>
      </w:r>
      <w:r>
        <w:rPr>
          <w:rStyle w:val="6"/>
          <w:rFonts w:hint="default" w:ascii="Arial Black" w:hAnsi="Arial Black"/>
          <w:b/>
          <w:bCs/>
          <w:sz w:val="32"/>
          <w:szCs w:val="32"/>
        </w:rPr>
        <w:t>https://metanit.com/sharp/tutorial/3.14.php</w:t>
      </w:r>
      <w:r>
        <w:rPr>
          <w:rFonts w:hint="default" w:ascii="Arial Black" w:hAnsi="Arial Black"/>
          <w:b/>
          <w:bCs/>
          <w:sz w:val="32"/>
          <w:szCs w:val="32"/>
        </w:rPr>
        <w:fldChar w:fldCharType="end"/>
      </w:r>
    </w:p>
    <w:p>
      <w:pPr>
        <w:rPr>
          <w:rFonts w:hint="default" w:ascii="Arial Black" w:hAnsi="Arial Black"/>
          <w:b/>
          <w:bCs/>
          <w:sz w:val="32"/>
          <w:szCs w:val="32"/>
        </w:rPr>
      </w:pPr>
      <w:r>
        <w:rPr>
          <w:rFonts w:hint="default" w:ascii="Arial Black" w:hAnsi="Arial Black"/>
          <w:b/>
          <w:bCs/>
          <w:sz w:val="32"/>
          <w:szCs w:val="32"/>
        </w:rPr>
        <w:fldChar w:fldCharType="begin"/>
      </w:r>
      <w:r>
        <w:rPr>
          <w:rFonts w:hint="default" w:ascii="Arial Black" w:hAnsi="Arial Black"/>
          <w:b/>
          <w:bCs/>
          <w:sz w:val="32"/>
          <w:szCs w:val="32"/>
        </w:rPr>
        <w:instrText xml:space="preserve"> HYPERLINK "https://www.bestprog.net/ru/2017/11/24/events-and-delegates-the-concept-of-event-interaction-between-events_ru/" </w:instrText>
      </w:r>
      <w:r>
        <w:rPr>
          <w:rFonts w:hint="default" w:ascii="Arial Black" w:hAnsi="Arial Black"/>
          <w:b/>
          <w:bCs/>
          <w:sz w:val="32"/>
          <w:szCs w:val="32"/>
        </w:rPr>
        <w:fldChar w:fldCharType="separate"/>
      </w:r>
      <w:r>
        <w:rPr>
          <w:rStyle w:val="6"/>
          <w:rFonts w:hint="default" w:ascii="Arial Black" w:hAnsi="Arial Black"/>
          <w:b/>
          <w:bCs/>
          <w:sz w:val="32"/>
          <w:szCs w:val="32"/>
        </w:rPr>
        <w:t>https://www.bestprog.net/ru/2017/11/24/events-and-delegates-the-concept-of-event-interaction-between-events_ru/</w:t>
      </w:r>
      <w:r>
        <w:rPr>
          <w:rFonts w:hint="default" w:ascii="Arial Black" w:hAnsi="Arial Black"/>
          <w:b/>
          <w:bCs/>
          <w:sz w:val="32"/>
          <w:szCs w:val="32"/>
        </w:rPr>
        <w:fldChar w:fldCharType="end"/>
      </w:r>
    </w:p>
    <w:p>
      <w:pPr>
        <w:rPr>
          <w:rFonts w:hint="default" w:ascii="Arial Black" w:hAnsi="Arial Black"/>
          <w:b/>
          <w:bCs/>
          <w:sz w:val="32"/>
          <w:szCs w:val="32"/>
        </w:rPr>
      </w:pPr>
      <w:bookmarkStart w:id="0" w:name="_GoBack"/>
      <w:bookmarkEnd w:id="0"/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События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сигнализируют системе о том, что произошло определенное действие. И если нам надо отследить эти действия, то как раз мы можем применять события.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Account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delegate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AccountHandler(string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message);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AccountHandler? Notify;              // 1.Определение события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Account(int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sum) =&gt; Sum = sum;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Sum { get; 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set;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Put(int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sum)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    Sum += sum;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        Notify?.Invoke($"На счет поступило: {sum}");   // 2.Вызов события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Take(int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sum)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    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(Sum &gt;= sum)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        Sum -= sum;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        Notify?.Invoke($"Со счета снято: {sum}");   // 2.Вызов события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    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        Notify?.Invoke($"Недостаточно денег на счете. Текущий баланс: {Sum}");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namespace TrainEvents03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public partial class Form1 : Form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// 1. Объявить тип делегата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delegate void CalcFigure(double 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// 2. Объявить событие с именем ECF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event CalcFigure ECF;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// 3. Методы обработки события - размещаются в этом же классе        //   Методы имеют точно такую же сигнатуру как тип делегата CalcFigure        // Длина окружности на основе радиуса 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void GetLength(double 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    double res;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    const double Pi = 3.1415;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    res = 2 * Pi * 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    label1.Text = "Длина окружности = " + res.ToString(); // вывести на форму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// Площадь круга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void GetArea(double 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    double res;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    const double Pi = 3.1415;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    res = Pi * R * 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    label2.Text = "Площадь круга = " + res.ToString(); // результат - на форму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// Объем шара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void GetVolume(double 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    double res;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    const double Pi = 3.1415;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    res = 4.0 / 3.0 * Pi * R * R * 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    label3.Text = "Объем шара = " + res.ToString();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public Form1()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    InitializeComponent();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private void button1_Click(object sender, EventArgs 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    // 4. Демонстрация работы с методами с помощью события            // 4.1. Создать цепочку методов, которые будут вызываться из события ECF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    ECF = GetLength; // ECF =&gt; GetLength()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    ECF += GetArea; // ECF =&gt; GetLength() -&gt; GetArea()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    ECF += GetVolume; // ECF =&gt; GetLength() -&gt; GetArea() -&gt; GetVolume()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    // 4.2. Вызов события ECF с параметром 2.0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    ECF(2.0); // вызываются последовательно три метода GetLength(), GetArea(), GetVolume()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    // Вызов события для параметра 3.5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    ECF(3.5);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hint="default" w:ascii="Calibri Light" w:hAnsi="Calibri Light" w:eastAsia="serif" w:cs="Calibri Light"/>
          <w:i w:val="0"/>
          <w:iCs w:val="0"/>
          <w:caps w:val="0"/>
          <w:color w:val="2B2B2B"/>
          <w:spacing w:val="0"/>
          <w:sz w:val="22"/>
          <w:szCs w:val="22"/>
          <w:bdr w:val="none" w:color="auto" w:sz="0" w:space="0"/>
          <w:vertAlign w:val="baseline"/>
        </w:rPr>
        <w:t>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br w:type="textWrapping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</w:pPr>
    </w:p>
    <w:p>
      <w:pPr>
        <w:rPr>
          <w:rFonts w:hint="default" w:ascii="Arial Black" w:hAnsi="Arial Black" w:cs="Arial Black"/>
          <w:b/>
          <w:bCs/>
          <w:sz w:val="32"/>
          <w:szCs w:val="32"/>
        </w:rPr>
      </w:pPr>
      <w:r>
        <w:rPr>
          <w:rFonts w:hint="default" w:ascii="Arial Black" w:hAnsi="Arial Black" w:cs="Arial Black"/>
          <w:b/>
          <w:bCs/>
          <w:sz w:val="32"/>
          <w:szCs w:val="32"/>
        </w:rPr>
        <w:t>LINQ</w:t>
      </w:r>
    </w:p>
    <w:p>
      <w:pPr>
        <w:rPr>
          <w:rFonts w:hint="default" w:ascii="Arial Black" w:hAnsi="Arial Black" w:cs="Arial Black"/>
          <w:b/>
          <w:bCs/>
          <w:sz w:val="32"/>
          <w:szCs w:val="32"/>
        </w:rPr>
      </w:pPr>
      <w:r>
        <w:rPr>
          <w:rFonts w:hint="default" w:ascii="Arial Black" w:hAnsi="Arial Black"/>
          <w:b/>
          <w:bCs/>
          <w:sz w:val="32"/>
          <w:szCs w:val="32"/>
        </w:rPr>
        <w:t>https://metanit.com/sharp/tutorial/15.1.php</w:t>
      </w:r>
    </w:p>
    <w:p>
      <w:pPr>
        <w:rPr>
          <w:rFonts w:hint="default" w:ascii="Arial Black" w:hAnsi="Arial Black" w:cs="Arial Black"/>
          <w:b/>
          <w:bCs/>
          <w:sz w:val="32"/>
          <w:szCs w:val="32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представляет простой и удобный язык запросов к источнику данных. В качестве источника данных может выступать объект, реализующий интерфейс IEnumerable (например, стандартные коллекции, массивы), набор данных DataSet, документ XML. Но вне зависимости от типа источника LINQ позволяет применить ко всем один и тот же подход для выборки данных.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string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[] people = { "Tom", "Bob", "Sam", "Tim", "Tomas", "Bill"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// создаем новый список для результатов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var selectedPeople = from p 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people // передаем каждый элемент из people в переменную 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                where p.ToUpper().StartsWith("T") //фильтрация по критерию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                orderby p  // упорядочиваем по возрастанию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                select p; // выбираем объект в создаваемую коллекцию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(string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person 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selectedPeople)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Console.WriteLine(person);</w:t>
      </w:r>
    </w:p>
    <w:p>
      <w:pPr>
        <w:rPr>
          <w:rFonts w:hint="default" w:ascii="Arial Black" w:hAnsi="Arial Black" w:cs="Arial Black"/>
          <w:b/>
          <w:bCs/>
          <w:sz w:val="32"/>
          <w:szCs w:val="32"/>
        </w:rPr>
      </w:pPr>
    </w:p>
    <w:p>
      <w:pPr>
        <w:rPr>
          <w:rFonts w:hint="default" w:ascii="Arial Black" w:hAnsi="Arial Black" w:cs="Arial Black"/>
          <w:b/>
          <w:bCs/>
          <w:sz w:val="32"/>
          <w:szCs w:val="32"/>
        </w:rPr>
      </w:pPr>
      <w:r>
        <w:rPr>
          <w:rFonts w:hint="default" w:ascii="Arial Black" w:hAnsi="Arial Black" w:cs="Arial Black"/>
          <w:b/>
          <w:bCs/>
          <w:sz w:val="32"/>
          <w:szCs w:val="32"/>
        </w:rPr>
        <w:t>Ограничения</w:t>
      </w:r>
    </w:p>
    <w:p>
      <w:pPr>
        <w:rPr>
          <w:rFonts w:hint="default" w:ascii="Arial Black" w:hAnsi="Arial Black" w:cs="Arial Black"/>
          <w:b/>
          <w:bCs/>
          <w:sz w:val="32"/>
          <w:szCs w:val="32"/>
        </w:rPr>
      </w:pPr>
      <w:r>
        <w:rPr>
          <w:rFonts w:hint="default" w:ascii="Arial Black" w:hAnsi="Arial Black"/>
          <w:b/>
          <w:bCs/>
          <w:sz w:val="32"/>
          <w:szCs w:val="32"/>
        </w:rPr>
        <w:t>https://metanit.com/sharp/tutorial/3.38.php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Messenger&lt;T&gt; where T : Message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SendMessage(T message)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    Console.WriteLine($"Отправляется сообщение: {message.Text}");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Message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Text { get; } // текст сообщения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Message(string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text)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    Text = text;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Messenger&lt;T&gt; where T : struct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Messenger&lt;T&gt; where T : class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Messenger&lt;T&gt; where T : new()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Smartphone&lt;T&gt; where T: Messenger, new()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}</w:t>
      </w:r>
    </w:p>
    <w:p>
      <w:pPr>
        <w:rPr>
          <w:rFonts w:hint="default" w:ascii="Arial Black" w:hAnsi="Arial Black" w:cs="Arial Black"/>
          <w:b/>
          <w:bCs/>
          <w:sz w:val="32"/>
          <w:szCs w:val="32"/>
        </w:rPr>
      </w:pPr>
    </w:p>
    <w:p>
      <w:pPr>
        <w:rPr>
          <w:rFonts w:hint="default" w:ascii="Arial Black" w:hAnsi="Arial Black" w:cs="Arial Black"/>
          <w:b/>
          <w:bCs/>
          <w:sz w:val="32"/>
          <w:szCs w:val="32"/>
        </w:rPr>
      </w:pPr>
      <w:r>
        <w:rPr>
          <w:rFonts w:hint="default" w:ascii="Arial Black" w:hAnsi="Arial Black" w:cs="Arial Black"/>
          <w:b/>
          <w:bCs/>
          <w:sz w:val="32"/>
          <w:szCs w:val="32"/>
        </w:rPr>
        <w:t>Исключения</w:t>
      </w:r>
    </w:p>
    <w:p>
      <w:pPr>
        <w:rPr>
          <w:rFonts w:hint="default" w:ascii="Arial Black" w:hAnsi="Arial Black" w:cs="Arial Black"/>
          <w:b/>
          <w:bCs/>
          <w:sz w:val="32"/>
          <w:szCs w:val="32"/>
        </w:rPr>
      </w:pPr>
      <w:r>
        <w:rPr>
          <w:rFonts w:hint="default" w:ascii="Arial Black" w:hAnsi="Arial Black"/>
          <w:b/>
          <w:bCs/>
          <w:sz w:val="32"/>
          <w:szCs w:val="32"/>
        </w:rPr>
        <w:t>https://metanit.com/sharp/tutorial/2.14.php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catch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finally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}</w:t>
      </w:r>
    </w:p>
    <w:p>
      <w:pPr>
        <w:rPr>
          <w:rFonts w:hint="default" w:ascii="Arial Black" w:hAnsi="Arial Black" w:cs="Arial Black"/>
          <w:b/>
          <w:bCs/>
          <w:sz w:val="32"/>
          <w:szCs w:val="32"/>
        </w:rPr>
      </w:pPr>
    </w:p>
    <w:p>
      <w:pPr>
        <w:rPr>
          <w:rFonts w:hint="default" w:ascii="Arial Black" w:hAnsi="Arial Black" w:cs="Arial Black"/>
          <w:b/>
          <w:bCs/>
          <w:sz w:val="32"/>
          <w:szCs w:val="32"/>
        </w:rPr>
      </w:pPr>
      <w:r>
        <w:rPr>
          <w:rFonts w:hint="default" w:ascii="Arial Black" w:hAnsi="Arial Black" w:cs="Arial Black"/>
          <w:b/>
          <w:bCs/>
          <w:sz w:val="32"/>
          <w:szCs w:val="32"/>
        </w:rPr>
        <w:t>Коллекции</w:t>
      </w:r>
    </w:p>
    <w:p>
      <w:pPr>
        <w:rPr>
          <w:rFonts w:hint="default" w:ascii="Arial Black" w:hAnsi="Arial Black"/>
          <w:b/>
          <w:bCs/>
          <w:sz w:val="32"/>
          <w:szCs w:val="32"/>
        </w:rPr>
      </w:pPr>
      <w:r>
        <w:rPr>
          <w:rFonts w:hint="default" w:ascii="Arial Black" w:hAnsi="Arial Black"/>
          <w:b/>
          <w:bCs/>
          <w:sz w:val="32"/>
          <w:szCs w:val="32"/>
        </w:rPr>
        <w:fldChar w:fldCharType="begin"/>
      </w:r>
      <w:r>
        <w:rPr>
          <w:rFonts w:hint="default" w:ascii="Arial Black" w:hAnsi="Arial Black"/>
          <w:b/>
          <w:bCs/>
          <w:sz w:val="32"/>
          <w:szCs w:val="32"/>
        </w:rPr>
        <w:instrText xml:space="preserve"> HYPERLINK "https://metanit.com/sharp/tutorial/4.5.php" </w:instrText>
      </w:r>
      <w:r>
        <w:rPr>
          <w:rFonts w:hint="default" w:ascii="Arial Black" w:hAnsi="Arial Black"/>
          <w:b/>
          <w:bCs/>
          <w:sz w:val="32"/>
          <w:szCs w:val="32"/>
        </w:rPr>
        <w:fldChar w:fldCharType="separate"/>
      </w:r>
      <w:r>
        <w:rPr>
          <w:rStyle w:val="6"/>
          <w:rFonts w:hint="default" w:ascii="Arial Black" w:hAnsi="Arial Black"/>
          <w:b/>
          <w:bCs/>
          <w:sz w:val="32"/>
          <w:szCs w:val="32"/>
        </w:rPr>
        <w:t>https://metanit.com/sharp/tutorial/4.5.php</w:t>
      </w:r>
      <w:r>
        <w:rPr>
          <w:rFonts w:hint="default" w:ascii="Arial Black" w:hAnsi="Arial Black"/>
          <w:b/>
          <w:bCs/>
          <w:sz w:val="32"/>
          <w:szCs w:val="32"/>
        </w:rPr>
        <w:fldChar w:fldCharType="end"/>
      </w:r>
    </w:p>
    <w:p>
      <w:pPr>
        <w:rPr>
          <w:rFonts w:hint="default" w:ascii="Arial Black" w:hAnsi="Arial Black"/>
          <w:b/>
          <w:bCs/>
          <w:sz w:val="32"/>
          <w:szCs w:val="32"/>
        </w:rPr>
      </w:pPr>
    </w:p>
    <w:tbl>
      <w:tblPr>
        <w:tblStyle w:val="3"/>
        <w:tblW w:w="88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71717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9"/>
        <w:gridCol w:w="61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instrText xml:space="preserve"> HYPERLINK "https://learn.microsoft.com/ru-ru/dotnet/api/system.collections.generic.dictionary-2"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fldChar w:fldCharType="separate"/>
            </w:r>
            <w:r>
              <w:rPr>
                <w:rStyle w:val="6"/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sz w:val="24"/>
                <w:szCs w:val="24"/>
                <w:u w:val="none"/>
                <w14:textFill>
                  <w14:solidFill>
                    <w14:schemeClr w14:val="accent6"/>
                  </w14:solidFill>
                </w14:textFill>
              </w:rPr>
              <w:t>Dictionary&lt;TKey,TValue&gt;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t>Предоставляет коллекцию пар «ключ-значение», которые упорядочены по ключу.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instrText xml:space="preserve"> HYPERLINK "https://learn.microsoft.com/ru-ru/dotnet/api/system.collections.generic.list-1"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fldChar w:fldCharType="separate"/>
            </w:r>
            <w:r>
              <w:rPr>
                <w:rStyle w:val="6"/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sz w:val="24"/>
                <w:szCs w:val="24"/>
                <w:u w:val="none"/>
                <w14:textFill>
                  <w14:solidFill>
                    <w14:schemeClr w14:val="accent6"/>
                  </w14:solidFill>
                </w14:textFill>
              </w:rPr>
              <w:t>List&lt;T&gt;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t>Представляет список объектов, доступных по индексу. Предоставляет методы для поиска по списку, его сортировки и изменения.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instrText xml:space="preserve"> HYPERLINK "https://learn.microsoft.com/ru-ru/dotnet/api/system.collections.generic.queue-1"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fldChar w:fldCharType="separate"/>
            </w:r>
            <w:r>
              <w:rPr>
                <w:rStyle w:val="6"/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sz w:val="24"/>
                <w:szCs w:val="24"/>
                <w:u w:val="none"/>
                <w14:textFill>
                  <w14:solidFill>
                    <w14:schemeClr w14:val="accent6"/>
                  </w14:solidFill>
                </w14:textFill>
              </w:rPr>
              <w:t>Queue&lt;T&gt;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t>Представляет коллекцию объектов, которая обслуживается в порядке поступления (FIFO).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instrText xml:space="preserve"> HYPERLINK "https://learn.microsoft.com/ru-ru/dotnet/api/system.collections.generic.sortedlist-2"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fldChar w:fldCharType="separate"/>
            </w:r>
            <w:r>
              <w:rPr>
                <w:rStyle w:val="6"/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sz w:val="24"/>
                <w:szCs w:val="24"/>
                <w:u w:val="none"/>
                <w14:textFill>
                  <w14:solidFill>
                    <w14:schemeClr w14:val="accent6"/>
                  </w14:solidFill>
                </w14:textFill>
              </w:rPr>
              <w:t>SortedList&lt;TKey,TValue&gt;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t>Представляет коллекцию пар "ключ-значение", упорядоченных по ключу на основе реализации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instrText xml:space="preserve"> HYPERLINK "https://learn.microsoft.com/ru-ru/dotnet/api/system.collections.generic.icomparer-1"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fldChar w:fldCharType="separate"/>
            </w:r>
            <w:r>
              <w:rPr>
                <w:rStyle w:val="6"/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sz w:val="24"/>
                <w:szCs w:val="24"/>
                <w:u w:val="none"/>
                <w14:textFill>
                  <w14:solidFill>
                    <w14:schemeClr w14:val="accent6"/>
                  </w14:solidFill>
                </w14:textFill>
              </w:rPr>
              <w:t>IComparer&lt;T&gt;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instrText xml:space="preserve"> HYPERLINK "https://learn.microsoft.com/ru-ru/dotnet/api/system.collections.generic.stack-1"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fldChar w:fldCharType="separate"/>
            </w:r>
            <w:r>
              <w:rPr>
                <w:rStyle w:val="6"/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sz w:val="24"/>
                <w:szCs w:val="24"/>
                <w:u w:val="none"/>
                <w14:textFill>
                  <w14:solidFill>
                    <w14:schemeClr w14:val="accent6"/>
                  </w14:solidFill>
                </w14:textFill>
              </w:rPr>
              <w:t>Stack&lt;T&gt;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0AD47" w:themeColor="accent6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  <w:t>Представляет коллекцию объектов, которая обслуживается в обратном порядке (LIFO).</w:t>
            </w:r>
          </w:p>
        </w:tc>
      </w:tr>
    </w:tbl>
    <w:p>
      <w:pPr>
        <w:rPr>
          <w:rStyle w:val="4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70AD47" w:themeColor="accent6"/>
          <w:spacing w:val="0"/>
          <w:sz w:val="21"/>
          <w:szCs w:val="21"/>
          <w:vertAlign w:val="baseline"/>
          <w14:textFill>
            <w14:solidFill>
              <w14:schemeClr w14:val="accent6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322DD"/>
    <w:rsid w:val="1A456E5B"/>
    <w:rsid w:val="1C2C1B17"/>
    <w:rsid w:val="1D2B1A35"/>
    <w:rsid w:val="28E52FD4"/>
    <w:rsid w:val="32D53419"/>
    <w:rsid w:val="3A6D4088"/>
    <w:rsid w:val="3CCC3C85"/>
    <w:rsid w:val="40B802F5"/>
    <w:rsid w:val="41B97EF3"/>
    <w:rsid w:val="44E67811"/>
    <w:rsid w:val="4B201A81"/>
    <w:rsid w:val="4B4D64D2"/>
    <w:rsid w:val="53AB3DE1"/>
    <w:rsid w:val="5A9322DD"/>
    <w:rsid w:val="5C7F5053"/>
    <w:rsid w:val="6087583F"/>
    <w:rsid w:val="70DC3ECB"/>
    <w:rsid w:val="768228F5"/>
    <w:rsid w:val="77326178"/>
    <w:rsid w:val="77E9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2022-12-05T11:54:00Z</dcterms:created>
  <dc:creator>peset</dc:creator>
  <cp:lastModifiedBy>peset</cp:lastModifiedBy>
  <dcterms:modified xsi:type="dcterms:W3CDTF">2022-12-05T12:35:16Z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5A2D69B9018B440C915F2DEE74B09C5B</vt:lpwstr>
  </property>
</Properties>
</file>