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№ 19-20 Применение структурных и паттернов поведения </w:t>
      </w:r>
    </w:p>
    <w:p>
      <w:pPr>
        <w:rPr>
          <w:rFonts w:hint="default"/>
          <w:sz w:val="32"/>
          <w:szCs w:val="32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 xml:space="preserve">Назначение структурных паттернов? 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Структурные паттерны помогают решать задачи с тем, как совмещать и сочетать сущности вместе. Они заботятся о том, как сущности могут использовать друг друга. Простыми словами — они отвечают на вопрос «Как составить программный компонент так, чтобы его можно было компоновать с другими?».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highlight w:val="lightGray"/>
        </w:rPr>
        <w:t xml:space="preserve">Нарисуете диаграмму классов и поясните принцип </w:t>
      </w:r>
      <w:r>
        <w:rPr>
          <w:rFonts w:hint="default"/>
          <w:sz w:val="32"/>
          <w:szCs w:val="32"/>
        </w:rPr>
        <w:t>работы паттерна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Adapter. В каких случаях надо его применять.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Паттерн Адаптер (Adapter) 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57900" cy="3228975"/>
            <wp:effectExtent l="0" t="0" r="0" b="952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В чем разница между адаптером класса и адаптером объекта?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Назначение и принцип организации паттерна Декоратор.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Декоратор (Decorator) представляет структурный шаблон проектирования, который позволяет динамически подключать к объекту дополнительную функциональность.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Для определения нового функционала в классах нередко используется наследование. Декораторы же предоставляет наследованию более гибкую альтернативу, поскольку позволяют динамически в процессе выполнения определять новые возможности у объектов.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9950" cy="2840355"/>
            <wp:effectExtent l="0" t="0" r="12700" b="17145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Нарисуйте диаграмму классов для паттерна Proxy. Поясните его назначение. Какие разновидности proxy вы знаете?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Паттерн Заместитель (Proxy) предоставляет объект-заместитель, который управляет доступом к другому объекту. То есть создается объект-суррогат, который может выступать в роли другого объекта и замещать его.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  <w:t>Разновидности</w:t>
      </w:r>
      <w:r>
        <w:rPr>
          <w:rFonts w:hint="default"/>
          <w:sz w:val="24"/>
          <w:szCs w:val="24"/>
          <w:highlight w:val="none"/>
          <w:lang w:val="ru-RU"/>
        </w:rPr>
        <w:br w:type="textWrapping"/>
      </w:r>
      <w:r>
        <w:rPr>
          <w:rFonts w:hint="default"/>
          <w:sz w:val="24"/>
          <w:szCs w:val="24"/>
          <w:highlight w:val="none"/>
          <w:lang w:val="ru-RU"/>
        </w:rPr>
        <w:t xml:space="preserve">- Удаленный прокси (Remote proxy) – обеспечивает взаимодействие с объектом в другом адресном пространстве.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  <w:t>- Виртуальный прокси (Virtual proxy) – выполняет оптимизацию доступа к объекту, может самостоятельно обрабатывать некоторые запросы.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  <w:t>- Защищающий прокси (Protection proxy) – управляет объектом, разграничивая права доступа различных клиентов.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ru-RU"/>
        </w:rPr>
      </w:pPr>
      <w:r>
        <w:rPr>
          <w:rFonts w:hint="default"/>
          <w:sz w:val="24"/>
          <w:szCs w:val="24"/>
          <w:highlight w:val="none"/>
          <w:lang w:val="ru-RU"/>
        </w:rPr>
        <w:t>- Умная ссылка (Smart reference) – обеспечивает выполнение дополнительных действий при вызове методов объекта. Примерами могут служить подсчет ссылок или обеспечение потокобезопасности работы с объектом.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8825" cy="3267075"/>
            <wp:effectExtent l="0" t="0" r="9525" b="9525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В чем разница между паттернами Decorator и Adapter?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Отличие декоратора от адаптера в том, что адаптер имеет внешний интерфейс, отличный от интерфейса оборачиваемого объекта, и используется именно для стыковки разных интерфейсов. Декоратор же имеет точно такой же интерфейс, и используется для добавления функциональности.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В чем суть паттерна Composite? Поясните в каких случаях его надо применять?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Паттерн Компоновщик (Composite) объединяет группы объектов в древовидную структуру по принципу "часть-целое и позволяет клиенту одинаково работать как с отдельными объектами, так и с группой объектов.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Образно реализацию паттерна можно представить в виде меню, которое имеет различные пункты. Эти пункты могут содержать подменю, в которых, в свою очередь, также имеются пункты. То есть пункт меню служит с одной стороны частью меню, а с другой стороны еще одним меню. В итоге мы однообразно можем работать как с пунктом меню, так и со всем меню в целом.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использовать компоновщик?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объекты должны быть реализованы в виде иерархической древовидной структуры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клиенты единообразно должны управлять как целыми объектами, так и их составными частями. То есть целое и его части должны реализовать один и тот же интерфейс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Расскажите о паттерне Façade?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Фасад (Facade) представляет шаблон проектирования, который позволяет скрыть сложность системы с помощью предоставления упрощенного интерфейса для взаимодействия с ней.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использовать фасад?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имеется сложная система, и необходимо упростить с ней работу. Фасад позволит определить одну точку взаимодействия между клиентом и системой.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надо уменьшить количество зависимостей между клиентом и сложной системой. Фасадные объекты позволяют отделить, изолировать компоненты системы от клиента и развивать и работать с ними независимо.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нужно определить подсистемы компонентов в сложной системе. Создание фасадов для компонентов каждой отдельной подсистемы позволит упростить взаимодействие между ними и повысить их независимость друг от друга.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В каких случаях надо применять Bridge? Поясните на диаграмме классов как он применятся</w:t>
      </w:r>
      <w:r>
        <w:rPr>
          <w:rFonts w:hint="default"/>
          <w:sz w:val="32"/>
          <w:szCs w:val="32"/>
          <w:highlight w:val="lightGray"/>
          <w:lang w:val="en-US"/>
        </w:rPr>
        <w:t>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highlight w:val="lightGray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Мост (Bridge) - 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Даже если мы отделим абстракцию от конкретных реализаций, то у нас все равно все наследуемые классы будут жестко привязаны к интерфейсу, определяемому в базовом абстрактном классе. Для преодоления жестких связей и служит паттерн Мост.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Когда использовать данный паттерн?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Когда надо избежать постоянной привязки абстракции к реализации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Когда наряду с реализацией надо изменять и абстракцию независимо друг от друга. То есть изменения в абстракции не должно привести к изменениям в реализации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20025" cy="3200400"/>
            <wp:effectExtent l="0" t="0" r="9525" b="0"/>
            <wp:docPr id="5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 xml:space="preserve">Назначение паттернов поведения?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Позволяет сохранять и восстанавливать прошлые состояния объектов, не раскрывая подробностей их реализации. Создаёт механизм подписки, позволяющий одним объектам следить и реагировать на события, происходящие в других объектах. Позволяет объектам менять поведение в зависимости от своего состояния.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Нарисуете диаграмму классов и поясните принцип работы паттерна Chain of responsibility. В каких случаях надо его применять?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Цепочка Обязанностей (Chain of responsibility) - поведенческий шаблон проектирования, который позволяет избежать жесткой привязки отправителя запроса к получателю. Все возможные обработчики запроса образуют цепочку, а сам запрос перемещается по этой цепочке. Каждый объект в этой цепочке при получении запроса выбирает, либо закончить обработку запроса, либо передать запрос на обработку следующему по цепочке объекту.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применяется цепочка обязанностей?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имеется более одного объекта, который может обработать определенный запрос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надо передать запрос на выполнение одному из нескольких объект, точно не определяя, какому именно объекту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набор объектов задается динамически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2575" cy="3295650"/>
            <wp:effectExtent l="0" t="0" r="9525" b="0"/>
            <wp:docPr id="6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Назначение и принцип организации паттерна Command. Поясните как он связан с конечными автоматами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Паттерн "Команда" (Command) позволяет инкапсулировать запрос на выполнение определенного действия в виде отдельного объекта. Этот объект запроса на действие и называется командой. При этом объекты, инициирующие запросы на выполнение действия, отделяются от объектов, которые выполняют это действие.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Команды могут использовать параметры, которые передают ассоциированную с командой информацию. Кроме того, команды могут ставиться в очередь и также могут быть отменены.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использовать команды?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надо передавать в качестве параметров определенные действия, вызываемые в ответ на другие действия. То есть когда необходимы функции обратного действия в ответ на определенные действия.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необходимо обеспечить выполнение очереди запросов, а также их возможную отмену.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надо поддерживать логгирование изменений в результате запросов. Использование логов может помочь восстановить состояние системы - для этого необходимо будет использовать последовательность запротоколированных команд.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Схематично в UML паттерн Команда представляется следующим образом: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0325" cy="3533775"/>
            <wp:effectExtent l="0" t="0" r="9525" b="9525"/>
            <wp:docPr id="7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Как реализовать паттерн Observer?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Паттерн "Наблюдатель" (Observer) представляет поведенческий шаблон проектирования, который использует отношение "один ко многим". В этом отношении есть один наблюдаемый объект и множество наблюдателей. И при изменении наблюдаемого объекта автоматически происходит оповещение всех наблюдателей.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Данный паттерн еще называют Publisher-Subscriber (издатель-подписчик), поскольку отношения издателя и подписчиков характеризуют действие данного паттерна: подписчики подписываются email-рассылку определенного сайта. Сайт-издатель с помощью email-рассылки уведомляет всех подписчиков о изменениях. А подписчики получают изменения и производят определенные действия: могут зайти на сайт, могут проигнорировать уведомления и т.д.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использовать паттерн Наблюдатель?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система состоит из множества классов, объекты которых должны находиться в согласованных состояниях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общая схема взаимодействия объектов предполагает две стороны: одна рассылает сообщения и является главным, другая получает сообщения и реагирует на них. Отделение логики обеих сторон позволяет их рассматривать независимо и использовать отдельно друга от друга.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highlight w:val="none"/>
        </w:rPr>
        <w:t>Когда существует один объект, рассылающий сообщения, и множество подписчиков, которые получают сообщения. При этом точное число подписчиков заранее неизвестно и процессе работы программы может изменяться.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05600" cy="3819525"/>
            <wp:effectExtent l="0" t="0" r="0" b="9525"/>
            <wp:docPr id="8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Нарисуйте диаграмму классов для паттерна Mediator. Поясните его назначение.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Паттерн Посредник (Mediator) представляет такой шаблон проектирования, который обеспечивает взаимодействие множества объектов без необходимости ссылаться друг на друга. Тем самым достигается слабосвязанность взаимодействующих объектов.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используется паттерн Посредник?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имеется множество взаимосвязаных объектов, связи между которыми сложны и запутаны.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необходимо повторно использовать объект, однако повторное использование затруднено в силу сильных связей с другими объектами.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06795" cy="2885440"/>
            <wp:effectExtent l="0" t="0" r="8255" b="10160"/>
            <wp:docPr id="9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В чем разница между паттернами Mediator и Facade?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Принципиальное различие между этими двумя паттернами заключается в том, что фасад, как структурный паттерн, всего лишь передает существующую функциональность в медиатор, в то время как медиатор, как поведенческий паттерн, может эту функциональность расширять.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В чем суть паттерна Memento? Поясните на примере.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Паттерн Хранитель (Memento) позволяет выносить внутреннее состояние объекта за его пределы для последующего возможного восстановления объекта без нарушения принципа инкапсуляции.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использовать Memento?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нужно сохранить состояние объекта для возможного последующего восстановления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сохранение состояния должно проходить без нарушения принципа инкапсуляции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То есть ключевыми понятиями для данного паттерна являются сохранение внутреннего состояния и инкапсуляция, и важно соблюсти баланс между ними. Ведь, как правило, если мы не нарушаем инкапсуляцию, то состояние объекта хранится в объекте в приватных переменных. И не всегда для доступа к этим переменным есть методы или свойства с сеттерами и геттерами. Например, в игре происходит управление героем, все состояние которого заключено в нем самом - оружие героя, показатель жизней, силы, какие-то другие показатели. И нередко может возникнуть ситуация, сохранить все эти показатели во вне, чтобы в будущем можно было откатиться к предыдущему уровню и начать игру заново. В этом случае как раз и может помочь паттерн Хранитель.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С помощью диаграмм структуру паттерна можно изобразить следующим образом: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1990725"/>
            <wp:effectExtent l="0" t="0" r="0" b="9525"/>
            <wp:docPr id="10" name="Изображение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Расскажите о паттерне Visitor?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Паттерн Посетитель (Visitor) позволяет определить операцию для объектов других классов без изменения этих классов.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При использовании паттерна Посетитель определяются две иерархии классов: одна для элементов, для которых надо определить новую операцию, и вторая иерархия для посетителей, описывающих данную операцию.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использовать данный паттерн?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имеется много объектов разнородных классов с разными интерфейсами, и требуется выполнить ряд операций над каждым из этих объектов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классам необходимо добавить одинаковый набор операций без изменения этих классов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часто добавляются новые операции к классам, при этом общая структура классов стабильна и практически не изменяется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Общая структура классов паттерна, описанная с помощью диаграмм UML: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58150" cy="4791075"/>
            <wp:effectExtent l="0" t="0" r="0" b="9525"/>
            <wp:docPr id="11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 xml:space="preserve">В каких случаях надо применять Null object?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Поясните на диаграмме классов как реализовать Strategy.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Паттерн Стратегия (Strategy) представляет шаблон проектирования, который определяет набор алгоритмов, инкапсулирует каждый из них и обеспечивает их взаимозаменяемость. В зависимости от ситуации мы можем легко заменить один используемый алгоритм другим. При этом замена алгоритма происходит независимо от объекта, который использует данный алгоритм.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использовать стратегию?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есть несколько родственных классов,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необходимо обеспечить выбор из нескольких вариантов алгоритмов, которые можно легко менять в зависимости от условий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необходимо менять поведение объектов на стадии выполнения программы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Когда класс, применяющий определенную функциональность, ничего не должен знать о ее реализации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</w:rPr>
        <w:t>Формально паттерн Стратегия можно выразить следующей схемой UML: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05525" cy="3200400"/>
            <wp:effectExtent l="0" t="0" r="9525" b="0"/>
            <wp:docPr id="12" name="Изображение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highlight w:val="lightGray"/>
        </w:rPr>
      </w:pPr>
      <w:r>
        <w:rPr>
          <w:rFonts w:hint="default"/>
          <w:sz w:val="32"/>
          <w:szCs w:val="32"/>
          <w:highlight w:val="lightGray"/>
        </w:rPr>
        <w:t>Перечислите и поясните принципы проектирования SOLID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highlight w:val="lightGray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Расшифровка: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5" w:lineRule="atLeast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Single responsibility — принцип единственной ответственности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5" w:lineRule="atLeast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Open-closed — принцип открытости / закрытости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5" w:lineRule="atLeast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Liskov substitution — принцип подстановки Барбары Лисков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5" w:lineRule="atLeast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Interface segregation — принцип разделения интерфейса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5" w:lineRule="atLeast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Dependency inversion — принцип инверсии зависимостей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Принцип единственной обязанности / ответственности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(single responsibility principle / SRP) обозначает, что каждый объект должен иметь одну обязанность и эта обязанность должна быть полностью инкапсулирована в класс. Все его сервисы должны быть направлены исключительно на обеспечение этой обязанности.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instrText xml:space="preserve"> HYPERLINK "https://web-creator.ru/articles/solid_the_single_responsibility_principle"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t>Подробнее про SRP...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Принцип открытости / закрытости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(open-closed principle / OCP) декларирует, что программные сущности (классы, модули, функции и т. п.) должны быть открыты для расширения, но закрыты для изменения. Это означает, что эти сущности могут менять свое поведение без изменения их исходного кода.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instrText xml:space="preserve"> HYPERLINK "https://web-creator.ru/articles/solid_the_open_closed_principle"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t>Подробнее про OCP...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Принцип подстановки Барбары Лисков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(Liskov substitution principle / LSP) в формулировке Роберта Мартина: «функции, которые используют базовый тип, должны иметь возможность использовать подтипы базового типа не зная об этом».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instrText xml:space="preserve"> HYPERLINK "https://web-creator.ru/articles/solid_the_liskov_substitution_principle"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t>Подробнее про LSP...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15" w:lineRule="atLeast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Принцип разделения интерфейса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(interface segregation principle / ISP) в формулировке Роберта Мартина: «клиенты не должны зависеть от методов, которые они не используют». Принцип разделения интерфейсов говорит о том, что слишком «толстые» интерфейсы необходимо разделять на более маленькие и специфические, чтобы клиенты маленьких интерфейсов знали только о методах, которые необходимы им в работе. В итоге, при изменении метода интерфейса не должны меняться клиенты, которые этот метод не используют.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instrText xml:space="preserve"> HYPERLINK "https://web-creator.ru/articles/solid_the_interface_segregation_principle"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t>Подробнее про ISP...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Принцип инверсии зависимостей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(dependency inversion principle / DIP) — модули верхних уровней не должны зависеть от модулей нижних уровней, а оба типа модулей должны зависеть от абстракций; сами абстракции не должны зависеть от деталей, а вот детали должны зависеть от абстракций.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instrText xml:space="preserve"> HYPERLINK "https://web-creator.ru/articles/solid_the_dependency_inversion_principle"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t>Подробнее про DIP...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BC1522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highlight w:val="lightGray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2F1E28"/>
    <w:multiLevelType w:val="multilevel"/>
    <w:tmpl w:val="DE2F1E2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6FBFD94"/>
    <w:multiLevelType w:val="singleLevel"/>
    <w:tmpl w:val="36FBFD9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4B4A5F"/>
    <w:rsid w:val="02BA5057"/>
    <w:rsid w:val="033B5136"/>
    <w:rsid w:val="049327EB"/>
    <w:rsid w:val="0C5E599C"/>
    <w:rsid w:val="0C7B329A"/>
    <w:rsid w:val="1C74798F"/>
    <w:rsid w:val="1E4774CD"/>
    <w:rsid w:val="20193ECC"/>
    <w:rsid w:val="224B4A5F"/>
    <w:rsid w:val="225928F2"/>
    <w:rsid w:val="295F1C81"/>
    <w:rsid w:val="2D2D6403"/>
    <w:rsid w:val="2E8B7F59"/>
    <w:rsid w:val="30B4002F"/>
    <w:rsid w:val="382C626E"/>
    <w:rsid w:val="39815CF6"/>
    <w:rsid w:val="398601EE"/>
    <w:rsid w:val="3D9D3B42"/>
    <w:rsid w:val="3E993CA4"/>
    <w:rsid w:val="3EB457B7"/>
    <w:rsid w:val="40170381"/>
    <w:rsid w:val="407B4D73"/>
    <w:rsid w:val="45E41C5F"/>
    <w:rsid w:val="4E7048C0"/>
    <w:rsid w:val="52B31AEC"/>
    <w:rsid w:val="5E083074"/>
    <w:rsid w:val="6362722C"/>
    <w:rsid w:val="6A503D2B"/>
    <w:rsid w:val="6A5C0800"/>
    <w:rsid w:val="6E601B66"/>
    <w:rsid w:val="791B29B4"/>
    <w:rsid w:val="7BF735BD"/>
    <w:rsid w:val="7BFF3FB3"/>
    <w:rsid w:val="7D4C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2022-12-23T22:15:00Z</dcterms:created>
  <dc:creator>peset</dc:creator>
  <cp:lastModifiedBy>peset</cp:lastModifiedBy>
  <dcterms:modified xsi:type="dcterms:W3CDTF">2022-12-24T08:39:09Z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A5B78F9A9E744D1D9B0562C86DCB13CC</vt:lpwstr>
  </property>
</Properties>
</file>