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Normal"/>
        <w:rPr/>
      </w:pPr>
      <w:r>
        <w:rPr/>
      </w:r>
      <w:r>
        <w:br w:type="page"/>
      </w:r>
    </w:p>
    <w:p>
      <w:pPr>
        <w:pStyle w:val="Heading1"/>
        <w:rPr/>
      </w:pPr>
      <w:r>
        <w:rPr/>
        <w:t>Liminhe – Mythic Tier 2</w:t>
      </w:r>
    </w:p>
    <w:p>
      <w:pPr>
        <w:pStyle w:val="Normal"/>
        <w:rPr/>
      </w:pPr>
      <w:r>
        <w:rPr>
          <w:b/>
          <w:bCs/>
        </w:rPr>
        <w:t>Source of Power:</w:t>
      </w:r>
      <w:r>
        <w:rPr/>
        <w:t xml:space="preserve">  Elemental Infusion</w:t>
      </w:r>
    </w:p>
    <w:p>
      <w:pPr>
        <w:pStyle w:val="Normal"/>
        <w:rPr/>
      </w:pPr>
      <w:r>
        <w:rPr>
          <w:b/>
          <w:bCs/>
        </w:rPr>
        <w:t>Mythic Path:</w:t>
      </w:r>
      <w:r>
        <w:rPr/>
        <w:t xml:space="preserve"> Guardian</w:t>
      </w:r>
    </w:p>
    <w:p>
      <w:pPr>
        <w:pStyle w:val="Normal"/>
        <w:rPr/>
      </w:pPr>
      <w:r>
        <w:rPr>
          <w:b/>
          <w:bCs/>
        </w:rPr>
        <w:t>Mythic Power:</w:t>
      </w:r>
      <w:r>
        <w:rPr/>
        <w:t xml:space="preserve"> </w:t>
      </w:r>
      <w:r>
        <w:rPr/>
        <w:t>7</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Sudden Block (Su):</w:t>
      </w:r>
      <w:r>
        <w:rPr/>
        <w:t xml:space="preserve"> As an immediate action, you can expend one use of mythic power to hinder a melee attack made against you or an adjacent ally. Add your tier to your AC or the ally's AC against this attack. The creature making the attack must make two attack rolls and take the lower result. Once the attack is resolved, you or your ally (your choice) can make one melee attack against the creature. The damage from this attack bypasses all damage reduction</w:t>
      </w:r>
    </w:p>
    <w:p>
      <w:pPr>
        <w:pStyle w:val="Normal"/>
        <w:rPr/>
      </w:pPr>
      <w:r>
        <w:rPr>
          <w:b/>
          <w:bCs/>
        </w:rPr>
        <w:t>Adamantine Mind (Ex)</w:t>
      </w:r>
      <w:r>
        <w:rPr/>
        <w:t>: Your mind is as hard as any armor and is dangerous to engage. You gain a bonus equal to your tier on saving throws against mind-affecting effects. Whenever you succeed at a save against a mind-affecting effect, the creature attacking you with that effect must succeed at a Will save (at the same DC) or be stunned for 1 round.</w:t>
      </w:r>
    </w:p>
    <w:p>
      <w:pPr>
        <w:pStyle w:val="Normal"/>
        <w:rPr/>
      </w:pPr>
      <w:r>
        <w:rPr>
          <w:b/>
        </w:rPr>
        <w:t>Imprinting Hand (Su)</w:t>
      </w:r>
      <w:r>
        <w:rPr/>
        <w:t xml:space="preserve">: By touching a foe, you can gain knowledge about it, including its weaknesses. To use this ability, you must first successfully hit a foe with an unarmed strike, natural weapon, or melee touch attack to make contact, then use this ability is a free action. As long as the target remains within 1 mile of you, you always know the direction and approximate distance to it. If the foe has any weaknesses or vulnerabilities (including a mythic flaw), you immediately know this information. You can maintain this connection with only one creature at a time; if you use this ability on another creature, your connection with the previous creature is lost. </w:t>
      </w:r>
    </w:p>
    <w:p>
      <w:pPr>
        <w:pStyle w:val="Heading2"/>
        <w:rPr/>
      </w:pPr>
      <w:r>
        <w:rPr/>
        <w:t>Mythic Feats</w:t>
      </w:r>
    </w:p>
    <w:p>
      <w:pPr>
        <w:pStyle w:val="Normal"/>
        <w:widowControl/>
        <w:bidi w:val="0"/>
        <w:spacing w:lineRule="auto" w:line="259" w:before="0" w:after="160"/>
        <w:jc w:val="left"/>
        <w:rPr/>
      </w:pPr>
      <w:r>
        <w:rPr>
          <w:b/>
          <w:bCs/>
        </w:rPr>
        <w:t>Mythic Stunning Fist:</w:t>
      </w:r>
      <w:r>
        <w:rPr/>
        <w:t xml:space="preserve"> The DC of your Stunning Fist increases by ½ your mythic tier (minimum 1), and you can use Stunning Fist multiple times in the same round. As a free action, you can expend one use of Mythic Power to use Stunning Fist without spending one of your daily uses of the feat.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LibreOffice/7.0.3.1$Windows_X86_64 LibreOffice_project/d7547858d014d4cf69878db179d326fc3483e082</Application>
  <Pages>2</Pages>
  <Words>926</Words>
  <Characters>4313</Characters>
  <CharactersWithSpaces>5227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2020-11-09T08:10:00Z</dcterms:created>
  <dc:creator>crazy</dc:creator>
  <dc:description/>
  <dc:language>en-IE</dc:language>
  <cp:lastModifiedBy/>
  <dcterms:modified xsi:type="dcterms:W3CDTF">2022-01-02T20:35:07Z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