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48"/>
          <w:szCs w:val="48"/>
          <w:u w:val="none"/>
          <w:shd w:fill="auto" w:val="clear"/>
          <w:vertAlign w:val="baseline"/>
          <w:rtl w:val="0"/>
        </w:rPr>
        <w:t xml:space="preserve">OTHALA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60"/>
          <w:szCs w:val="6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Omega (Ω)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VISÃO DO PRODUTO E DO PROJETO</w:t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.1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Tabela -  Integrantes do Grupo: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5"/>
        <w:tblGridChange w:id="0">
          <w:tblGrid>
            <w:gridCol w:w="3005"/>
            <w:gridCol w:w="3005"/>
            <w:gridCol w:w="300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Mat.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Função(responsabilidade)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231011892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ARTHUR SISMENE CARVALHO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FRONTEND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221022480 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CARLOS HENRIQUE DE PAIVA MUNIS 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FRONTEND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231030691 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GUILHERME FERREIRA BRANDAO 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BACKEND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232002996 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HEYTTOR AUGUSTO DE ASSIS SILVA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BACKEND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202045348 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INGRID ALVES ROCHA 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DONO DO PRODUTO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232003661 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JOAO PEDRO ARAUJO DE FREITAS LYRA 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LÍDER E DONO DO PRODUTO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222022135 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LETICIA DE CARVALHO DOS SANTOS 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ANALISTA DE QUALIDADE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211045178 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LUIS GUILHERME BORGES MONTEIRO 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ANALISTA DE QUALIDADE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221007608 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NAYRA SILVA NERY 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ANALISTA DE TESTES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211031440 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PEDRO GOMES OLIVEIRA 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ANALISTA DE TESTES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232024026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RIVADALVIO JOAQUIM DA SILVA FILHO 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232014271 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YASMIN SOUSA ABDON 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</w:tbl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Histórico de Revisões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Ind w:w="78.0" w:type="dxa"/>
        <w:tblLayout w:type="fixed"/>
        <w:tblLook w:val="0000"/>
      </w:tblPr>
      <w:tblGrid>
        <w:gridCol w:w="1470"/>
        <w:gridCol w:w="810"/>
        <w:gridCol w:w="4695"/>
        <w:gridCol w:w="2085"/>
        <w:tblGridChange w:id="0">
          <w:tblGrid>
            <w:gridCol w:w="1470"/>
            <w:gridCol w:w="810"/>
            <w:gridCol w:w="4695"/>
            <w:gridCol w:w="20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-108" w:right="-108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Informações iniciais a respeito do projeto e da equipe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Luis Guilherme Borges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Complementando os parâmetros iniciais(1.1)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15/04/2025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Declaração de posição do Produto (1.2)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Heyttor Augusto de Assis Silva, João Pedro Araújo de Freitas Lyra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15/04/2025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Edição da Visão Geral do Produto (1.1)  e Bibliografia, diagrama da visão geral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Yasmin Sousa Abdon, Pedro Gomes Oliveira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Montagem do diagrama de ciclo de vida (2.1)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João Pedro Araújo de Freitas Lyra e Rivadalvio Joaquim da Silva Filho.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 do Produto (1.3)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Lyra, Yasmin Sousa Abdon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Nomeação do projeto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Votação com todos integrantes.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Tecnologias a serem utilizadas (1.4)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Vitória Aquere Matos,</w:t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Leticia Carvalho dos Santos, João Pedro Araújo de Freitas Lyra, Guilherme Ferreira Brandão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hyperlink w:anchor="_p8v5oe3iowl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Organização do Projeto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(2.2)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Leticia Carvalho dos Santos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Planejamento das fases(2.3)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Matriz de comunicação(2.4)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Heyttor Augusto de Assis Silva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Gerenciamento de riscos(2.5)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Pedro Gomes Oliveira, Nayra Silva Nery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Critérios de planejamento(2.6)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Nayra Silva Nery, Heyttor Augusto de Assis Silva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Processo de desenvolvimento de software corpo(3)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Carlos Henrique de Paiva Munis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Backlog do Produto(4.1)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João Pedro Araújo de Freitas Lyra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Perfis (4.2)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Carlos Henrique de Paiva Munis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Cenários (4.3)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Tabela backlog(4.4)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João Pedro Araújo de Freitas Lyra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Diagrama de processos(3)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Ingrid Alves Rocha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GQM de medições (5.1)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Arthur Sismene Carvalho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Estratégia de Testes(6.1)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Nayara Silva Nery</w:t>
            </w:r>
          </w:p>
        </w:tc>
      </w:tr>
      <w:tr>
        <w:trPr>
          <w:cantSplit w:val="0"/>
          <w:trHeight w:val="734.94140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Roteiro de Testes (6.2)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Luis Guilherme Borges e Yasmin Sousa Abdon</w:t>
            </w:r>
          </w:p>
        </w:tc>
      </w:tr>
    </w:tbl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headerReference r:id="rId7" w:type="first"/>
          <w:headerReference r:id="rId8" w:type="even"/>
          <w:footerReference r:id="rId9" w:type="default"/>
          <w:footerReference r:id="rId10" w:type="first"/>
          <w:footerReference r:id="rId11" w:type="even"/>
          <w:pgSz w:h="16837" w:w="11905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C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wk8rfw8xlj0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wk8rfw8xlj0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_wk8rfw8xlj02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xir0kn6662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pxir0kn6662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_pxir0kn6662a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upuxk9y22k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oupuxk9y22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_oupuxk9y22kl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Declaração de Posição do Produto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eltoy21xja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veltoy21xja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_veltoy21xja0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do Produto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9vap6n67wb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59vap6n67wb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_59vap6n67wb2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Tecnologias a Serem Utilizadas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g3om19l8x4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7g3om19l8x4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_7g3om19l8x4j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PROJETO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l6m6bw7cb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ml6m6bw7cbr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_ml6m6bw7cbro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Ciclo de vida do projeto de desenvolvimento de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8v5oe3iowl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p8v5oe3iowl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_p8v5oe3iowlu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Organização do Projeto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hwwbyx5a8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ibhwwbyx5a8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_ibhwwbyx5a8r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Planejamento das Fases e/ou Iterações do Projeto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uwpze3y9f4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euwpze3y9f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_euwpze3y9f4d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Matriz de Comunicação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q1su2ubvm9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kq1su2ubvm9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_kq1su2ubvm99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Gerenciamento de Riscos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yx9ov1ohmo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</w:t>
            </w:r>
          </w:hyperlink>
          <w:hyperlink w:anchor="_fyx9ov1ohmo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_fyx9ov1ohmor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Critérios de Replanejamento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2e43tettim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x2e43tettim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_x2e43tettim6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DE SOFTWARE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61ebvvroiq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m61ebvvroiq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_m61ebvvroiq2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DECLARAÇÃO DE ESCOPO DO PROJETO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ox6abcwx5o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iox6abcwx5o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_iox6abcwx5oa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Backlog do produto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z9h0m4aqzq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sz9h0m4aqz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_sz9h0m4aqzqw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Perfis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qyvwjuq610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iqyvwjuq610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_iqyvwjuq610l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Cenários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41qp42jyeh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41qp42jyeh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_h41qp42jyehu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Tabela de Backlog do produto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6tchedm5jk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f6tchedm5jk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_f6tchedm5jka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MÉTRICAS E MEDIÇÕES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82se01k5io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y82se01k5io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_y82se01k5iou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GQM de medições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ewv02h2pl2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lewv02h2pl2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_lewv02h2pl22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TESTES DE SOFTWARE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87n1x1eqzt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887n1x1eqzt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_887n1x1eqzt8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Estratégia de testes contendo: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un0r5vqqo6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qun0r5vqqo6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_qun0r5vqqo6h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Roteiro de teste: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624a0j9boh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p624a0j9boh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_p624a0j9bohj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 BIBLIOGRÁFICAS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B">
      <w:pPr>
        <w:tabs>
          <w:tab w:val="left" w:leader="none" w:pos="480"/>
          <w:tab w:val="right" w:leader="none" w:pos="9639"/>
        </w:tabs>
        <w:jc w:val="both"/>
        <w:rPr>
          <w:rFonts w:ascii="Times New Roman" w:cs="Times New Roman" w:eastAsia="Times New Roman" w:hAnsi="Times New Roman"/>
          <w:sz w:val="20"/>
          <w:szCs w:val="20"/>
        </w:rPr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type w:val="continuous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right" w:leader="none" w:pos="9639"/>
        </w:tabs>
        <w:jc w:val="both"/>
        <w:rPr>
          <w:rFonts w:ascii="Times New Roman" w:cs="Times New Roman" w:eastAsia="Times New Roman" w:hAnsi="Times New Roman"/>
        </w:rPr>
        <w:sectPr>
          <w:headerReference r:id="rId18" w:type="default"/>
          <w:headerReference r:id="rId19" w:type="first"/>
          <w:headerReference r:id="rId20" w:type="even"/>
          <w:footerReference r:id="rId21" w:type="default"/>
          <w:footerReference r:id="rId22" w:type="first"/>
          <w:footerReference r:id="rId23" w:type="even"/>
          <w:type w:val="continuous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0"/>
          <w:tab w:val="right" w:leader="none" w:pos="9890"/>
        </w:tabs>
        <w:spacing w:after="12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DO PRODUTO E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wk8rfw8xlj0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VISÃO GERAL DO PRODUTO</w:t>
      </w:r>
    </w:p>
    <w:p w:rsidR="00000000" w:rsidDel="00000000" w:rsidP="00000000" w:rsidRDefault="00000000" w:rsidRPr="00000000" w14:paraId="000000DF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xir0kn6662a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OTHALA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ficou responsável por desenvolver uma aplicação que estivesse relacionada com o ODS (Objetivo de Desenvolvimento Sustentável) 4, garantir educação inclusiva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equitativa e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qualidade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promove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oportunidades de aprendizado para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jovens e adultos da faixa entre 15 e 21 anos.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Contexto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Ainda existe um índice preocupante de jovens e adultos que não possuem educação básica, carecendo de alfabetização e domínio das operações de matemática básica, de acordo com o censo de 2022 do IBGE, cerca de 7% da população, equivalente a 11,4 milhões de brasileiros, não são alfabetizados (IBGE, 2022), além de também no âmbito das ciências exatas, Pisa (Programa Internacional de Avaliação de Alunos) apontou que a matemática no Brasil é considerada “o maior gargalo brasileiro” no campo do ensino (Agência Brasil, 2023). Dentro deste contexto, além de mostrar um sério problema no sistema da educação brasileira, é perceptível a exclusão de milhões de cidadãos de direitos básicos, como o acesso ao conhecimento, à cidadania e ao mercado de trabalho.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Dado essa existência da falta de educação básica que acarreta em uma série de problemas sociais em conjunto com a não participação de uma parcela do mercado consumidor brasileiro. Propõe-se como parte de uma solução mais ampla, pois apenas um produto de software não seria o suficiente para dar uma solução total a este problema complexo, uma aplicação em celular, pois este é o tipo de tecnologia mais comum de se ter, que funcionará dentro de um sistema de divisão em níveis com atividades que interagem com o usuário, progresso gradual e educação positiva buscando seguir a visão do filósofo Paulo Freire sobre o aprender humano, para criar uma aplicação interativa com o usuário que busca ensinar como ler desde de a identificação de fonemas, reconhecimento de símbolos e quantidades, até as quatro operações básicas da matemática até às centenas e ler frases simples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  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295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upuxk9y22kl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Declaração de Posição do Produto</w:t>
      </w:r>
      <w:r w:rsidDel="00000000" w:rsidR="00000000" w:rsidRPr="00000000">
        <w:rPr>
          <w:rtl w:val="0"/>
        </w:rPr>
      </w:r>
    </w:p>
    <w:tbl>
      <w:tblPr>
        <w:tblStyle w:val="Table3"/>
        <w:tblW w:w="8931.0" w:type="dxa"/>
        <w:jc w:val="left"/>
        <w:tblInd w:w="-15.0" w:type="dxa"/>
        <w:tblLayout w:type="fixed"/>
        <w:tblLook w:val="0000"/>
      </w:tblPr>
      <w:tblGrid>
        <w:gridCol w:w="2127"/>
        <w:gridCol w:w="6804"/>
        <w:tblGridChange w:id="0">
          <w:tblGrid>
            <w:gridCol w:w="2127"/>
            <w:gridCol w:w="68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0E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Para:  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Pessoas de faixa etária de 15 a 21 anos que sejam semi-analfabetas nível básico, que tenham dificuldade com operações matemáticas, dificuldade em escrita correta, interpretação com um nível de leitura básica.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0E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Necessidade: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 mais que tenha sido reduzida com o passar dos anos, de acordo com o IBGE, ainda existem cerca de 9,3 milhões de brasileiros com algum nível de analfabetismo, então vê-se a necessidade de auxiliar nessa luta com o projeto desenvolvido.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0E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(nome do produto):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produto é um app mobile com o nome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omega (Ω)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0E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Acredita-se que o projeto, se bem aplicado, contribuiria significativamente no combate ao analfabetismo e ao anumerismo.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0F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Ao contrário: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credita-se que, caso nosso produto não exista, a taxa de analfabetismo continuará a mesma, e nenhuma mudança na situação acontecerá.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Nosso produto:  </w:t>
            </w:r>
          </w:p>
        </w:tc>
        <w:tc>
          <w:tcPr>
            <w:tcBorders>
              <w:top w:color="000000" w:space="0" w:sz="6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Nosso produto se pro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põe a ser uma maneira simplificada, rápida, acessível a todos e divertida no aprendizado.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eltoy21xja0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Objetivos do Produto</w:t>
      </w:r>
    </w:p>
    <w:p w:rsidR="00000000" w:rsidDel="00000000" w:rsidP="00000000" w:rsidRDefault="00000000" w:rsidRPr="00000000" w14:paraId="000000F6">
      <w:pPr>
        <w:ind w:left="576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Objetivo Principal: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Auxiliar no combate ao analfabetismo e anumerismo.  </w:t>
      </w:r>
    </w:p>
    <w:p w:rsidR="00000000" w:rsidDel="00000000" w:rsidP="00000000" w:rsidRDefault="00000000" w:rsidRPr="00000000" w14:paraId="000000F7">
      <w:pPr>
        <w:ind w:left="576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Objetivo secundário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Motivar jovens e adultos a aprenderem a ler, escrever e dominar matemática básica de forma acessível, prática e lúdica, com a finalidade de incentivar o retorno aos estudos.</w:t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9vap6n67wb2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Tecnologias a Serem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Frontend</w:t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3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React Native </w:t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3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Typescript</w:t>
      </w:r>
    </w:p>
    <w:p w:rsidR="00000000" w:rsidDel="00000000" w:rsidP="00000000" w:rsidRDefault="00000000" w:rsidRPr="00000000" w14:paraId="000000FD">
      <w:pPr>
        <w:widowControl w:val="0"/>
        <w:spacing w:after="12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   Backend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Typescript</w:t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3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SQL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  Ambiente de desenvolvimento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VsCode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keepNext w:val="0"/>
        <w:widowControl w:val="0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7g3om19l8x4j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0"/>
        <w:widowControl w:val="0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l6m6bw7cbro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Ciclo de vida do projeto de desenvolvimento de software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keepNext w:val="0"/>
        <w:widowControl w:val="0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8v5oe3iowlu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Organização do Projeto</w:t>
      </w:r>
      <w:r w:rsidDel="00000000" w:rsidR="00000000" w:rsidRPr="00000000">
        <w:rPr>
          <w:rtl w:val="0"/>
        </w:rPr>
      </w:r>
    </w:p>
    <w:tbl>
      <w:tblPr>
        <w:tblStyle w:val="Table4"/>
        <w:tblW w:w="920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4254"/>
        <w:gridCol w:w="1559"/>
        <w:gridCol w:w="1701"/>
        <w:tblGridChange w:id="0">
          <w:tblGrid>
            <w:gridCol w:w="1695"/>
            <w:gridCol w:w="4254"/>
            <w:gridCol w:w="1559"/>
            <w:gridCol w:w="1701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</w:tcPr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Papel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Atribuições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Responsável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Participantes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Desenvolvedor 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Implementação da Interface do Usuário (UI)</w:t>
            </w:r>
          </w:p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Criação de Componentes Interativos</w:t>
            </w:r>
          </w:p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Responsividade e Acessibilidade</w:t>
            </w:r>
          </w:p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Integração com APIs</w:t>
            </w:r>
          </w:p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Otimização de Performance</w:t>
            </w:r>
          </w:p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Segurança no Frontend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Arthur Sismene Carvalho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Arthur Sismene Carvalho, Carlos Henrique de Paiva Munis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2.8417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Desenvolvedor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Design e Implementação de APIs</w:t>
            </w:r>
          </w:p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Gerenciamento de Banco de Dados</w:t>
            </w:r>
          </w:p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Autenticação e Autorização</w:t>
            </w:r>
          </w:p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Integração com Sistemas Externos</w:t>
            </w:r>
          </w:p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Performance e Escalabilidade do Servidor</w:t>
            </w:r>
          </w:p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Tratamento de Erros e Logs</w:t>
            </w:r>
          </w:p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Segurança no Backend</w:t>
            </w:r>
          </w:p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Manutenção e Deploy da Aplicação</w:t>
            </w:r>
          </w:p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Heyttor Augusto de Assis Silva</w:t>
            </w:r>
          </w:p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Dono do Produto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Atualizar o escopo do produto, organizar o escopo das sprints, validar as 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Ingrid Alves Costa, João Pedro Araújo de Freitas Lira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Analista de Qualidade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Garantir a qualidade do produto, garantir o cumprimento do conceito de pronto, realizar inspeções de 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Letícia de Carvalho dos Santos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Letícia de Carvalho dos Santos, Luis Guilherme Borges Monteiro</w:t>
            </w:r>
          </w:p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Analista de Testes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Análise de Requisitos</w:t>
            </w:r>
          </w:p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Planejamento de Testes</w:t>
            </w:r>
          </w:p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Criação de Casos de Teste</w:t>
            </w:r>
          </w:p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Execução de Testes Manuais</w:t>
            </w:r>
          </w:p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Automação de Testes</w:t>
            </w:r>
          </w:p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Identificação e Reporte de Bugs</w:t>
            </w:r>
          </w:p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Reexecução de Testes Após Correções</w:t>
            </w:r>
          </w:p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Validação de Funcionalidades</w:t>
            </w:r>
          </w:p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Nayra Silva Nery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Nayra Silva Nery, Pedro Gomes Oliveira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Definição de Requisitos</w:t>
            </w:r>
          </w:p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Priorização de Funcionalidades</w:t>
            </w:r>
          </w:p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Validação dos Resultados</w:t>
            </w:r>
          </w:p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Disponibilidade para Feedback</w:t>
            </w:r>
          </w:p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Participação em Reuniões (como refinamento ou revisão)</w:t>
            </w:r>
          </w:p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Teste e Homologação do Sistema</w:t>
            </w:r>
          </w:p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Aceite Final do Projeto</w:t>
            </w:r>
          </w:p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Rivaldo Joaquim da Silva Filho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Rivaldo Joaquim da Silva Filho, Yasmin Sousa Abdon</w:t>
            </w:r>
          </w:p>
        </w:tc>
      </w:tr>
    </w:tbl>
    <w:p w:rsidR="00000000" w:rsidDel="00000000" w:rsidP="00000000" w:rsidRDefault="00000000" w:rsidRPr="00000000" w14:paraId="00000144">
      <w:pPr>
        <w:pStyle w:val="Heading2"/>
        <w:keepNext w:val="0"/>
        <w:widowControl w:val="0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bhwwbyx5a8r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Planejamento das Fases e/ou Iterações do Projeto</w:t>
      </w:r>
      <w:r w:rsidDel="00000000" w:rsidR="00000000" w:rsidRPr="00000000">
        <w:rPr>
          <w:rtl w:val="0"/>
        </w:rPr>
      </w:r>
    </w:p>
    <w:tbl>
      <w:tblPr>
        <w:tblStyle w:val="Table5"/>
        <w:tblW w:w="90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5"/>
        <w:gridCol w:w="1710"/>
        <w:gridCol w:w="1125"/>
        <w:gridCol w:w="1170"/>
        <w:gridCol w:w="1515"/>
        <w:gridCol w:w="1260"/>
        <w:gridCol w:w="1335"/>
        <w:tblGridChange w:id="0">
          <w:tblGrid>
            <w:gridCol w:w="945"/>
            <w:gridCol w:w="1710"/>
            <w:gridCol w:w="1125"/>
            <w:gridCol w:w="1170"/>
            <w:gridCol w:w="1515"/>
            <w:gridCol w:w="1260"/>
            <w:gridCol w:w="13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Sprint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Produto (Entrega)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Início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Fim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Entregável(eis)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8"/>
                <w:szCs w:val="18"/>
                <w:rtl w:val="0"/>
              </w:rPr>
              <w:t xml:space="preserve">Responsáveis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conclusão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1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u-se que se trata de um app mobile, de combate ao analfabetismo e anumerismo.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Documentação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Divisão de tarefas início efetivo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947265625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2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MVP e Planejamento do Projeto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3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Reunião com uma parte dos integrantes para definir algumas metodologias para agilizar o processo de desenvolvimento. Também foi feito o primeiro commit de pastas que serão utilizadas para organização do trabalho.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21/05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4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uwpze3y9f4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Matriz de Comunicação</w:t>
      </w:r>
      <w:r w:rsidDel="00000000" w:rsidR="00000000" w:rsidRPr="00000000">
        <w:rPr>
          <w:rtl w:val="0"/>
        </w:rPr>
      </w:r>
    </w:p>
    <w:tbl>
      <w:tblPr>
        <w:tblStyle w:val="Table6"/>
        <w:tblW w:w="9058.0" w:type="dxa"/>
        <w:jc w:val="left"/>
        <w:tblInd w:w="12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1559"/>
        <w:gridCol w:w="1559"/>
        <w:gridCol w:w="2693"/>
        <w:tblGridChange w:id="0">
          <w:tblGrid>
            <w:gridCol w:w="3247"/>
            <w:gridCol w:w="1559"/>
            <w:gridCol w:w="1559"/>
            <w:gridCol w:w="2693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Área/</w:t>
              <w:br w:type="textWrapping"/>
              <w:t xml:space="preserve">Envolvidos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Periodicidade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Produtos Gerados</w:t>
            </w:r>
          </w:p>
        </w:tc>
      </w:tr>
      <w:tr>
        <w:trPr>
          <w:cantSplit w:val="1"/>
          <w:trHeight w:val="82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Acompanhamento das Atividades em Andamento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Acompanhamento dos Riscos, Compromissos, Ações Pendentes, Indicadores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Equipe do Projeto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Semanal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Ata de reunião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Relatório de situação do projeto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feedback do resto equipe sobre as atividades exercidas pela equipe de desenvolvimento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right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2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60" w:right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Equipe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Semanal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3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60" w:right="0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Comunicar situação do projeto</w:t>
            </w:r>
          </w:p>
        </w:tc>
        <w:tc>
          <w:tcPr/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Equipe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Prof/Monitor</w:t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Semanal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Ata de reunião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Relatório de situação do projeto</w:t>
            </w:r>
          </w:p>
        </w:tc>
      </w:tr>
    </w:tbl>
    <w:p w:rsidR="00000000" w:rsidDel="00000000" w:rsidP="00000000" w:rsidRDefault="00000000" w:rsidRPr="00000000" w14:paraId="00000190">
      <w:pPr>
        <w:pStyle w:val="Heading2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q1su2ubvm99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Gerenciamento de Riscos</w:t>
      </w:r>
    </w:p>
    <w:p w:rsidR="00000000" w:rsidDel="00000000" w:rsidP="00000000" w:rsidRDefault="00000000" w:rsidRPr="00000000" w14:paraId="00000191">
      <w:pPr>
        <w:spacing w:after="60" w:before="60" w:lineRule="auto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110"/>
        <w:gridCol w:w="2880"/>
        <w:gridCol w:w="3540"/>
        <w:tblGridChange w:id="0">
          <w:tblGrid>
            <w:gridCol w:w="1485"/>
            <w:gridCol w:w="1110"/>
            <w:gridCol w:w="2880"/>
            <w:gridCol w:w="3540"/>
          </w:tblGrid>
        </w:tblGridChange>
      </w:tblGrid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Grau de Exposição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Mitigação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Plano de Contingência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Atrasos na entrega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Estabelecer cronograma com prazos realistas e reuniões de acompanhamento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Priorizar tarefas, focar nas funcionalidades essenciais.</w:t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Bugs e falhas no aplicativo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Testar cada funcionalidade antes de avançar para a próxima etapa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Corrigir imediatamente, usar ferramentas de depuração e controle de versões</w:t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Falta de engajamento da equipe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Divisão clara de tarefas, comunicação constante e metas curtas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Redistribuir tarefas </w:t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 gestão do tempo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Uso de cronogramas e métodos ágeis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Eliminar ou adiar itens de menor prioridade para garantir entrega mínima viável</w:t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Problemas com ferramentas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Usar ferramentas estáveis, backups frequentes e controle de versão (Git)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Mudar a ferramenta, restaurar backup</w:t>
            </w:r>
          </w:p>
        </w:tc>
      </w:tr>
    </w:tbl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2.5.2  Critérios para atrasos na entrega (Risco alto)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Atraso superior a 20% no cronograma planejado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Duas sprints consecutivas com menos de 70% das entregas concluídas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beforeAutospacing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Impossibilidade de cumprimento de um macro crítico na data prevista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2.5.2 Critérios para atrasos na entrega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Risco Alto)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B2">
      <w:pPr>
        <w:pStyle w:val="Heading2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yx9ov1ohmor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Replanejamento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ab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2.6.1  Critérios relacionados ao cronograma de entregas</w:t>
      </w:r>
    </w:p>
    <w:tbl>
      <w:tblPr>
        <w:tblStyle w:val="Table8"/>
        <w:tblW w:w="8610.0" w:type="dxa"/>
        <w:jc w:val="left"/>
        <w:tblInd w:w="106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995"/>
        <w:gridCol w:w="1995"/>
        <w:gridCol w:w="2625"/>
        <w:tblGridChange w:id="0">
          <w:tblGrid>
            <w:gridCol w:w="1995"/>
            <w:gridCol w:w="1995"/>
            <w:gridCol w:w="199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Critério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Risco Associado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plano de Mitigação/Contingência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Atraso de Sprint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com menos de 70% das histórias concluídas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atraso na entrega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Revisão diária do progresso das tarefas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Realocação de recursos ou ajuste de escopo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Acúmulo de débito 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Débito técnico ultrapassando 20% do backlog total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comprometimento de qualidade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Reservar tempo na Sprint para tratamento de débitos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Sprint dedicada à redução de débito técnico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Desvio no tempo de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Desvio superior a 15% do planejado por duas sprints consecutivas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não cumprimento 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prazo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Monitoramento diário das estimativas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Revisão do Escopo ou aumento da equipe</w:t>
            </w:r>
          </w:p>
        </w:tc>
      </w:tr>
    </w:tbl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2.6.2 Critérios relacionados aos requisitos e usabilidade</w:t>
      </w:r>
    </w:p>
    <w:tbl>
      <w:tblPr>
        <w:tblStyle w:val="Table9"/>
        <w:tblW w:w="7948.0" w:type="dxa"/>
        <w:jc w:val="left"/>
        <w:tblInd w:w="107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7"/>
        <w:gridCol w:w="1987"/>
        <w:gridCol w:w="1987"/>
        <w:gridCol w:w="1987"/>
        <w:tblGridChange w:id="0">
          <w:tblGrid>
            <w:gridCol w:w="1987"/>
            <w:gridCol w:w="1987"/>
            <w:gridCol w:w="1987"/>
            <w:gridCol w:w="19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Critério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associado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Plano de mitigação/Contingência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Alterações significativas em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Mudanças que impactam mais de 25% das funcionalidades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escopo inadequado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Validação contínua com stakeholders&lt;br&gt;Contingência: Congelamento de escopo com priorização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Baixa usabilidade para o público-alvo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Menos dos 70% dos usuários analfabetos conseguirem completar tarefas básicas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baixa adoção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Testes frequentes com usuários reais&lt;br&gt;Contingência: Redesenho de interface com foco em acessibilidade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Feedback negativo recorrente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Funcionalidade com feedback negativo de mais de 50% dos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insatisfação do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Protótipos validados antes da implementação&lt;br&gt;Contingência: Redesenho da funcionalidade problemática</w:t>
            </w:r>
          </w:p>
        </w:tc>
      </w:tr>
    </w:tbl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2.6.3 Critérios relacionados à qualidade e testes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20.0" w:type="dxa"/>
        <w:jc w:val="left"/>
        <w:tblInd w:w="107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65"/>
        <w:gridCol w:w="1995"/>
        <w:tblGridChange w:id="0">
          <w:tblGrid>
            <w:gridCol w:w="1980"/>
            <w:gridCol w:w="1980"/>
            <w:gridCol w:w="1965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Critérios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Risco associado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Plano de mitigação/Contingência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Taxa de bugs elevadas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Mais de 5 bugs críticos/bloqueadores por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instabilidade do 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Mitigação:Práticas TDD e revisão de código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Sprint focada em correção de bugs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Reprovação em homologação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Funcionalidade reprovada mais de  2 vezes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atraso na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Testes de aceitação&lt;br&gt;Contingência: Revisão dos critérios de aceitação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Falhas recorrentes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Mesmo componente com falhas em mais de 3 ciclos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degradação da arquitetura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Revisão arquitetural proativa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Refatoração do componente problemático </w:t>
            </w:r>
          </w:p>
        </w:tc>
      </w:tr>
    </w:tbl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2.6.4 Critérios relacionados a recursos e infraestrutura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948.0" w:type="dxa"/>
        <w:jc w:val="left"/>
        <w:tblInd w:w="107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7"/>
        <w:gridCol w:w="1987"/>
        <w:gridCol w:w="1987"/>
        <w:gridCol w:w="1987"/>
        <w:tblGridChange w:id="0">
          <w:tblGrid>
            <w:gridCol w:w="1987"/>
            <w:gridCol w:w="1987"/>
            <w:gridCol w:w="1987"/>
            <w:gridCol w:w="19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Critérios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Risco associado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Plano de mitigação/Contingência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Indisponibilidade da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Redução de mais de 20% na capacidade da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Risco de atraso em entregas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Mitigação: Documentação e compartilhamento de conhecimento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Contingência: Redistribuição de tarefas ou contratação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Limitações técnicas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Identificação de limitações que comprometam a arquitetura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Risco de inviabilidade técnica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Mitigação: Provas de conceito antecipadas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Contingência: Redesenho da solução técnica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Problemas de integração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Falhas de integração persistentes por mais de uma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Risco de incompatibilidade de Sistemas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Mitigação: Testes de integração contínuos&lt;br&gt;Continência: Desenvolvimento de adaptadores ou APIs alternativas</w:t>
            </w:r>
          </w:p>
        </w:tc>
      </w:tr>
    </w:tbl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2.6.5 Processo de monitoramento e atualização: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Os critérios de replanejamento serão revisados e atualizados: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Ao final de cada ciclo/Sprint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Após a identificação de novos riscos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Quando um replanejamento for realizado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      Cada atualização  nos critérios  de planejamento ou qualquer alteração no projeto que demande replanejamento resultará em uma nova versão deste documento, seguindo controle de versões estabelecido. </w:t>
      </w:r>
    </w:p>
    <w:p w:rsidR="00000000" w:rsidDel="00000000" w:rsidP="00000000" w:rsidRDefault="00000000" w:rsidRPr="00000000" w14:paraId="0000020B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x2e43tettim6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PROCESSO DE DESENVOLVIMENTO DE SOFTWARE</w:t>
      </w:r>
    </w:p>
    <w:p w:rsidR="00000000" w:rsidDel="00000000" w:rsidP="00000000" w:rsidRDefault="00000000" w:rsidRPr="00000000" w14:paraId="0000020C">
      <w:pPr>
        <w:pStyle w:val="Heading4"/>
        <w:keepNext w:val="0"/>
        <w:widowControl w:val="0"/>
        <w:spacing w:after="40" w:before="240" w:lineRule="auto"/>
        <w:ind w:left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8k25td79x12r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Metodologia Adotada</w:t>
      </w:r>
    </w:p>
    <w:p w:rsidR="00000000" w:rsidDel="00000000" w:rsidP="00000000" w:rsidRDefault="00000000" w:rsidRPr="00000000" w14:paraId="0000020D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equipe optou por utilizar uma abordagem baseada em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metodologias ágeis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especialmente os conceitos do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Scrum e do 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A aplicação desses métodos visa garantir uma organização eficiente do trabalho, entregas contínuas, priorização de valor para o usuário e capacidade de adaptação ao longo do projeto.</w:t>
      </w:r>
    </w:p>
    <w:p w:rsidR="00000000" w:rsidDel="00000000" w:rsidP="00000000" w:rsidRDefault="00000000" w:rsidRPr="00000000" w14:paraId="0000020E">
      <w:pPr>
        <w:pStyle w:val="Heading4"/>
        <w:keepNext w:val="0"/>
        <w:widowControl w:val="0"/>
        <w:spacing w:after="40" w:before="240" w:lineRule="auto"/>
        <w:ind w:left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evvygdiotlgc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Visão Geral do Processo</w:t>
      </w:r>
    </w:p>
    <w:p w:rsidR="00000000" w:rsidDel="00000000" w:rsidP="00000000" w:rsidRDefault="00000000" w:rsidRPr="00000000" w14:paraId="0000020F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processo de desenvolvimento é cíclico e iterativo, seguindo os seguintes estágios principais:</w:t>
      </w:r>
    </w:p>
    <w:p w:rsidR="00000000" w:rsidDel="00000000" w:rsidP="00000000" w:rsidRDefault="00000000" w:rsidRPr="00000000" w14:paraId="00000210">
      <w:pPr>
        <w:widowControl w:val="0"/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Backlog e Escopo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levantamento inicial das funcionalidades desejadas, criando uma lista priorizada de tarefas.</w:t>
        <w:br w:type="textWrapping"/>
      </w:r>
    </w:p>
    <w:p w:rsidR="00000000" w:rsidDel="00000000" w:rsidP="00000000" w:rsidRDefault="00000000" w:rsidRPr="00000000" w14:paraId="00000211">
      <w:pPr>
        <w:widowControl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 de UI/UX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criação de protótipos de interface e fluxos de navegação.</w:t>
        <w:br w:type="textWrapping"/>
      </w:r>
    </w:p>
    <w:p w:rsidR="00000000" w:rsidDel="00000000" w:rsidP="00000000" w:rsidRDefault="00000000" w:rsidRPr="00000000" w14:paraId="00000212">
      <w:pPr>
        <w:widowControl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Sprints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o desenvolvimento é dividido em ciclos curtos (sprints), com entregas incrementais e reuniões de planejamento, acompanhamento e retrospectiva.</w:t>
        <w:br w:type="textWrapping"/>
      </w:r>
    </w:p>
    <w:p w:rsidR="00000000" w:rsidDel="00000000" w:rsidP="00000000" w:rsidRDefault="00000000" w:rsidRPr="00000000" w14:paraId="00000213">
      <w:pPr>
        <w:widowControl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Testes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validação constante do sistema com testes manuais e automatizados.</w:t>
        <w:br w:type="textWrapping"/>
      </w:r>
    </w:p>
    <w:p w:rsidR="00000000" w:rsidDel="00000000" w:rsidP="00000000" w:rsidRDefault="00000000" w:rsidRPr="00000000" w14:paraId="00000214">
      <w:pPr>
        <w:widowControl w:val="0"/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Continuo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integração frequente de novas funcionalidades e correções.</w:t>
      </w:r>
    </w:p>
    <w:p w:rsidR="00000000" w:rsidDel="00000000" w:rsidP="00000000" w:rsidRDefault="00000000" w:rsidRPr="00000000" w14:paraId="00000215">
      <w:pPr>
        <w:pStyle w:val="Heading4"/>
        <w:keepNext w:val="0"/>
        <w:widowControl w:val="0"/>
        <w:spacing w:after="40" w:before="240" w:lineRule="auto"/>
        <w:ind w:left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285h88a83pj3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Procedimentos Técnicos</w:t>
      </w:r>
    </w:p>
    <w:p w:rsidR="00000000" w:rsidDel="00000000" w:rsidP="00000000" w:rsidRDefault="00000000" w:rsidRPr="00000000" w14:paraId="00000216">
      <w:pPr>
        <w:widowControl w:val="0"/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desenvolvido em TypeScript.</w:t>
        <w:br w:type="textWrapping"/>
      </w:r>
    </w:p>
    <w:p w:rsidR="00000000" w:rsidDel="00000000" w:rsidP="00000000" w:rsidRDefault="00000000" w:rsidRPr="00000000" w14:paraId="00000217">
      <w:pPr>
        <w:widowControl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Banco de Dados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utiliza 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PostgreSQL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para armazenamento e gerenciamento das informações.</w:t>
        <w:br w:type="textWrapping"/>
      </w:r>
    </w:p>
    <w:p w:rsidR="00000000" w:rsidDel="00000000" w:rsidP="00000000" w:rsidRDefault="00000000" w:rsidRPr="00000000" w14:paraId="00000218">
      <w:pPr>
        <w:widowControl w:val="0"/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construído com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React Native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utilizando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Expo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permitindo maior agilidade no desenvolvimento de aplicativos mobile.</w:t>
      </w:r>
    </w:p>
    <w:p w:rsidR="00000000" w:rsidDel="00000000" w:rsidP="00000000" w:rsidRDefault="00000000" w:rsidRPr="00000000" w14:paraId="00000219">
      <w:pPr>
        <w:pStyle w:val="Heading4"/>
        <w:keepNext w:val="0"/>
        <w:widowControl w:val="0"/>
        <w:spacing w:after="40" w:before="240" w:lineRule="auto"/>
        <w:ind w:left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mwgqewysuhss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Métodos Utilizados</w:t>
      </w:r>
    </w:p>
    <w:p w:rsidR="00000000" w:rsidDel="00000000" w:rsidP="00000000" w:rsidRDefault="00000000" w:rsidRPr="00000000" w14:paraId="0000021A">
      <w:pPr>
        <w:widowControl w:val="0"/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Aplicação de práticas do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Scrum e 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com foco em:</w:t>
        <w:br w:type="textWrapping"/>
      </w:r>
    </w:p>
    <w:p w:rsidR="00000000" w:rsidDel="00000000" w:rsidP="00000000" w:rsidRDefault="00000000" w:rsidRPr="00000000" w14:paraId="0000021B">
      <w:pPr>
        <w:widowControl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incremental.</w:t>
        <w:br w:type="textWrapping"/>
      </w:r>
    </w:p>
    <w:p w:rsidR="00000000" w:rsidDel="00000000" w:rsidP="00000000" w:rsidRDefault="00000000" w:rsidRPr="00000000" w14:paraId="0000021C">
      <w:pPr>
        <w:widowControl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Comunicação constante entre os membros da equipe.</w:t>
        <w:br w:type="textWrapping"/>
      </w:r>
    </w:p>
    <w:p w:rsidR="00000000" w:rsidDel="00000000" w:rsidP="00000000" w:rsidRDefault="00000000" w:rsidRPr="00000000" w14:paraId="0000021D">
      <w:pPr>
        <w:widowControl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Entregas frequentes e com feedback.</w:t>
        <w:br w:type="textWrapping"/>
      </w:r>
    </w:p>
    <w:p w:rsidR="00000000" w:rsidDel="00000000" w:rsidP="00000000" w:rsidRDefault="00000000" w:rsidRPr="00000000" w14:paraId="0000021E">
      <w:pPr>
        <w:widowControl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Código limpo e práticas como refatoração (quando aplicável).</w:t>
        <w:br w:type="textWrapping"/>
      </w:r>
    </w:p>
    <w:p w:rsidR="00000000" w:rsidDel="00000000" w:rsidP="00000000" w:rsidRDefault="00000000" w:rsidRPr="00000000" w14:paraId="0000021F">
      <w:pPr>
        <w:widowControl w:val="0"/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projeto é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orientado a funções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priorizando funcionalidades com valor claro ao usuário.</w:t>
      </w:r>
    </w:p>
    <w:p w:rsidR="00000000" w:rsidDel="00000000" w:rsidP="00000000" w:rsidRDefault="00000000" w:rsidRPr="00000000" w14:paraId="00000220">
      <w:pPr>
        <w:pStyle w:val="Heading4"/>
        <w:keepNext w:val="0"/>
        <w:widowControl w:val="0"/>
        <w:spacing w:after="40" w:before="240" w:lineRule="auto"/>
        <w:ind w:left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nlzv3y6mzdlf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Ferramentas</w:t>
      </w:r>
    </w:p>
    <w:p w:rsidR="00000000" w:rsidDel="00000000" w:rsidP="00000000" w:rsidRDefault="00000000" w:rsidRPr="00000000" w14:paraId="00000221">
      <w:pPr>
        <w:widowControl w:val="0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VSCode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ambiente de desenvolvimento utilizado por toda a equipe.</w:t>
        <w:br w:type="textWrapping"/>
      </w:r>
    </w:p>
    <w:p w:rsidR="00000000" w:rsidDel="00000000" w:rsidP="00000000" w:rsidRDefault="00000000" w:rsidRPr="00000000" w14:paraId="00000222">
      <w:pPr>
        <w:widowControl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plataforma de versionamento e colaboração no código.</w:t>
        <w:br w:type="textWrapping"/>
      </w:r>
    </w:p>
    <w:p w:rsidR="00000000" w:rsidDel="00000000" w:rsidP="00000000" w:rsidRDefault="00000000" w:rsidRPr="00000000" w14:paraId="00000223">
      <w:pPr>
        <w:widowControl w:val="0"/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utilizado para criação de ambientes consistentes e padronizados.</w:t>
      </w:r>
    </w:p>
    <w:p w:rsidR="00000000" w:rsidDel="00000000" w:rsidP="00000000" w:rsidRDefault="00000000" w:rsidRPr="00000000" w14:paraId="00000224">
      <w:pPr>
        <w:widowControl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470778" cy="95202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778" cy="952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m61ebvvroiq2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DECLARAÇÃO DE ESCOPO DO PROJETO</w:t>
      </w:r>
    </w:p>
    <w:p w:rsidR="00000000" w:rsidDel="00000000" w:rsidP="00000000" w:rsidRDefault="00000000" w:rsidRPr="00000000" w14:paraId="00000226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iox6abcwx5oa" w:id="19"/>
      <w:bookmarkEnd w:id="19"/>
      <w:r w:rsidDel="00000000" w:rsidR="00000000" w:rsidRPr="00000000">
        <w:rPr>
          <w:rtl w:val="0"/>
        </w:rPr>
        <w:t xml:space="preserve">Backlog do produto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32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backlog do produto foi construído com base em pesquisas sobre a temática da ODS 4 (analfabetismo e anumerismo em território nacional), reuniões de brainstorm semanais, levando em consideração o prazo até entrega final, decidiu-se focar na simplicidade e interatividade da aplicação mobile, definiu-se graus de prioridade(must, should, could), conforme a importância de cada parte.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92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sz9h0m4aqzqw" w:id="20"/>
      <w:bookmarkEnd w:id="20"/>
      <w:r w:rsidDel="00000000" w:rsidR="00000000" w:rsidRPr="00000000">
        <w:rPr>
          <w:rtl w:val="0"/>
        </w:rPr>
        <w:t xml:space="preserve">Perfis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Aluno: usuário que acessa  os conteúdos e faz os exercícios.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Administrador: gerencia os conteúdos, usuários, questões e progresso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: Perfis de acesso</w:t>
      </w:r>
    </w:p>
    <w:tbl>
      <w:tblPr>
        <w:tblStyle w:val="Table12"/>
        <w:tblW w:w="9014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2126"/>
        <w:gridCol w:w="3789"/>
        <w:gridCol w:w="2254"/>
        <w:tblGridChange w:id="0">
          <w:tblGrid>
            <w:gridCol w:w="846"/>
            <w:gridCol w:w="2126"/>
            <w:gridCol w:w="3789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do perfil</w:t>
            </w:r>
          </w:p>
        </w:tc>
        <w:tc>
          <w:tcPr/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Características do perfil</w:t>
            </w:r>
          </w:p>
        </w:tc>
        <w:tc>
          <w:tcPr/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Permissões de acesso</w:t>
            </w:r>
          </w:p>
        </w:tc>
      </w:tr>
      <w:tr>
        <w:trPr>
          <w:cantSplit w:val="0"/>
          <w:trHeight w:val="889.921875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Helvetica Neue" w:cs="Helvetica Neue" w:eastAsia="Helvetica Neue" w:hAnsi="Helvetica Neue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&lt;1&gt;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Aluno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widowControl w:val="0"/>
              <w:spacing w:after="120" w:lineRule="auto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Usuário que acessa os conteúdos educacionais.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Acesso às aulas, e as listas de exercícios.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9.921875" w:hRule="atLeast"/>
          <w:tblHeader w:val="0"/>
        </w:trPr>
        <w:tc>
          <w:tcPr/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&lt;2&gt;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238">
            <w:pPr>
              <w:widowControl w:val="0"/>
              <w:spacing w:after="120" w:lineRule="auto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Responsável por manter os perfis de acesso da aplicação, criar novos usuários, alterar usuários já existentes, ou excluir usuários (Manter usuários)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Permissões para criar, editar e remover conteúdos educacionais, gerenciar usuários, visualizar estatísticas e relatórios de desempenho dos alunos, configurar categorias, níveis e parâmetros do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iqyvwjuq610l" w:id="21"/>
      <w:bookmarkEnd w:id="21"/>
      <w:r w:rsidDel="00000000" w:rsidR="00000000" w:rsidRPr="00000000">
        <w:rPr>
          <w:rtl w:val="0"/>
        </w:rPr>
        <w:t xml:space="preserve">Cenários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: Cenários funcionais</w:t>
      </w:r>
    </w:p>
    <w:tbl>
      <w:tblPr>
        <w:tblStyle w:val="Table13"/>
        <w:tblW w:w="665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2693"/>
        <w:gridCol w:w="1843"/>
        <w:tblGridChange w:id="0">
          <w:tblGrid>
            <w:gridCol w:w="2122"/>
            <w:gridCol w:w="2693"/>
            <w:gridCol w:w="1843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Sistema: 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Omega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Numeração do cenário</w:t>
            </w:r>
          </w:p>
        </w:tc>
        <w:tc>
          <w:tcPr/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cenário</w:t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Cadastro 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Realização de Atividades</w:t>
            </w:r>
          </w:p>
        </w:tc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Sistema de  Progresso</w:t>
            </w:r>
          </w:p>
        </w:tc>
        <w:tc>
          <w:tcPr/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Gerenciamento de Conteúdo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Testes  e geração do apk</w:t>
            </w:r>
          </w:p>
        </w:tc>
        <w:tc>
          <w:tcPr/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27" w:type="default"/>
          <w:headerReference r:id="rId28" w:type="first"/>
          <w:headerReference r:id="rId29" w:type="even"/>
          <w:footerReference r:id="rId30" w:type="default"/>
          <w:footerReference r:id="rId31" w:type="first"/>
          <w:footerReference r:id="rId32" w:type="even"/>
          <w:type w:val="nextPage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55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h41qp42jyehu" w:id="22"/>
      <w:bookmarkEnd w:id="22"/>
      <w:r w:rsidDel="00000000" w:rsidR="00000000" w:rsidRPr="00000000">
        <w:rPr>
          <w:rtl w:val="0"/>
        </w:rPr>
        <w:t xml:space="preserve">Tabela de Backlog do produto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: Backlog do produto</w:t>
      </w:r>
    </w:p>
    <w:tbl>
      <w:tblPr>
        <w:tblStyle w:val="Table14"/>
        <w:tblW w:w="14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5"/>
        <w:gridCol w:w="750"/>
        <w:gridCol w:w="1065"/>
        <w:gridCol w:w="2400"/>
        <w:gridCol w:w="2130"/>
        <w:gridCol w:w="3405"/>
        <w:gridCol w:w="3975"/>
        <w:tblGridChange w:id="0">
          <w:tblGrid>
            <w:gridCol w:w="1155"/>
            <w:gridCol w:w="750"/>
            <w:gridCol w:w="1065"/>
            <w:gridCol w:w="2400"/>
            <w:gridCol w:w="2130"/>
            <w:gridCol w:w="3405"/>
            <w:gridCol w:w="3975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Omega(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– Backlog do produto</w:t>
            </w:r>
          </w:p>
        </w:tc>
        <w:tc>
          <w:tcPr/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Numeração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(Cenário / requisito)</w:t>
            </w:r>
          </w:p>
        </w:tc>
        <w:tc>
          <w:tcPr/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</w:t>
            </w:r>
          </w:p>
        </w:tc>
        <w:tc>
          <w:tcPr/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requisito</w:t>
            </w:r>
          </w:p>
        </w:tc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Tipo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requisito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(Funcional / não funcional)</w:t>
            </w:r>
          </w:p>
        </w:tc>
        <w:tc>
          <w:tcPr/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Priorização do requisito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Must, Should, Could</w:t>
            </w:r>
          </w:p>
        </w:tc>
        <w:tc>
          <w:tcPr/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sucinta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do requisito</w:t>
            </w:r>
          </w:p>
        </w:tc>
        <w:tc>
          <w:tcPr/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stories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(U.S.) associadas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Identifique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as U.S. associadas ao requisito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Cadastro de Usuário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O sistema deve permitir que o aluno crie uma conta com email e senha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aluno, quero poder me cadastrar para acessar o conteúdo do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 de Usuário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sistema deve permitir autenticação por email e senha.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fazer login para continuar meus estudos.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Questões de português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Deve ter 3 questões em cada um dos 3 níveis em português. 1- estrutura gramatical. 2- pontuação e 3 - interpretação básica de texto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realizar  questões de portugues.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Questões de matemática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Deve ter 3 questões em cada um dos 3 níveis em matemática.1 - multiplicação (tabuada). 2- divisão/fração. 3- expressão numérica (soma, subtração, divisão, multiplicação)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realizar questões e aprender  matemática básica.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Sistema de progresso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Deve ser possível recomeçar da atividade onde o usuário parou na última interação com o aplicativo.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ter continuidade nos estudos com um sistema de progressão.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Sistema de correção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Ao término de cada nível, será dado ao usuário um feedback sobre as atividades, erros e acertos, corretos grifados em verde, errados em grifados vermelha, e se tiver uma taxa de acerto menor que 2, o usuário volta ao início do nível, após o feedback.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saber quais questões acertei e quais errei.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Painel do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Should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administrador deve poder adicionar, editar ou remover atividades dentro dos níveis. Não há acesso direto do administrador aos dados do usuário, apenas ao sistema de questões.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administrador, quero atualizar os conteúdos do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Aba de créditos</w:t>
            </w:r>
          </w:p>
        </w:tc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Não funcional</w:t>
            </w:r>
          </w:p>
        </w:tc>
        <w:tc>
          <w:tcPr/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Should</w:t>
            </w:r>
          </w:p>
        </w:tc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aplicativo deve ter uma aba que indica os créditos de cada questão.</w:t>
            </w:r>
          </w:p>
        </w:tc>
        <w:tc>
          <w:tcPr/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saber o material bibliográfico das questões que realizo para aprofundar os estudos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Testes finais, geração do apk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aplicativo deve funcionar perfeitamente sem bugs ou erros, mesmo havendo testes após cada sprint será feito um teste geral intenso no final. Logo após esse teste intenso será feito o deploy que no caso é a geração do APK.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baixar o aplicativo em meu celular (android) ,  ter uma boa experiência com o app, realizando as atividades de forma linear e com as funcionalidades sem bugs.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Modo Offline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Não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Could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aplicativo deve funcionar parcialmente sem conexão, salvando a progressão do usuário.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estudar mesmo sem internet.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1905" w:w="16837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f6tchedm5jka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MÉTRICAS E MEDIÇÕES</w:t>
      </w:r>
    </w:p>
    <w:p w:rsidR="00000000" w:rsidDel="00000000" w:rsidP="00000000" w:rsidRDefault="00000000" w:rsidRPr="00000000" w14:paraId="000002F2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y82se01k5iou" w:id="24"/>
      <w:bookmarkEnd w:id="24"/>
      <w:r w:rsidDel="00000000" w:rsidR="00000000" w:rsidRPr="00000000">
        <w:rPr>
          <w:rtl w:val="0"/>
        </w:rPr>
        <w:t xml:space="preserve">GQM de medições</w:t>
      </w:r>
    </w:p>
    <w:p w:rsidR="00000000" w:rsidDel="00000000" w:rsidP="00000000" w:rsidRDefault="00000000" w:rsidRPr="00000000" w14:paraId="000002F3">
      <w:pPr>
        <w:ind w:left="576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garantir a qualidade e eficácia do aplicativo mobile voltado à alfabetização de pessoas analfabetas e semianalfabetas, adotamos a abordagem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GQM (Goal / Question / Metric)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como método de definição e acompanhamento de métricas.</w:t>
      </w:r>
    </w:p>
    <w:p w:rsidR="00000000" w:rsidDel="00000000" w:rsidP="00000000" w:rsidRDefault="00000000" w:rsidRPr="00000000" w14:paraId="000002F4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Objetivo (Goal)</w:t>
      </w:r>
    </w:p>
    <w:p w:rsidR="00000000" w:rsidDel="00000000" w:rsidP="00000000" w:rsidRDefault="00000000" w:rsidRPr="00000000" w14:paraId="000002F5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Analisar o aplicativo de alfabetização com o propósito de avaliar sua usabilidade, eficácia pedagógica e impacto no aprendizado, do ponto de vista dos usuários e educadores, no contexto da inclusão digital e social.</w:t>
      </w:r>
    </w:p>
    <w:p w:rsidR="00000000" w:rsidDel="00000000" w:rsidP="00000000" w:rsidRDefault="00000000" w:rsidRPr="00000000" w14:paraId="000002F6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Questões (Questions)</w:t>
      </w:r>
    </w:p>
    <w:p w:rsidR="00000000" w:rsidDel="00000000" w:rsidP="00000000" w:rsidRDefault="00000000" w:rsidRPr="00000000" w14:paraId="000002F7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 aplicativo é fácil de usar, mesmo por pessoas com baixa familiaridade com tecnologia?</w:t>
      </w:r>
    </w:p>
    <w:p w:rsidR="00000000" w:rsidDel="00000000" w:rsidP="00000000" w:rsidRDefault="00000000" w:rsidRPr="00000000" w14:paraId="000002F8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Os usuários estão conseguindo se desenvolver com o uso do aplicativo?</w:t>
      </w:r>
    </w:p>
    <w:p w:rsidR="00000000" w:rsidDel="00000000" w:rsidP="00000000" w:rsidRDefault="00000000" w:rsidRPr="00000000" w14:paraId="000002F9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Quanto tempo os usuários dedicam ao uso do app diariamente?</w:t>
      </w:r>
    </w:p>
    <w:p w:rsidR="00000000" w:rsidDel="00000000" w:rsidP="00000000" w:rsidRDefault="00000000" w:rsidRPr="00000000" w14:paraId="000002FA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Quanto tempo os usuários dedicam ao uso do app diariamente?</w:t>
      </w:r>
    </w:p>
    <w:p w:rsidR="00000000" w:rsidDel="00000000" w:rsidP="00000000" w:rsidRDefault="00000000" w:rsidRPr="00000000" w14:paraId="000002FB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 desempenho dos usuários melhora com o uso contínuo do aplicativo?</w:t>
      </w:r>
    </w:p>
    <w:p w:rsidR="00000000" w:rsidDel="00000000" w:rsidP="00000000" w:rsidRDefault="00000000" w:rsidRPr="00000000" w14:paraId="000002FC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 conteúdo é acessível e adequado aos diferentes níveis de alfabetização?</w:t>
      </w:r>
    </w:p>
    <w:p w:rsidR="00000000" w:rsidDel="00000000" w:rsidP="00000000" w:rsidRDefault="00000000" w:rsidRPr="00000000" w14:paraId="000002FD">
      <w:pPr>
        <w:ind w:left="144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numPr>
          <w:ilvl w:val="0"/>
          <w:numId w:val="19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Métricas (Metrics)</w:t>
      </w:r>
    </w:p>
    <w:p w:rsidR="00000000" w:rsidDel="00000000" w:rsidP="00000000" w:rsidRDefault="00000000" w:rsidRPr="00000000" w14:paraId="000002FF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Taxa de conclusão de atividades (% de atividades concluídas com sucesso por usuário)</w:t>
      </w:r>
    </w:p>
    <w:p w:rsidR="00000000" w:rsidDel="00000000" w:rsidP="00000000" w:rsidRDefault="00000000" w:rsidRPr="00000000" w14:paraId="00000300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Tempo médio por sessão de uso</w:t>
      </w:r>
    </w:p>
    <w:p w:rsidR="00000000" w:rsidDel="00000000" w:rsidP="00000000" w:rsidRDefault="00000000" w:rsidRPr="00000000" w14:paraId="00000301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Número de palavras aprendidas por semana (por usuário)</w:t>
      </w:r>
    </w:p>
    <w:p w:rsidR="00000000" w:rsidDel="00000000" w:rsidP="00000000" w:rsidRDefault="00000000" w:rsidRPr="00000000" w14:paraId="00000302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Número de acessos diários/mensais</w:t>
      </w:r>
    </w:p>
    <w:p w:rsidR="00000000" w:rsidDel="00000000" w:rsidP="00000000" w:rsidRDefault="00000000" w:rsidRPr="00000000" w14:paraId="00000303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Nível de erro nas atividades de escrita e leitura (antes e depois de certo tempo de uso)</w:t>
      </w:r>
    </w:p>
    <w:p w:rsidR="00000000" w:rsidDel="00000000" w:rsidP="00000000" w:rsidRDefault="00000000" w:rsidRPr="00000000" w14:paraId="00000304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Pontuação média nas avaliações integradas ao app</w:t>
      </w:r>
    </w:p>
    <w:p w:rsidR="00000000" w:rsidDel="00000000" w:rsidP="00000000" w:rsidRDefault="00000000" w:rsidRPr="00000000" w14:paraId="00000305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Tempo até o abandono da aplicação (churn rate)</w:t>
      </w:r>
    </w:p>
    <w:p w:rsidR="00000000" w:rsidDel="00000000" w:rsidP="00000000" w:rsidRDefault="00000000" w:rsidRPr="00000000" w14:paraId="00000306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Feedback qualitativo dos usuários e educadores (via formulários ou entrevistas)</w:t>
      </w:r>
    </w:p>
    <w:p w:rsidR="00000000" w:rsidDel="00000000" w:rsidP="00000000" w:rsidRDefault="00000000" w:rsidRPr="00000000" w14:paraId="00000307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Quantidade de recursos multimodais utilizados (áudio, imagens, vídeos) para facilitar a compreensão</w:t>
      </w:r>
    </w:p>
    <w:p w:rsidR="00000000" w:rsidDel="00000000" w:rsidP="00000000" w:rsidRDefault="00000000" w:rsidRPr="00000000" w14:paraId="00000308">
      <w:pPr>
        <w:ind w:left="144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216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Formas alternativas e/ou informais </w:t>
      </w:r>
    </w:p>
    <w:p w:rsidR="00000000" w:rsidDel="00000000" w:rsidP="00000000" w:rsidRDefault="00000000" w:rsidRPr="00000000" w14:paraId="0000030B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Modelo ISO/IEC 25010 ( Funcionalidade, Usabilidade, Confiabilidade, Eficiência, Portabilidade, Manutenibilidade, Segurança, Compatibilidade).</w:t>
      </w:r>
    </w:p>
    <w:p w:rsidR="00000000" w:rsidDel="00000000" w:rsidP="00000000" w:rsidRDefault="00000000" w:rsidRPr="00000000" w14:paraId="0000030C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Indicadores de Acessibilidade Digital (WCAG)</w:t>
      </w:r>
    </w:p>
    <w:p w:rsidR="00000000" w:rsidDel="00000000" w:rsidP="00000000" w:rsidRDefault="00000000" w:rsidRPr="00000000" w14:paraId="0000030D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Análise de Logs e Eventos</w:t>
      </w:r>
    </w:p>
    <w:p w:rsidR="00000000" w:rsidDel="00000000" w:rsidP="00000000" w:rsidRDefault="00000000" w:rsidRPr="00000000" w14:paraId="0000030E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Observação direta dos usuários     </w:t>
      </w:r>
    </w:p>
    <w:p w:rsidR="00000000" w:rsidDel="00000000" w:rsidP="00000000" w:rsidRDefault="00000000" w:rsidRPr="00000000" w14:paraId="0000030F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Testes com Usuários</w:t>
      </w:r>
    </w:p>
    <w:p w:rsidR="00000000" w:rsidDel="00000000" w:rsidP="00000000" w:rsidRDefault="00000000" w:rsidRPr="00000000" w14:paraId="00000310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Relatos de educadores e mediadores</w:t>
      </w:r>
    </w:p>
    <w:p w:rsidR="00000000" w:rsidDel="00000000" w:rsidP="00000000" w:rsidRDefault="00000000" w:rsidRPr="00000000" w14:paraId="00000311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Observações de uso em campo</w:t>
      </w:r>
    </w:p>
    <w:p w:rsidR="00000000" w:rsidDel="00000000" w:rsidP="00000000" w:rsidRDefault="00000000" w:rsidRPr="00000000" w14:paraId="00000312">
      <w:pPr>
        <w:ind w:left="576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lewv02h2pl22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TESTES DE SOFTWARE</w:t>
        <w:br w:type="textWrapping"/>
        <w:br w:type="textWrapping"/>
        <w:t xml:space="preserve">6.1 </w:t>
      </w:r>
      <w:r w:rsidDel="00000000" w:rsidR="00000000" w:rsidRPr="00000000">
        <w:rPr>
          <w:sz w:val="18"/>
          <w:szCs w:val="18"/>
          <w:rtl w:val="0"/>
        </w:rPr>
        <w:t xml:space="preserve">Estratégia de testes contendo: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" w:cs="Times" w:eastAsia="Times" w:hAnsi="Times"/>
          <w:sz w:val="18"/>
          <w:szCs w:val="18"/>
          <w:rtl w:val="0"/>
        </w:rPr>
        <w:t xml:space="preserve">6.1.1  Níveis de Testes Abordados</w:t>
      </w:r>
    </w:p>
    <w:p w:rsidR="00000000" w:rsidDel="00000000" w:rsidP="00000000" w:rsidRDefault="00000000" w:rsidRPr="00000000" w14:paraId="00000314">
      <w:pPr>
        <w:ind w:left="432" w:firstLine="0"/>
        <w:rPr>
          <w:rFonts w:ascii="Times" w:cs="Times" w:eastAsia="Times" w:hAnsi="Times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980.0" w:type="dxa"/>
        <w:jc w:val="left"/>
        <w:tblInd w:w="-84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820"/>
        <w:gridCol w:w="1545"/>
        <w:gridCol w:w="3855"/>
        <w:tblGridChange w:id="0">
          <w:tblGrid>
            <w:gridCol w:w="2760"/>
            <w:gridCol w:w="2820"/>
            <w:gridCol w:w="1545"/>
            <w:gridCol w:w="3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Nível de Teste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Unitários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isolados de componentes individuais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Validar o funcionamento correto das funções e métodos específicos que implementam a lógica educacional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Integração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Verificação da comunicação entre módulos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Garantir que os diferentes componentes da aplicação funcione corretamente quando integrados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Avaliação do sistema como um 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Baixa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Verificar o funcionamento completo da aplicação em um ambiente próximo ao de produção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Aceitação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Validação dos requisitos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Confirmar que a aplicação atende às expectativas </w:t>
            </w:r>
          </w:p>
        </w:tc>
      </w:tr>
    </w:tbl>
    <w:p w:rsidR="00000000" w:rsidDel="00000000" w:rsidP="00000000" w:rsidRDefault="00000000" w:rsidRPr="00000000" w14:paraId="00000329">
      <w:pPr>
        <w:ind w:left="432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sz w:val="18"/>
          <w:szCs w:val="18"/>
          <w:rtl w:val="0"/>
        </w:rPr>
        <w:br w:type="textWrapping"/>
        <w:br w:type="textWrapping"/>
      </w: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t xml:space="preserve">6.1.2 Tipos de Testes Abordados</w:t>
        <w:br w:type="textWrapping"/>
      </w:r>
    </w:p>
    <w:tbl>
      <w:tblPr>
        <w:tblStyle w:val="Table16"/>
        <w:tblW w:w="10320.0" w:type="dxa"/>
        <w:jc w:val="left"/>
        <w:tblInd w:w="-79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45"/>
        <w:gridCol w:w="2475"/>
        <w:gridCol w:w="2145"/>
        <w:gridCol w:w="2655"/>
        <w:tblGridChange w:id="0">
          <w:tblGrid>
            <w:gridCol w:w="3045"/>
            <w:gridCol w:w="2475"/>
            <w:gridCol w:w="2145"/>
            <w:gridCol w:w="2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Tipo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Técnicas Aplicadas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Ferramentas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Funcionais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Verificação das funcionalidades específicas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Particionamento de equivalência, análise de valor limite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JUnit, TestNG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Avaliação da experiência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com usuários representativos, heurísticas de Nielsen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Ferramentas de gravação de sessão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Análise do tempo de resposta e uso de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de carga, testes de estresse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JMeter, Gatling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Verificação de vulnerabilidades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OWASP Top 10, análise estática de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SonarQube, OWASP ZAP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Validação da acessibilidade para diferentes perfis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WCAG 2.1, testes com tecnologias assistivas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Lighthouse, Axe</w:t>
            </w:r>
          </w:p>
        </w:tc>
      </w:tr>
    </w:tbl>
    <w:p w:rsidR="00000000" w:rsidDel="00000000" w:rsidP="00000000" w:rsidRDefault="00000000" w:rsidRPr="00000000" w14:paraId="00000342">
      <w:pPr>
        <w:ind w:left="432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br w:type="textWrapping"/>
        <w:t xml:space="preserve">6.1.3 Ambientes de Testes</w:t>
      </w:r>
    </w:p>
    <w:p w:rsidR="00000000" w:rsidDel="00000000" w:rsidP="00000000" w:rsidRDefault="00000000" w:rsidRPr="00000000" w14:paraId="00000343">
      <w:pPr>
        <w:ind w:left="0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350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190"/>
        <w:gridCol w:w="2280"/>
        <w:gridCol w:w="2850"/>
        <w:tblGridChange w:id="0">
          <w:tblGrid>
            <w:gridCol w:w="3030"/>
            <w:gridCol w:w="2190"/>
            <w:gridCol w:w="2280"/>
            <w:gridCol w:w="2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Configuração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Execução de testes unitários durante o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Ambiente local com frameworks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Desenvolvedores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Integração Contínua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Execução automática de testes após cada commit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Pipeline CI/CD com Jenkins/GitHub Actions + SonarQube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DevOps e QA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Pré-produção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integrados em ambiente similar ao de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Configuração espelhando o ambiente de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Equipe de QA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Dispositivos Físicos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em diferentes hardwares e sistemas operacionais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Conjunto de smartphones com diferentes especificações e versões de 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Equipe de QA</w:t>
            </w:r>
          </w:p>
        </w:tc>
      </w:tr>
    </w:tbl>
    <w:p w:rsidR="00000000" w:rsidDel="00000000" w:rsidP="00000000" w:rsidRDefault="00000000" w:rsidRPr="00000000" w14:paraId="00000358">
      <w:pPr>
        <w:ind w:left="0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br w:type="textWrapping"/>
        <w:t xml:space="preserve">      6.1.4 Métricas de Análise do SonarQube</w:t>
        <w:br w:type="textWrapping"/>
      </w:r>
    </w:p>
    <w:tbl>
      <w:tblPr>
        <w:tblStyle w:val="Table18"/>
        <w:tblW w:w="10380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45"/>
        <w:gridCol w:w="2235"/>
        <w:gridCol w:w="1785"/>
        <w:gridCol w:w="3315"/>
        <w:tblGridChange w:id="0">
          <w:tblGrid>
            <w:gridCol w:w="3045"/>
            <w:gridCol w:w="2235"/>
            <w:gridCol w:w="1785"/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Métrica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Impacto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Cobertura de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Percentual de código coberto por testes unitários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≥ 80%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Garantir que a maioria do código foi testada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Problemas que representam falhas no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0 (críticos e altos)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Evitar erros durante a execução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Vulnerabilidades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Potenciais brechas de 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0 (críticas e altas)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Proteger dados dos usuários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Code Smells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Problemas de manutenibilidade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20 por 1000 linhas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Facilitar manutenção futura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Duplicação de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Código repetido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Melhorar manutenibilidade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Complexidade Ciclomática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Complexidade de caminhos de execução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10 por 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Facilitar manutenção e testes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Débito 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Tempo estimado para resolver issues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5% do tempo de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Manter qualidade ao longo do tempo</w:t>
            </w:r>
          </w:p>
        </w:tc>
      </w:tr>
    </w:tbl>
    <w:p w:rsidR="00000000" w:rsidDel="00000000" w:rsidP="00000000" w:rsidRDefault="00000000" w:rsidRPr="00000000" w14:paraId="00000379">
      <w:pPr>
        <w:ind w:left="0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br w:type="textWrapping"/>
        <w:t xml:space="preserve">6.1.5 Plano de Testes Unitários</w:t>
        <w:br w:type="textWrapping"/>
      </w:r>
    </w:p>
    <w:tbl>
      <w:tblPr>
        <w:tblStyle w:val="Table19"/>
        <w:tblW w:w="10350.0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235"/>
        <w:gridCol w:w="2235"/>
        <w:gridCol w:w="2880"/>
        <w:tblGridChange w:id="0">
          <w:tblGrid>
            <w:gridCol w:w="3000"/>
            <w:gridCol w:w="2235"/>
            <w:gridCol w:w="2235"/>
            <w:gridCol w:w="2880"/>
          </w:tblGrid>
        </w:tblGridChange>
      </w:tblGrid>
      <w:tr>
        <w:trPr>
          <w:cantSplit w:val="0"/>
          <w:trHeight w:val="56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Casos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Mocks Necessários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Critérios de Aceitação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Módulo de Reconhecimento de Fonemas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Identificação de fonemas consonantais, vocálicos, validação de pronúncia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API de áudio, serviço de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100% de assertividade no reconhecimento de fonemas básicos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Módulo de Alfabetização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Formação de sílabas, construção de palavras, leitura de frases simples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Banco de dados de palavras, sistema de pontuação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Progressão correta entre níveis de dificuldade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Módulo de Matemática Básica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Reconhecimento numérico, operações básicas (adição, subtração, multiplicação, divisão)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Gerador de problemas, calculadora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Cálculos corretos e verificação de resultados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Sistema de Progressão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Avanço entre níveis, desbloqueio de conteúdo, relatórios de progresso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Perfil de usuário, histórico de atividades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Correto controle de acesso aos níveis baseado no desempenho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Interface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Renderização de elementos, resposta a interações, feedback visual e sonoro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Simulador de eventos de UI, renderizador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Conformidade com diretrizes de design e acessibilidade</w:t>
            </w:r>
          </w:p>
        </w:tc>
      </w:tr>
    </w:tbl>
    <w:p w:rsidR="00000000" w:rsidDel="00000000" w:rsidP="00000000" w:rsidRDefault="00000000" w:rsidRPr="00000000" w14:paraId="00000392">
      <w:pPr>
        <w:pStyle w:val="Heading2"/>
        <w:ind w:left="0" w:firstLine="0"/>
        <w:rPr/>
      </w:pPr>
      <w:bookmarkStart w:colFirst="0" w:colLast="0" w:name="_qun0r5vqqo6h" w:id="26"/>
      <w:bookmarkEnd w:id="26"/>
      <w:r w:rsidDel="00000000" w:rsidR="00000000" w:rsidRPr="00000000">
        <w:rPr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  <w:t xml:space="preserve">6.2 </w:t>
      </w:r>
      <w:r w:rsidDel="00000000" w:rsidR="00000000" w:rsidRPr="00000000">
        <w:rPr>
          <w:rtl w:val="0"/>
        </w:rPr>
        <w:t xml:space="preserve">Roteiro de teste: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3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260"/>
        <w:gridCol w:w="1005"/>
        <w:gridCol w:w="1035"/>
        <w:gridCol w:w="975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260"/>
            <w:gridCol w:w="1005"/>
            <w:gridCol w:w="1035"/>
            <w:gridCol w:w="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Nome do Teste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Objetivo do Teste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Nível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Critério de Aceitação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Resultado/Evidencia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Reparos Executados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Ciclos Executados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Cadastro de novo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usuário pode se cadastrar com dados válidos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App instalado, acesso a tela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Usuário é redirecionado à tela inicial e recebe mensagem de boas-vindas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Login com credenciais válidas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login funciona com e-mail e senha corretos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Conta já cadastrada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Redirecionamento para o dashboard com os dados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Login com credenciais inválidas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Validar o tratamento de erro em tentativa de senha incorreta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Conta existente com senha conhecida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Mensagem de erro é exibida e usuário permanece na tela de login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Execução de Lição completa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Garantir que a lição salva progresso após concluída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Usuário logado, lição disponível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Ao finalizar a lição, progresso é salvo e registrado no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Feedback interativo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app oferece retorno visual e sonoro após resposta 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Lição ativa com perguntas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Resposta correta aciona som positivo e animação; resposta errada gera alerta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Teste de Responsividade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Avaliar se o layout adapta-se a diferentes tamanhos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Não Funcional (portabilidade)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Simulação em celular, tablet e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Elementos do layout se ajustam sem sobreposição ou controle de conteúdo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Teste de Acessibilidade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Garantir contraste adequado e legibilidade para usuários com baixa 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Não Funcional(usabilidade)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App em modo escuro/claro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Textos visíveis, com contraste e espaçamento adequadosTextos visíveis, com contraste e espaçamento adequados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Teste de desempenho do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Medir tempo de resposta após clicar em "Entrar”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Não funcional (desempenho)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Backend operacional e servidor 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Tempo de resposta inferior a 2 segundos para login com rede estável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Registro de progresso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Validar se o progresso em matemática e leitura é registrado no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Integração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Conta logada, atividades feitas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Percentuais atualizados no painel do usuário após concluir atividades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 de campo 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sistema detecta cadastro com campos vazios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Tela de cadastro aberta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Exibição de mensagem de erro clara para cada campo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p624a0j9bohj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REFERÊNCIAS BIBLIOGRÁFICAS</w:t>
      </w:r>
      <w:r w:rsidDel="00000000" w:rsidR="00000000" w:rsidRPr="00000000">
        <w:rPr>
          <w:rtl w:val="0"/>
        </w:rPr>
      </w:r>
    </w:p>
    <w:tbl>
      <w:tblPr>
        <w:tblStyle w:val="Table21"/>
        <w:tblW w:w="8205.0" w:type="dxa"/>
        <w:jc w:val="left"/>
        <w:tblInd w:w="580.0" w:type="dxa"/>
        <w:tblLayout w:type="fixed"/>
        <w:tblLook w:val="0000"/>
      </w:tblPr>
      <w:tblGrid>
        <w:gridCol w:w="8205"/>
        <w:tblGridChange w:id="0">
          <w:tblGrid>
            <w:gridCol w:w="8205"/>
          </w:tblGrid>
        </w:tblGridChange>
      </w:tblGrid>
      <w:tr>
        <w:trPr>
          <w:cantSplit w:val="0"/>
          <w:trHeight w:val="2509.8046875" w:hRule="atLeast"/>
          <w:tblHeader w:val="0"/>
        </w:trPr>
        <w:tc>
          <w:tcPr/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IBGE.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Censo 2022: taxa de analfabetismo cai de 9,6% para 7,0% em 12 anos, mas desigualdades persistem. Agência de Notícias IBGE, Rio de Janeiro, 17 maio 2024. Disponível em:</w:t>
            </w: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 </w:t>
              </w:r>
            </w:hyperlink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u w:val="single"/>
                  <w:rtl w:val="0"/>
                </w:rPr>
                <w:t xml:space="preserve">https://agenciadenoticias.ibge.gov.br/agencia-noticias/2012-agencia-de-noticias/noticias/40098-censo-2022-taxa-de-analfabetismo-cai-de-9-6-para-7-0-em-12-anos-mas-desigualdades-persistem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 Acesso em: 15 abr. 2025</w:t>
            </w:r>
          </w:p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TOKARNIA, Mariana.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Resultados do Pisa reforçam gargalo no ensino de matemática no Brasil.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Agência Brasil, Rio de Janeiro, 5 dez. 2023. Disponível em:</w:t>
            </w: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 </w:t>
              </w:r>
            </w:hyperlink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u w:val="single"/>
                  <w:rtl w:val="0"/>
                </w:rPr>
                <w:t xml:space="preserve">https://agenciabrasil.ebc.com.br/educacao/noticia/2023-12/resultados-do-pisa-reforcam-gargalo-no-ensino-de-matematica-no-brasil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 Acesso em: 15 abr. 2025.</w:t>
            </w:r>
          </w:p>
        </w:tc>
      </w:tr>
    </w:tbl>
    <w:p w:rsidR="00000000" w:rsidDel="00000000" w:rsidP="00000000" w:rsidRDefault="00000000" w:rsidRPr="00000000" w14:paraId="0000040C">
      <w:pPr>
        <w:pStyle w:val="Heading1"/>
        <w:spacing w:after="240" w:befor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type w:val="nextPage"/>
      <w:pgSz w:h="16837" w:w="11905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Times"/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9">
    <w:pPr>
      <w:rPr/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3"/>
      <w:tblW w:w="9025.0" w:type="dxa"/>
      <w:jc w:val="left"/>
      <w:tblLayout w:type="fixed"/>
      <w:tblLook w:val="0000"/>
    </w:tblPr>
    <w:tblGrid>
      <w:gridCol w:w="5224"/>
      <w:gridCol w:w="834"/>
      <w:gridCol w:w="2967"/>
      <w:tblGridChange w:id="0">
        <w:tblGrid>
          <w:gridCol w:w="5224"/>
          <w:gridCol w:w="834"/>
          <w:gridCol w:w="2967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2"/>
      <w:tblW w:w="9025.0" w:type="dxa"/>
      <w:jc w:val="left"/>
      <w:tblLayout w:type="fixed"/>
      <w:tblLook w:val="0000"/>
    </w:tblPr>
    <w:tblGrid>
      <w:gridCol w:w="5226"/>
      <w:gridCol w:w="834"/>
      <w:gridCol w:w="2965"/>
      <w:tblGridChange w:id="0">
        <w:tblGrid>
          <w:gridCol w:w="5226"/>
          <w:gridCol w:w="834"/>
          <w:gridCol w:w="296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Visão de Produto e Projeto</w:t>
          </w:r>
        </w:p>
        <w:p w:rsidR="00000000" w:rsidDel="00000000" w:rsidP="00000000" w:rsidRDefault="00000000" w:rsidRPr="00000000" w14:paraId="000004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2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3">
    <w:pPr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4">
    <w:pPr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5">
    <w:pPr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6">
    <w:pPr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7">
    <w:pPr>
      <w:rPr/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6">
    <w:pPr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0F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0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1">
    <w:pPr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2">
    <w:pPr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3">
    <w:pPr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4">
    <w:pPr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>
        <w:b w:val="1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576" w:hanging="576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>
      <w:rFonts w:ascii="Tahoma" w:cs="Tahoma" w:eastAsia="Tahoma" w:hAnsi="Tahoma"/>
      <w:b w:val="1"/>
      <w:sz w:val="12"/>
      <w:szCs w:val="12"/>
    </w:rPr>
  </w:style>
  <w:style w:type="paragraph" w:styleId="Heading4">
    <w:name w:val="heading 4"/>
    <w:basedOn w:val="Normal"/>
    <w:next w:val="Normal"/>
    <w:pPr>
      <w:keepNext w:val="1"/>
      <w:ind w:left="864" w:hanging="864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tabs>
        <w:tab w:val="center" w:leader="none" w:pos="914"/>
      </w:tabs>
      <w:ind w:left="1008" w:hanging="1008"/>
      <w:jc w:val="center"/>
    </w:pPr>
    <w:rPr>
      <w:rFonts w:ascii="Tahoma" w:cs="Tahoma" w:eastAsia="Tahoma" w:hAnsi="Tahoma"/>
      <w:b w:val="1"/>
      <w:sz w:val="16"/>
      <w:szCs w:val="16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1152" w:hanging="1152"/>
    </w:pPr>
    <w:rPr>
      <w:rFonts w:ascii="Times New Roman" w:cs="Times New Roman" w:eastAsia="Times New Roman" w:hAnsi="Times New Roman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sz w:val="28"/>
      <w:szCs w:val="28"/>
    </w:rPr>
  </w:style>
  <w:style w:type="paragraph" w:styleId="Subtitle">
    <w:name w:val="Sub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7.xml"/><Relationship Id="rId22" Type="http://schemas.openxmlformats.org/officeDocument/2006/relationships/footer" Target="footer9.xml"/><Relationship Id="rId21" Type="http://schemas.openxmlformats.org/officeDocument/2006/relationships/footer" Target="footer8.xml"/><Relationship Id="rId24" Type="http://schemas.openxmlformats.org/officeDocument/2006/relationships/image" Target="media/image3.png"/><Relationship Id="rId23" Type="http://schemas.openxmlformats.org/officeDocument/2006/relationships/footer" Target="footer7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28" Type="http://schemas.openxmlformats.org/officeDocument/2006/relationships/header" Target="header12.xml"/><Relationship Id="rId27" Type="http://schemas.openxmlformats.org/officeDocument/2006/relationships/header" Target="header1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header" Target="header10.xml"/><Relationship Id="rId7" Type="http://schemas.openxmlformats.org/officeDocument/2006/relationships/header" Target="header3.xml"/><Relationship Id="rId8" Type="http://schemas.openxmlformats.org/officeDocument/2006/relationships/header" Target="header1.xml"/><Relationship Id="rId31" Type="http://schemas.openxmlformats.org/officeDocument/2006/relationships/footer" Target="footer12.xml"/><Relationship Id="rId30" Type="http://schemas.openxmlformats.org/officeDocument/2006/relationships/footer" Target="footer11.xml"/><Relationship Id="rId11" Type="http://schemas.openxmlformats.org/officeDocument/2006/relationships/footer" Target="footer1.xml"/><Relationship Id="rId33" Type="http://schemas.openxmlformats.org/officeDocument/2006/relationships/hyperlink" Target="https://agenciadenoticias.ibge.gov.br/agencia-noticias/2012-agencia-de-noticias/noticias/40098-censo-2022-taxa-de-analfabetismo-cai-de-9-6-para-7-0-em-12-anos-mas-desigualdades-persistem" TargetMode="External"/><Relationship Id="rId10" Type="http://schemas.openxmlformats.org/officeDocument/2006/relationships/footer" Target="footer3.xml"/><Relationship Id="rId32" Type="http://schemas.openxmlformats.org/officeDocument/2006/relationships/footer" Target="footer10.xml"/><Relationship Id="rId13" Type="http://schemas.openxmlformats.org/officeDocument/2006/relationships/header" Target="header6.xml"/><Relationship Id="rId35" Type="http://schemas.openxmlformats.org/officeDocument/2006/relationships/hyperlink" Target="https://agenciabrasil.ebc.com.br/educacao/noticia/2023-12/resultados-do-pisa-reforcam-gargalo-no-ensino-de-matematica-no-brasil" TargetMode="External"/><Relationship Id="rId12" Type="http://schemas.openxmlformats.org/officeDocument/2006/relationships/header" Target="header5.xml"/><Relationship Id="rId34" Type="http://schemas.openxmlformats.org/officeDocument/2006/relationships/hyperlink" Target="https://agenciadenoticias.ibge.gov.br/agencia-noticias/2012-agencia-de-noticias/noticias/40098-censo-2022-taxa-de-analfabetismo-cai-de-9-6-para-7-0-em-12-anos-mas-desigualdades-persistem" TargetMode="External"/><Relationship Id="rId15" Type="http://schemas.openxmlformats.org/officeDocument/2006/relationships/footer" Target="footer5.xml"/><Relationship Id="rId14" Type="http://schemas.openxmlformats.org/officeDocument/2006/relationships/header" Target="header4.xml"/><Relationship Id="rId36" Type="http://schemas.openxmlformats.org/officeDocument/2006/relationships/hyperlink" Target="https://agenciabrasil.ebc.com.br/educacao/noticia/2023-12/resultados-do-pisa-reforcam-gargalo-no-ensino-de-matematica-no-brasil" TargetMode="External"/><Relationship Id="rId17" Type="http://schemas.openxmlformats.org/officeDocument/2006/relationships/footer" Target="footer4.xml"/><Relationship Id="rId16" Type="http://schemas.openxmlformats.org/officeDocument/2006/relationships/footer" Target="footer6.xml"/><Relationship Id="rId19" Type="http://schemas.openxmlformats.org/officeDocument/2006/relationships/header" Target="header9.xml"/><Relationship Id="rId18" Type="http://schemas.openxmlformats.org/officeDocument/2006/relationships/header" Target="header8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