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Delfos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  <w:sectPr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78.0" w:type="dxa"/>
        <w:tblLayout w:type="fixed"/>
        <w:tblLook w:val="0000"/>
      </w:tblPr>
      <w:tblGrid>
        <w:gridCol w:w="1470"/>
        <w:gridCol w:w="840"/>
        <w:gridCol w:w="4665"/>
        <w:gridCol w:w="2085"/>
        <w:tblGridChange w:id="0">
          <w:tblGrid>
            <w:gridCol w:w="1470"/>
            <w:gridCol w:w="840"/>
            <w:gridCol w:w="466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Ideias iniciais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João Ricardo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Ideias iniciais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Renann de Oliveira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Pequenas mudanças na unidade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João Ricardo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type w:val="nextPage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ABORDAGEM DE DESENVOLVIMENTO DE SOFTWARE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4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5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BIBLIOGRÁFICAS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tabs>
          <w:tab w:val="left" w:pos="480"/>
          <w:tab w:val="right" w:pos="9639"/>
        </w:tabs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type w:val="continuous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639"/>
        </w:tabs>
        <w:jc w:val="both"/>
        <w:rPr>
          <w:rFonts w:ascii="Times New Roman" w:cs="Times New Roman" w:eastAsia="Times New Roman" w:hAnsi="Times New Roman"/>
        </w:rPr>
        <w:sectPr>
          <w:headerReference r:id="rId16" w:type="default"/>
          <w:headerReference r:id="rId17" w:type="first"/>
          <w:headerReference r:id="rId18" w:type="even"/>
          <w:footerReference r:id="rId19" w:type="default"/>
          <w:footerReference r:id="rId20" w:type="first"/>
          <w:footerReference r:id="rId21" w:type="even"/>
          <w:type w:val="continuous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VISÃO GERAL DO PRODUTO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do Problema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-15.0" w:type="dxa"/>
        <w:tblLayout w:type="fixed"/>
        <w:tblLook w:val="0000"/>
      </w:tblPr>
      <w:tblGrid>
        <w:gridCol w:w="2970"/>
        <w:gridCol w:w="5961"/>
        <w:tblGridChange w:id="0">
          <w:tblGrid>
            <w:gridCol w:w="2970"/>
            <w:gridCol w:w="5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Desorganização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Qualquer pessoa que deseje lembrar de algo no futuro.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Não lembrar de algo que pode gerar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escumprimento do planejamento,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acúmulo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de atividades e o efeito “bola de neve”.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Salvar lembretes com alguma mensagem escolhida pelo usuário e alerta-lo no horário desejado.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Qual é o produto que você se propõe a desenvolver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Aplicativo de organização pessoal com ferramentas diversificadas,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entre elas a organização interna entre grupos, agendamento de notificações e widget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que torna este produto diferente dos seus concorrentes?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Poderá montar grupos com lista de tarefas separando assim cada tarefa em um contexto diferente.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Quem são os usuários-alvo e clientes do produto?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Qualquer pessoa com interesse em ferramentas de organização, desde estudantes até pessoas com compromissos diversificados.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Por que os clientes deveriam utilizar / comprar este produto?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ter uma interface intuitiva facilitando o uso, além dos lembretes em notificações por push, assim tornando muito mais prática a organização de listas, tarefas ou compromissos.</w:t>
      </w: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-15.0" w:type="dxa"/>
        <w:tblLayout w:type="fixed"/>
        <w:tblLook w:val="0000"/>
      </w:tblPr>
      <w:tblGrid>
        <w:gridCol w:w="2790"/>
        <w:gridCol w:w="6141"/>
        <w:tblGridChange w:id="0">
          <w:tblGrid>
            <w:gridCol w:w="2790"/>
            <w:gridCol w:w="61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Pessoas com interesse em organização pessoal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Deseja se organizar melhor ou que esqueça facilmente de seus afazeres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Delfos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Ajuda a organizar e lembrar das tarefas, além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outras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ferramentas para auxiliar o usuário a se organizar.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Trello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ão necessita de conexão com a internet para usar suas funcionalidades e possui uma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fácil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interação.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do Produto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Organizar tarefas diárias, de forma </w:t>
      </w:r>
      <w:r w:rsidDel="00000000" w:rsidR="00000000" w:rsidRPr="00000000">
        <w:rPr>
          <w:rtl w:val="0"/>
        </w:rPr>
        <w:t xml:space="preserve">que o</w:t>
      </w:r>
      <w:r w:rsidDel="00000000" w:rsidR="00000000" w:rsidRPr="00000000">
        <w:rPr>
          <w:rtl w:val="0"/>
        </w:rPr>
        <w:t xml:space="preserve"> usuário tenha uma visão clara das tarefas colocadas no aplicativo, com a possibilidade de adicionar e separar tarefas em contexto ou grupos. </w:t>
      </w:r>
      <w:r w:rsidDel="00000000" w:rsidR="00000000" w:rsidRPr="00000000">
        <w:rPr>
          <w:rtl w:val="0"/>
        </w:rPr>
        <w:t xml:space="preserve">Existirá</w:t>
      </w:r>
      <w:r w:rsidDel="00000000" w:rsidR="00000000" w:rsidRPr="00000000">
        <w:rPr>
          <w:rtl w:val="0"/>
        </w:rPr>
        <w:t xml:space="preserve"> também a funcionalidade de lembretes e a opção de adicionar um widget na tela inicial, melhorando a acessibilidade ao aplicativo. Sendo essencial manter o</w:t>
      </w:r>
      <w:r w:rsidDel="00000000" w:rsidR="00000000" w:rsidRPr="00000000">
        <w:rPr>
          <w:rtl w:val="0"/>
        </w:rPr>
        <w:t xml:space="preserve"> aplicativo leve e fazer que não dependa de conexão com a internet para desempenhar suas principais funções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43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ABORDAGEM DE DESENVOLVIMENTO DE SOFTWARE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vw7cbbhqki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Levando em consideração os prazos já existentes da matéria e os prazos curtos de entrega da mesma, foi decidido em grupo a abordagem de metodologia ágil. Com o escopo de projeto médio e sem diversas modificações. A escolha se deu em um método Iterativo e Incremental (Scrum), com sprints de uma semana.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O escopo do projeto a ser desenvolvido é médio, com uma equipe de cinco integrantes, todos com pouquíssima experiência com as tecnologias a serem utilizadas. Os integrantes do grupo trabalharão em todos os aspectos do projeto, como desenvolvedores fullstack. O projeto será desenvolvido em React Native, Typescript, e terá como objetivo ser um aplicativo mobile.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  <w:t xml:space="preserve">A comunicação do time será efetuada através do whatsapp, e o gerenciamento do fluxo do projeto utilizando o Trello e o Google Doc, com a possibilidade de ser substituído pelo Zenhub se a equipe assim preferir. As sprints retro e review serão efetuadas ao final de cada sprint utilizando o Microsoft Teams, Discord ou Telegram. O design do produto será idealizado utilizando o Figma. 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2835"/>
        <w:gridCol w:w="2835"/>
        <w:tblGridChange w:id="0">
          <w:tblGrid>
            <w:gridCol w:w="280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Papel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Definir requisitos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Deixar claro o que deve ser entregue em cada requisito 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Organizar requisitos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Separar todos os requisitos em grupos de níveis de importância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Fazer protótipo inicial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Criar protótipo para facilitar a visualização e servir de guia para o processo de produção do produto final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Organizar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Organizar e dividir as tarefas a serem executadas a cada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Executar Sprint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Execução as tarefas definidas na organização das sprints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 dos requisitos produzidos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Testar e verificar a estabilidade e qualidade do grupo de requisitos produzidos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Entrega do grupo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Entregar e apresentar os requisitos produzidos e preparar possíveis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Entrega do produto final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Entrega do projeto final (MVPs) ao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Teste do produto final e verificação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Testar e verificar se todos os requisitos iniciais foram contemplados e se as modificações requeridas durante o processo de entregas foram atendidas.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Procedimentos</w:t>
      </w:r>
      <w:r w:rsidDel="00000000" w:rsidR="00000000" w:rsidRPr="00000000">
        <w:rPr>
          <w:rtl w:val="0"/>
        </w:rPr>
      </w:r>
    </w:p>
    <w:tbl>
      <w:tblPr>
        <w:tblStyle w:val="Table5"/>
        <w:tblW w:w="844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6"/>
        <w:gridCol w:w="2816"/>
        <w:gridCol w:w="2816"/>
        <w:tblGridChange w:id="0">
          <w:tblGrid>
            <w:gridCol w:w="2816"/>
            <w:gridCol w:w="2816"/>
            <w:gridCol w:w="28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vertAlign w:val="baseline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Realizar reuniões 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Reuniões diárias por mensagens. Reuniões por vídeo chamada e compartilhamento de tela semanalmente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Microsoft Teams/Discord/Telegram/Whatsapp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Versionamento de código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Controlar as alterações feitas no projeto por cada integrante do grupo por meio de registros e principalmente as versões de cada entrega de grupo de requisitos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18"/>
                <w:szCs w:val="18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Organizar execução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Organizar etapas e andamento das tarefas a serem executadas. Além da formação de eventuais documentos de descrição e 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Google Doc e Trelo/Zenhub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Desenvolver protótipo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projeto na ferramenta Figma que ajudará a visualizar e talvez servir de guia para o desenvolvimento de cada grupo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Desenvolver interfaces de tela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das telas do produto e sua navegação entre elas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React Native +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Desenvolver funcionalidades da aplicação 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Desenvolvimento das funções que o produto vai desempenhar 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React Native + Typescript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Verificar se os requisitos foram atendidos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Testar o produto em dispositivos reais e verificar se todas as funções estão de acordo com os requisitos 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Expo 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LIÇÕES APRENDIDAS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REFERÊNCIAS BIBLIOGRÁFICAS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[Listar as referências utilizadas neste documento]</w:t>
      </w:r>
    </w:p>
    <w:tbl>
      <w:tblPr>
        <w:tblStyle w:val="Table6"/>
        <w:tblW w:w="8549.0" w:type="dxa"/>
        <w:jc w:val="left"/>
        <w:tblInd w:w="550.0" w:type="dxa"/>
        <w:tblLayout w:type="fixed"/>
        <w:tblLook w:val="0000"/>
      </w:tblPr>
      <w:tblGrid>
        <w:gridCol w:w="720"/>
        <w:gridCol w:w="7829"/>
        <w:tblGridChange w:id="0">
          <w:tblGrid>
            <w:gridCol w:w="720"/>
            <w:gridCol w:w="7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[Descrição da referência]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after="240" w:befor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type w:val="nextPage"/>
      <w:pgSz w:h="16837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25.0" w:type="dxa"/>
      <w:jc w:val="left"/>
      <w:tblInd w:w="0.0" w:type="dxa"/>
      <w:tblLayout w:type="fixed"/>
      <w:tblLook w:val="0000"/>
    </w:tblPr>
    <w:tblGrid>
      <w:gridCol w:w="5224"/>
      <w:gridCol w:w="834"/>
      <w:gridCol w:w="2967"/>
      <w:tblGridChange w:id="0">
        <w:tblGrid>
          <w:gridCol w:w="5224"/>
          <w:gridCol w:w="834"/>
          <w:gridCol w:w="29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/>
    </w:lvl>
    <w:lvl w:ilvl="2">
      <w:start w:val="1"/>
      <w:numFmt w:val="decimal"/>
      <w:lvlText w:val="%1.%2.%3."/>
      <w:lvlJc w:val="right"/>
      <w:pPr>
        <w:ind w:left="720" w:hanging="720"/>
      </w:pPr>
      <w:rPr/>
    </w:lvl>
    <w:lvl w:ilvl="3">
      <w:start w:val="1"/>
      <w:numFmt w:val="decimal"/>
      <w:lvlText w:val="%1.%2.%3.%4."/>
      <w:lvlJc w:val="right"/>
      <w:pPr>
        <w:ind w:left="864" w:hanging="864"/>
      </w:pPr>
      <w:rPr/>
    </w:lvl>
    <w:lvl w:ilvl="4">
      <w:start w:val="1"/>
      <w:numFmt w:val="decimal"/>
      <w:lvlText w:val="%1.%2.%3.%4.%5."/>
      <w:lvlJc w:val="right"/>
      <w:pPr>
        <w:ind w:left="1008" w:hanging="1008"/>
      </w:pPr>
      <w:rPr/>
    </w:lvl>
    <w:lvl w:ilvl="5">
      <w:start w:val="1"/>
      <w:numFmt w:val="decimal"/>
      <w:lvlText w:val="%1.%2.%3.%4.%5.%6."/>
      <w:lvlJc w:val="right"/>
      <w:pPr>
        <w:ind w:left="1152" w:hanging="1152"/>
      </w:pPr>
      <w:rPr/>
    </w:lvl>
    <w:lvl w:ilvl="6">
      <w:start w:val="1"/>
      <w:numFmt w:val="decimal"/>
      <w:lvlText w:val="%1.%2.%3.%4.%5.%6.%7."/>
      <w:lvlJc w:val="right"/>
      <w:pPr>
        <w:ind w:left="1296" w:hanging="1296"/>
      </w:pPr>
      <w:rPr/>
    </w:lvl>
    <w:lvl w:ilvl="7">
      <w:start w:val="1"/>
      <w:numFmt w:val="decimal"/>
      <w:lvlText w:val="%1.%2.%3.%4.%5.%6.%7.%8."/>
      <w:lvlJc w:val="right"/>
      <w:pPr>
        <w:ind w:left="1440" w:hanging="1440"/>
      </w:pPr>
      <w:rPr/>
    </w:lvl>
    <w:lvl w:ilvl="8">
      <w:start w:val="1"/>
      <w:numFmt w:val="decimal"/>
      <w:lvlText w:val="%1.%2.%3.%4.%5.%6.%7.%8.%9."/>
      <w:lvlJc w:val="righ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100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7.xml"/><Relationship Id="rId22" Type="http://schemas.openxmlformats.org/officeDocument/2006/relationships/header" Target="header1.xml"/><Relationship Id="rId21" Type="http://schemas.openxmlformats.org/officeDocument/2006/relationships/footer" Target="footer9.xml"/><Relationship Id="rId24" Type="http://schemas.openxmlformats.org/officeDocument/2006/relationships/header" Target="header1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footer" Target="footer5.xml"/><Relationship Id="rId25" Type="http://schemas.openxmlformats.org/officeDocument/2006/relationships/footer" Target="footer4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4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11" Type="http://schemas.openxmlformats.org/officeDocument/2006/relationships/header" Target="header10.xml"/><Relationship Id="rId10" Type="http://schemas.openxmlformats.org/officeDocument/2006/relationships/header" Target="header7.xml"/><Relationship Id="rId13" Type="http://schemas.openxmlformats.org/officeDocument/2006/relationships/footer" Target="footer10.xml"/><Relationship Id="rId12" Type="http://schemas.openxmlformats.org/officeDocument/2006/relationships/header" Target="header8.xml"/><Relationship Id="rId15" Type="http://schemas.openxmlformats.org/officeDocument/2006/relationships/footer" Target="footer6.xml"/><Relationship Id="rId14" Type="http://schemas.openxmlformats.org/officeDocument/2006/relationships/footer" Target="footer8.xml"/><Relationship Id="rId17" Type="http://schemas.openxmlformats.org/officeDocument/2006/relationships/header" Target="header6.xml"/><Relationship Id="rId16" Type="http://schemas.openxmlformats.org/officeDocument/2006/relationships/header" Target="header5.xml"/><Relationship Id="rId19" Type="http://schemas.openxmlformats.org/officeDocument/2006/relationships/footer" Target="footer11.xml"/><Relationship Id="rId18" Type="http://schemas.openxmlformats.org/officeDocument/2006/relationships/header" Target="header9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