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COMUNICACIÓN SG-03</w:t>
      </w:r>
    </w:p>
    <w:p>
      <w:pPr>
        <w:spacing w:after="80"/>
      </w:pPr>
      <w:r>
        <w:rPr>
          <w:b/>
          <w:color w:val="144A60"/>
          <w:sz w:val="30"/>
        </w:rPr>
        <w:t>SOLICITUD DE APLICACIÓN SIMULADA Y PRESENTACIÓN DE RESULTADOS</w:t>
      </w:r>
    </w:p>
    <w:p>
      <w:r>
        <w:t>San Gabriel, 1 de octubre de 2026</w:t>
      </w:r>
    </w:p>
    <w:p>
      <w:r>
        <w:rPr>
          <w:b/>
        </w:rPr>
        <w:t>Dirigida a:</w:t>
      </w:r>
      <w:r>
        <w:t xml:space="preserve"> equipos consultores participantes en la convocatoria San Gabriel</w:t>
      </w:r>
    </w:p>
    <w:p>
      <w:r>
        <w:rPr>
          <w:b/>
        </w:rPr>
        <w:t>Asunto: aplicación simulada de los instrumentos y presentación de resultados preliminares</w:t>
      </w:r>
      <w:r/>
    </w:p>
    <w:p>
      <w:r>
        <w:t>Estimadas consultoras:</w:t>
      </w:r>
    </w:p>
    <w:p>
      <w:r>
        <w:t>En la comunicación anterior, la Alcaldía de San Gabriel aceptó los instrumentos de recolección elaborados por las consultoras e informó que se encontraban en aplicación. Durante ese periodo, los equipos debían avanzar en la revisión de dos fuentes y al menos un conjunto de datos complementario, que continuarán formando parte del expediente del proyecto.</w:t>
      </w:r>
    </w:p>
    <w:p>
      <w:r>
        <w:t>Para dar continuidad a la convocatoria, la Secretaría de Planeación y Desarrollo Territorial encarga a cada consultora completar, mediante una aplicación simulada, la fase de recolección de información con su instrumento aprobado. El Informe técnico de muestreo (SG-04), entregado como anexo institucional, establece los criterios técnicos y el diseño que deberá observarse.</w:t>
      </w:r>
    </w:p>
    <w:p>
      <w:r>
        <w:rPr>
          <w:b/>
        </w:rPr>
        <w:t>Encargo de la Alcaldía</w:t>
      </w:r>
    </w:p>
    <w:p>
      <w:pPr>
        <w:pStyle w:val="ListBullet"/>
      </w:pPr>
      <w:r>
        <w:t>Realizar la aplicación simulada del instrumento aprobado conforme al diseño muestral adoptado por la Alcaldía y consolidar la base resultante.</w:t>
      </w:r>
    </w:p>
    <w:p>
      <w:pPr>
        <w:pStyle w:val="ListBullet"/>
      </w:pPr>
      <w:r>
        <w:t>Elaborar una primera lectura descriptiva de los resultados que permita reconocer las condiciones de la población consultada y los hallazgos relevantes para sustentar la propuesta de intervención.</w:t>
      </w:r>
    </w:p>
    <w:p>
      <w:r>
        <w:rPr>
          <w:b/>
        </w:rPr>
        <w:t>Productos solicitados</w:t>
      </w:r>
    </w:p>
    <w:p>
      <w:r>
        <w:t>Cada consultora entregará dos productos: (a) base de respuestas sintéticas en formato XLSX o CSV y (b) informe preliminar descriptivo con tablas, gráficos e interpretación de hallazgos. El diseño muestral y sus parámetros se encuentran en SG-04. Para los procedimientos digitales se dispone de las fichas pedagógicas HD-01 (simulación de respuestas) y HD-02 (análisis descriptivo).</w:t>
      </w:r>
    </w:p>
    <w:p>
      <w:r>
        <w:t>La fecha límite para la entrega conjunta del taller es el 13 de octubre de 2026.</w:t>
      </w:r>
    </w:p>
    <w:p>
      <w:pPr>
        <w:spacing w:before="160"/>
      </w:pPr>
      <w:r>
        <w:rPr>
          <w:b/>
        </w:rPr>
        <w:t>SECRETARÍA DE PLANEACIÓN Y DESARROLLO TERRITORIAL</w:t>
      </w:r>
    </w:p>
    <w:p>
      <w:pPr>
        <w:spacing w:after="0"/>
      </w:pPr>
      <w:r>
        <w:t>Alcaldía de San Gabriel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020" w:left="1417" w:header="31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225F4E"/>
        <w:sz w:val="16"/>
      </w:rPr>
      <w:t>SECRETARÍA DE PLANEACIÓN Y DESARROLLO TERRITORIAL  |  SAN GABRIEL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color="23614F"/>
      </w:pBdr>
    </w:pPr>
    <w:r>
      <w:drawing>
        <wp:inline xmlns:a="http://schemas.openxmlformats.org/drawingml/2006/main" xmlns:pic="http://schemas.openxmlformats.org/drawingml/2006/picture">
          <wp:extent cx="2520000" cy="82472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g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000" cy="82472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222A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SG-03 | Encargo de aplicación simulada de los instrumentos</dc:title>
  <dc:subject>Taller San Gabriel - Parte A</dc:subject>
  <dc:creator>Alcaldía de San Gabriel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