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174A" w14:textId="1D8576F1" w:rsidR="007B7C9E" w:rsidRDefault="007B7C9E" w:rsidP="007B7C9E">
      <w:pPr>
        <w:spacing w:before="180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noProof/>
          <w:color w:val="1F3864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430CF2C" wp14:editId="6EED29CA">
            <wp:simplePos x="0" y="0"/>
            <wp:positionH relativeFrom="margin">
              <wp:align>center</wp:align>
            </wp:positionH>
            <wp:positionV relativeFrom="paragraph">
              <wp:posOffset>514350</wp:posOffset>
            </wp:positionV>
            <wp:extent cx="3810000" cy="1574954"/>
            <wp:effectExtent l="0" t="0" r="0" b="0"/>
            <wp:wrapNone/>
            <wp:docPr id="2014448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8937" name="Imagem 2014448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7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EAFDC" w14:textId="2AD89D87" w:rsidR="00B46130" w:rsidRDefault="007E38BE" w:rsidP="00F0653A">
      <w:pPr>
        <w:spacing w:before="1800"/>
        <w:jc w:val="center"/>
      </w:pPr>
      <w:r>
        <w:rPr>
          <w:b/>
          <w:bCs/>
          <w:color w:val="1F3864"/>
          <w:sz w:val="40"/>
          <w:szCs w:val="40"/>
        </w:rPr>
        <w:t>Universidade da Madeira</w:t>
      </w:r>
    </w:p>
    <w:p w14:paraId="6F4D911E" w14:textId="28D4E594" w:rsidR="00B46130" w:rsidRDefault="007E38BE" w:rsidP="0093216A">
      <w:pPr>
        <w:spacing w:before="60" w:after="600"/>
        <w:jc w:val="center"/>
      </w:pPr>
      <w:r>
        <w:rPr>
          <w:color w:val="444444"/>
        </w:rPr>
        <w:t>Redes e Comunicação de Dados</w:t>
      </w:r>
    </w:p>
    <w:p w14:paraId="0DC51207" w14:textId="77777777" w:rsidR="00B46130" w:rsidRDefault="00B46130" w:rsidP="00CC3CE6">
      <w:pPr>
        <w:pBdr>
          <w:top w:val="single" w:sz="8" w:space="1" w:color="2E75B6"/>
        </w:pBdr>
        <w:jc w:val="both"/>
      </w:pPr>
    </w:p>
    <w:p w14:paraId="5C516032" w14:textId="77777777" w:rsidR="00B46130" w:rsidRDefault="007E38BE" w:rsidP="0093216A">
      <w:pPr>
        <w:spacing w:before="600" w:after="100" w:line="600" w:lineRule="auto"/>
        <w:jc w:val="center"/>
      </w:pPr>
      <w:r>
        <w:rPr>
          <w:b/>
          <w:bCs/>
          <w:color w:val="1F3864"/>
          <w:sz w:val="52"/>
          <w:szCs w:val="52"/>
        </w:rPr>
        <w:t>Projeto Prático RCD 2025/2026</w:t>
      </w:r>
    </w:p>
    <w:p w14:paraId="2972CB70" w14:textId="77777777" w:rsidR="00B46130" w:rsidRDefault="00B46130" w:rsidP="00CC3CE6">
      <w:pPr>
        <w:pBdr>
          <w:bottom w:val="single" w:sz="8" w:space="1" w:color="2E75B6"/>
        </w:pBdr>
        <w:jc w:val="both"/>
      </w:pPr>
    </w:p>
    <w:p w14:paraId="33F351B8" w14:textId="77777777" w:rsidR="00B46130" w:rsidRDefault="007E38BE" w:rsidP="0035070D">
      <w:pPr>
        <w:spacing w:before="700" w:after="60"/>
        <w:jc w:val="center"/>
      </w:pPr>
      <w:r>
        <w:rPr>
          <w:b/>
          <w:bCs/>
          <w:color w:val="444444"/>
          <w:sz w:val="26"/>
          <w:szCs w:val="26"/>
        </w:rPr>
        <w:t>Discentes</w:t>
      </w:r>
    </w:p>
    <w:p w14:paraId="1892C501" w14:textId="77777777" w:rsidR="00B46130" w:rsidRDefault="007E38BE" w:rsidP="0035070D">
      <w:pPr>
        <w:spacing w:before="40" w:after="40"/>
        <w:jc w:val="center"/>
      </w:pPr>
      <w:r>
        <w:t xml:space="preserve">Mário </w:t>
      </w:r>
      <w:proofErr w:type="spellStart"/>
      <w:r>
        <w:t>Belim</w:t>
      </w:r>
      <w:proofErr w:type="spellEnd"/>
      <w:r>
        <w:t xml:space="preserve"> — N.º 2173324</w:t>
      </w:r>
    </w:p>
    <w:p w14:paraId="519C83F0" w14:textId="77777777" w:rsidR="00B46130" w:rsidRDefault="007E38BE" w:rsidP="0035070D">
      <w:pPr>
        <w:spacing w:before="40" w:after="40"/>
        <w:jc w:val="center"/>
      </w:pPr>
      <w:r>
        <w:t>Lucas Silva — N.º 2146224</w:t>
      </w:r>
    </w:p>
    <w:p w14:paraId="7C7E8073" w14:textId="77777777" w:rsidR="00B46130" w:rsidRDefault="007E38BE" w:rsidP="0035070D">
      <w:pPr>
        <w:spacing w:before="40" w:after="300"/>
        <w:jc w:val="center"/>
      </w:pPr>
      <w:r>
        <w:t>Francisco Gouveia — N.º 2178724</w:t>
      </w:r>
    </w:p>
    <w:p w14:paraId="1C12BC0F" w14:textId="77777777" w:rsidR="00B46130" w:rsidRDefault="007E38BE" w:rsidP="0035070D">
      <w:pPr>
        <w:spacing w:before="60" w:after="60"/>
        <w:jc w:val="center"/>
      </w:pPr>
      <w:r>
        <w:rPr>
          <w:b/>
          <w:bCs/>
          <w:color w:val="444444"/>
        </w:rPr>
        <w:t>Grupo 9 — Prática Laboratorial 2 (PL2)</w:t>
      </w:r>
    </w:p>
    <w:p w14:paraId="15C53DBB" w14:textId="77777777" w:rsidR="00B46130" w:rsidRDefault="007E38BE" w:rsidP="0035070D">
      <w:pPr>
        <w:spacing w:before="60" w:after="60"/>
        <w:jc w:val="center"/>
      </w:pPr>
      <w:r>
        <w:rPr>
          <w:color w:val="666666"/>
          <w:sz w:val="22"/>
          <w:szCs w:val="22"/>
        </w:rPr>
        <w:t>Endereço IP base: 10.99.9.0/</w:t>
      </w:r>
      <w:proofErr w:type="gramStart"/>
      <w:r>
        <w:rPr>
          <w:color w:val="666666"/>
          <w:sz w:val="22"/>
          <w:szCs w:val="22"/>
        </w:rPr>
        <w:t xml:space="preserve">24  (Aveiro)   </w:t>
      </w:r>
      <w:proofErr w:type="gramEnd"/>
      <w:r>
        <w:rPr>
          <w:color w:val="666666"/>
          <w:sz w:val="22"/>
          <w:szCs w:val="22"/>
        </w:rPr>
        <w:t xml:space="preserve"> |    10.30.9.0/</w:t>
      </w:r>
      <w:proofErr w:type="gramStart"/>
      <w:r>
        <w:rPr>
          <w:color w:val="666666"/>
          <w:sz w:val="22"/>
          <w:szCs w:val="22"/>
        </w:rPr>
        <w:t>24  (</w:t>
      </w:r>
      <w:proofErr w:type="gramEnd"/>
      <w:r>
        <w:rPr>
          <w:color w:val="666666"/>
          <w:sz w:val="22"/>
          <w:szCs w:val="22"/>
        </w:rPr>
        <w:t>Covilhã)</w:t>
      </w:r>
    </w:p>
    <w:p w14:paraId="4ADDDDD7" w14:textId="77777777" w:rsidR="00B46130" w:rsidRDefault="007E38BE" w:rsidP="0035070D">
      <w:pPr>
        <w:spacing w:before="300" w:after="60"/>
        <w:jc w:val="center"/>
      </w:pPr>
      <w:r>
        <w:rPr>
          <w:b/>
          <w:bCs/>
          <w:color w:val="444444"/>
          <w:sz w:val="26"/>
          <w:szCs w:val="26"/>
        </w:rPr>
        <w:t>Docentes</w:t>
      </w:r>
    </w:p>
    <w:p w14:paraId="3C944FB5" w14:textId="77777777" w:rsidR="00B46130" w:rsidRDefault="007E38BE" w:rsidP="0035070D">
      <w:pPr>
        <w:spacing w:before="40" w:after="40"/>
        <w:jc w:val="center"/>
      </w:pPr>
      <w:r>
        <w:t>Lina Leão</w:t>
      </w:r>
    </w:p>
    <w:p w14:paraId="20C29AFD" w14:textId="77777777" w:rsidR="00B46130" w:rsidRDefault="007E38BE" w:rsidP="0035070D">
      <w:pPr>
        <w:spacing w:before="40" w:after="400"/>
        <w:jc w:val="center"/>
      </w:pPr>
      <w:r>
        <w:t xml:space="preserve">Lisandro </w:t>
      </w:r>
      <w:proofErr w:type="spellStart"/>
      <w:r>
        <w:t>Marote</w:t>
      </w:r>
      <w:proofErr w:type="spellEnd"/>
    </w:p>
    <w:p w14:paraId="4ADF13E9" w14:textId="77777777" w:rsidR="00B46130" w:rsidRDefault="007E38BE" w:rsidP="00CC3CE6">
      <w:pPr>
        <w:jc w:val="both"/>
      </w:pPr>
      <w:r>
        <w:br w:type="page"/>
      </w:r>
    </w:p>
    <w:p w14:paraId="6B0BBAEB" w14:textId="77777777" w:rsidR="00B46130" w:rsidRDefault="007E38BE" w:rsidP="00CC3CE6">
      <w:pPr>
        <w:pStyle w:val="Ttulo1"/>
        <w:jc w:val="both"/>
      </w:pPr>
      <w:bookmarkStart w:id="0" w:name="_Resumo"/>
      <w:bookmarkEnd w:id="0"/>
      <w:r>
        <w:lastRenderedPageBreak/>
        <w:t>Resumo</w:t>
      </w:r>
    </w:p>
    <w:p w14:paraId="405FCCA5" w14:textId="77777777" w:rsidR="00F0653A" w:rsidRDefault="00F0653A" w:rsidP="00CC3CE6">
      <w:pPr>
        <w:pStyle w:val="Ttulo1"/>
        <w:jc w:val="both"/>
      </w:pPr>
    </w:p>
    <w:p w14:paraId="39D0ADC5" w14:textId="77777777" w:rsidR="00F0653A" w:rsidRDefault="00F0653A" w:rsidP="00CC3CE6">
      <w:pPr>
        <w:pStyle w:val="Ttulo1"/>
        <w:jc w:val="both"/>
      </w:pPr>
    </w:p>
    <w:p w14:paraId="1C0E1175" w14:textId="77777777" w:rsidR="008D57B0" w:rsidRPr="008D57B0" w:rsidRDefault="008D57B0" w:rsidP="008D57B0">
      <w:pPr>
        <w:spacing w:before="60" w:after="100"/>
        <w:jc w:val="both"/>
        <w:rPr>
          <w:color w:val="000000"/>
        </w:rPr>
      </w:pPr>
      <w:r w:rsidRPr="008D57B0">
        <w:rPr>
          <w:color w:val="000000"/>
        </w:rPr>
        <w:t>O presente relatório diz respeito ao Projeto Prático da unidade curricular de Redes e Comunicação de Dados, do ano letivo 2025/2026, da Universidade da Madeira, abrangendo as duas fases de desenvolvimento.</w:t>
      </w:r>
    </w:p>
    <w:p w14:paraId="62C08633" w14:textId="77777777" w:rsidR="008D57B0" w:rsidRPr="008D57B0" w:rsidRDefault="008D57B0" w:rsidP="008D57B0">
      <w:pPr>
        <w:spacing w:before="60" w:after="100"/>
        <w:jc w:val="both"/>
        <w:rPr>
          <w:color w:val="000000"/>
        </w:rPr>
      </w:pPr>
      <w:r w:rsidRPr="008D57B0">
        <w:rPr>
          <w:color w:val="000000"/>
        </w:rPr>
        <w:t>A primeira fase consistiu no planeamento e dimensionamento do endereçamento IP para duas localizações distintas — Aveiro e Covilhã — recorrendo à técnica VLSM (</w:t>
      </w:r>
      <w:proofErr w:type="spellStart"/>
      <w:r w:rsidRPr="008D57B0">
        <w:rPr>
          <w:color w:val="000000"/>
        </w:rPr>
        <w:t>Variable</w:t>
      </w:r>
      <w:proofErr w:type="spellEnd"/>
      <w:r w:rsidRPr="008D57B0">
        <w:rPr>
          <w:color w:val="000000"/>
        </w:rPr>
        <w:t xml:space="preserve"> </w:t>
      </w:r>
      <w:proofErr w:type="spellStart"/>
      <w:r w:rsidRPr="008D57B0">
        <w:rPr>
          <w:color w:val="000000"/>
        </w:rPr>
        <w:t>Length</w:t>
      </w:r>
      <w:proofErr w:type="spellEnd"/>
      <w:r w:rsidRPr="008D57B0">
        <w:rPr>
          <w:color w:val="000000"/>
        </w:rPr>
        <w:t xml:space="preserve"> </w:t>
      </w:r>
      <w:proofErr w:type="spellStart"/>
      <w:r w:rsidRPr="008D57B0">
        <w:rPr>
          <w:color w:val="000000"/>
        </w:rPr>
        <w:t>Subnet</w:t>
      </w:r>
      <w:proofErr w:type="spellEnd"/>
      <w:r w:rsidRPr="008D57B0">
        <w:rPr>
          <w:color w:val="000000"/>
        </w:rPr>
        <w:t xml:space="preserve"> </w:t>
      </w:r>
      <w:proofErr w:type="spellStart"/>
      <w:r w:rsidRPr="008D57B0">
        <w:rPr>
          <w:color w:val="000000"/>
        </w:rPr>
        <w:t>Masking</w:t>
      </w:r>
      <w:proofErr w:type="spellEnd"/>
      <w:r w:rsidRPr="008D57B0">
        <w:rPr>
          <w:color w:val="000000"/>
        </w:rPr>
        <w:t xml:space="preserve">), permitindo subdividir um bloco de endereços de forma eficiente, ajustando o tamanho de cada sub-rede às necessidades reais de cada segmento. Foi também construída a topologia física da rede no </w:t>
      </w:r>
      <w:proofErr w:type="spellStart"/>
      <w:r w:rsidRPr="008D57B0">
        <w:rPr>
          <w:color w:val="000000"/>
        </w:rPr>
        <w:t>Packet</w:t>
      </w:r>
      <w:proofErr w:type="spellEnd"/>
      <w:r w:rsidRPr="008D57B0">
        <w:rPr>
          <w:color w:val="000000"/>
        </w:rPr>
        <w:t xml:space="preserve"> </w:t>
      </w:r>
      <w:proofErr w:type="spellStart"/>
      <w:r w:rsidRPr="008D57B0">
        <w:rPr>
          <w:color w:val="000000"/>
        </w:rPr>
        <w:t>Tracer</w:t>
      </w:r>
      <w:proofErr w:type="spellEnd"/>
      <w:r w:rsidRPr="008D57B0">
        <w:rPr>
          <w:color w:val="000000"/>
        </w:rPr>
        <w:t>, com as ligações entre todos os equipamentos definidos no enunciado.</w:t>
      </w:r>
    </w:p>
    <w:p w14:paraId="0EE9446C" w14:textId="77777777" w:rsidR="008D57B0" w:rsidRPr="008D57B0" w:rsidRDefault="008D57B0" w:rsidP="008D57B0">
      <w:pPr>
        <w:spacing w:before="60" w:after="100"/>
        <w:jc w:val="both"/>
        <w:rPr>
          <w:color w:val="000000"/>
        </w:rPr>
      </w:pPr>
      <w:r w:rsidRPr="008D57B0">
        <w:rPr>
          <w:color w:val="000000"/>
        </w:rPr>
        <w:t xml:space="preserve">A segunda fase consistiu na configuração completa de toda a infraestrutura de rede. Foram realizadas as configurações básicas de segurança em todos os equipamentos (passwords, SSH, NTP, </w:t>
      </w:r>
      <w:proofErr w:type="spellStart"/>
      <w:r w:rsidRPr="008D57B0">
        <w:rPr>
          <w:color w:val="000000"/>
        </w:rPr>
        <w:t>banner</w:t>
      </w:r>
      <w:proofErr w:type="spellEnd"/>
      <w:r w:rsidRPr="008D57B0">
        <w:rPr>
          <w:color w:val="000000"/>
        </w:rPr>
        <w:t xml:space="preserve"> MOTD, encriptação), a configuração das interfaces dos routers em modo router-</w:t>
      </w:r>
      <w:proofErr w:type="spellStart"/>
      <w:r w:rsidRPr="008D57B0">
        <w:rPr>
          <w:color w:val="000000"/>
        </w:rPr>
        <w:t>on</w:t>
      </w:r>
      <w:proofErr w:type="spellEnd"/>
      <w:r w:rsidRPr="008D57B0">
        <w:rPr>
          <w:color w:val="000000"/>
        </w:rPr>
        <w:t xml:space="preserve">-a-stick, a segmentação por </w:t>
      </w:r>
      <w:proofErr w:type="spellStart"/>
      <w:r w:rsidRPr="008D57B0">
        <w:rPr>
          <w:color w:val="000000"/>
        </w:rPr>
        <w:t>VLANs</w:t>
      </w:r>
      <w:proofErr w:type="spellEnd"/>
      <w:r w:rsidRPr="008D57B0">
        <w:rPr>
          <w:color w:val="000000"/>
        </w:rPr>
        <w:t xml:space="preserve"> com ligações </w:t>
      </w:r>
      <w:proofErr w:type="spellStart"/>
      <w:r w:rsidRPr="008D57B0">
        <w:rPr>
          <w:color w:val="000000"/>
        </w:rPr>
        <w:t>trunk</w:t>
      </w:r>
      <w:proofErr w:type="spellEnd"/>
      <w:r w:rsidRPr="008D57B0">
        <w:rPr>
          <w:color w:val="000000"/>
        </w:rPr>
        <w:t xml:space="preserve"> entre </w:t>
      </w:r>
      <w:proofErr w:type="spellStart"/>
      <w:r w:rsidRPr="008D57B0">
        <w:rPr>
          <w:color w:val="000000"/>
        </w:rPr>
        <w:t>switches</w:t>
      </w:r>
      <w:proofErr w:type="spellEnd"/>
      <w:r w:rsidRPr="008D57B0">
        <w:rPr>
          <w:color w:val="000000"/>
        </w:rPr>
        <w:t xml:space="preserve">, a agregação de links com o protocolo </w:t>
      </w:r>
      <w:proofErr w:type="spellStart"/>
      <w:r w:rsidRPr="008D57B0">
        <w:rPr>
          <w:color w:val="000000"/>
        </w:rPr>
        <w:t>LaCP</w:t>
      </w:r>
      <w:proofErr w:type="spellEnd"/>
      <w:r w:rsidRPr="008D57B0">
        <w:rPr>
          <w:color w:val="000000"/>
        </w:rPr>
        <w:t xml:space="preserve">, o serviço DHCP a partir de servidores dedicados, o </w:t>
      </w:r>
      <w:proofErr w:type="spellStart"/>
      <w:r w:rsidRPr="008D57B0">
        <w:rPr>
          <w:color w:val="000000"/>
        </w:rPr>
        <w:t>routing</w:t>
      </w:r>
      <w:proofErr w:type="spellEnd"/>
      <w:r w:rsidRPr="008D57B0">
        <w:rPr>
          <w:color w:val="000000"/>
        </w:rPr>
        <w:t xml:space="preserve"> dinâmico com RIPv2 e o acesso à Internet através de NAT </w:t>
      </w:r>
      <w:proofErr w:type="spellStart"/>
      <w:r w:rsidRPr="008D57B0">
        <w:rPr>
          <w:color w:val="000000"/>
        </w:rPr>
        <w:t>Overload</w:t>
      </w:r>
      <w:proofErr w:type="spellEnd"/>
      <w:r w:rsidRPr="008D57B0">
        <w:rPr>
          <w:color w:val="000000"/>
        </w:rPr>
        <w:t>. Como extras, foram adicionados um servidor FTP para backup das configurações e uma estação de trabalho dedicada ao administrador com IP fixo na VLAN de gestão.</w:t>
      </w:r>
    </w:p>
    <w:p w14:paraId="55AA9D87" w14:textId="55EA6413" w:rsidR="00B46130" w:rsidRDefault="007E38BE" w:rsidP="00CC3CE6">
      <w:pPr>
        <w:spacing w:before="60" w:after="100"/>
        <w:jc w:val="both"/>
      </w:pPr>
      <w:r>
        <w:br w:type="page"/>
      </w:r>
    </w:p>
    <w:p w14:paraId="0D6A272D" w14:textId="77777777" w:rsidR="00B46130" w:rsidRDefault="007E38BE" w:rsidP="00CC3CE6">
      <w:pPr>
        <w:pStyle w:val="Ttulo1"/>
        <w:jc w:val="both"/>
      </w:pPr>
      <w:r>
        <w:lastRenderedPageBreak/>
        <w:t>Índice</w:t>
      </w:r>
    </w:p>
    <w:p w14:paraId="0BE2C5AA" w14:textId="77777777" w:rsidR="00A92992" w:rsidRDefault="00A92992" w:rsidP="00CC3CE6">
      <w:pPr>
        <w:pStyle w:val="Ttulo1"/>
        <w:jc w:val="both"/>
      </w:pPr>
    </w:p>
    <w:p w14:paraId="3C6DA8BD" w14:textId="2779A3EF" w:rsidR="00B46130" w:rsidRPr="00A92992" w:rsidRDefault="007E38BE" w:rsidP="00CC3CE6">
      <w:pPr>
        <w:pStyle w:val="PargrafodaLista"/>
        <w:numPr>
          <w:ilvl w:val="0"/>
          <w:numId w:val="8"/>
        </w:numPr>
        <w:spacing w:before="60" w:after="30" w:line="276" w:lineRule="auto"/>
        <w:jc w:val="both"/>
        <w:rPr>
          <w:color w:val="000000" w:themeColor="text1"/>
        </w:rPr>
      </w:pPr>
      <w:hyperlink w:anchor="_Resumo" w:history="1">
        <w:r w:rsidRPr="00A92992">
          <w:rPr>
            <w:rStyle w:val="Hiperligao"/>
            <w:color w:val="000000" w:themeColor="text1"/>
          </w:rPr>
          <w:t>Resumo</w:t>
        </w:r>
      </w:hyperlink>
    </w:p>
    <w:p w14:paraId="55EF27C3" w14:textId="7C871FF9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1._Introdução" w:history="1">
        <w:r w:rsidRPr="00A92992">
          <w:rPr>
            <w:rStyle w:val="Hiperligao"/>
            <w:color w:val="000000" w:themeColor="text1"/>
          </w:rPr>
          <w:t>Introdução</w:t>
        </w:r>
      </w:hyperlink>
    </w:p>
    <w:p w14:paraId="52D53A28" w14:textId="4001BDC9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2._Sub-redes_criadas" w:history="1">
        <w:r w:rsidRPr="00A92992">
          <w:rPr>
            <w:rStyle w:val="Hiperligao"/>
            <w:color w:val="000000" w:themeColor="text1"/>
          </w:rPr>
          <w:t>Sub-redes criadas com VLSM</w:t>
        </w:r>
      </w:hyperlink>
    </w:p>
    <w:p w14:paraId="5924F3F6" w14:textId="4D076D1F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1._Aveiro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.1. Aveiro — Sub-redes (10.99.9.0/24)</w:t>
        </w:r>
      </w:hyperlink>
    </w:p>
    <w:p w14:paraId="79AFFFA0" w14:textId="5B2A8DF4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1._Aveiro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.2. Aveiro — Tabela de Endereçamento</w:t>
        </w:r>
      </w:hyperlink>
    </w:p>
    <w:p w14:paraId="6FEEA677" w14:textId="2748AD81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3._Covilhã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.3. Covilhã — Sub-redes (10.30.9.0/24)</w:t>
        </w:r>
      </w:hyperlink>
    </w:p>
    <w:p w14:paraId="3175217C" w14:textId="26B2F384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30" w:line="276" w:lineRule="auto"/>
        <w:jc w:val="both"/>
        <w:rPr>
          <w:color w:val="000000" w:themeColor="text1"/>
        </w:rPr>
      </w:pPr>
      <w:hyperlink w:anchor="_2.4._Covilhã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.4. Covilhã — Tabela de Endereçamento</w:t>
        </w:r>
      </w:hyperlink>
    </w:p>
    <w:p w14:paraId="75926E6E" w14:textId="67415976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3._Topologia_Física" w:history="1">
        <w:r w:rsidRPr="00A92992">
          <w:rPr>
            <w:rStyle w:val="Hiperligao"/>
            <w:color w:val="000000" w:themeColor="text1"/>
          </w:rPr>
          <w:t xml:space="preserve">Topologia Física no </w:t>
        </w:r>
        <w:proofErr w:type="spellStart"/>
        <w:r w:rsidRPr="00A92992">
          <w:rPr>
            <w:rStyle w:val="Hiperligao"/>
            <w:color w:val="000000" w:themeColor="text1"/>
          </w:rPr>
          <w:t>Packet</w:t>
        </w:r>
        <w:proofErr w:type="spellEnd"/>
        <w:r w:rsidRPr="00A92992">
          <w:rPr>
            <w:rStyle w:val="Hiperligao"/>
            <w:color w:val="000000" w:themeColor="text1"/>
          </w:rPr>
          <w:t xml:space="preserve"> </w:t>
        </w:r>
        <w:proofErr w:type="spellStart"/>
        <w:r w:rsidRPr="00A92992">
          <w:rPr>
            <w:rStyle w:val="Hiperligao"/>
            <w:color w:val="000000" w:themeColor="text1"/>
          </w:rPr>
          <w:t>Tracer</w:t>
        </w:r>
        <w:proofErr w:type="spellEnd"/>
      </w:hyperlink>
    </w:p>
    <w:p w14:paraId="48A06D1A" w14:textId="5849123B" w:rsidR="00CB7E6F" w:rsidRPr="00A92992" w:rsidRDefault="00CB7E6F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2.ª_Fase_—" w:history="1">
        <w:r w:rsidRPr="00A92992">
          <w:rPr>
            <w:rStyle w:val="Hiperligao"/>
            <w:color w:val="000000" w:themeColor="text1"/>
          </w:rPr>
          <w:t>Segunda Fase</w:t>
        </w:r>
      </w:hyperlink>
    </w:p>
    <w:p w14:paraId="22DBDB33" w14:textId="36BED499" w:rsidR="00CB7E6F" w:rsidRPr="00A92992" w:rsidRDefault="00CB7E6F" w:rsidP="00CC3CE6">
      <w:pPr>
        <w:pStyle w:val="PargrafodaLista"/>
        <w:numPr>
          <w:ilvl w:val="1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5.1._Configurações_Básicas" w:history="1">
        <w:r w:rsidRPr="00A92992">
          <w:rPr>
            <w:rStyle w:val="Hiperligao"/>
            <w:color w:val="000000" w:themeColor="text1"/>
          </w:rPr>
          <w:t>Configurações básicas dos equipamentos</w:t>
        </w:r>
      </w:hyperlink>
    </w:p>
    <w:p w14:paraId="77295DC7" w14:textId="476097EE" w:rsidR="00CB7E6F" w:rsidRPr="00A92992" w:rsidRDefault="00CB7E6F" w:rsidP="00CC3CE6">
      <w:pPr>
        <w:pStyle w:val="PargrafodaLista"/>
        <w:numPr>
          <w:ilvl w:val="0"/>
          <w:numId w:val="8"/>
        </w:numPr>
        <w:spacing w:before="200" w:after="100" w:line="276" w:lineRule="auto"/>
        <w:jc w:val="both"/>
        <w:rPr>
          <w:color w:val="000000" w:themeColor="text1"/>
        </w:rPr>
      </w:pPr>
      <w:hyperlink w:anchor="_5.2._Configuração_das" w:history="1">
        <w:r w:rsidRPr="00A92992">
          <w:rPr>
            <w:rStyle w:val="Hiperligao"/>
            <w:color w:val="000000" w:themeColor="text1"/>
          </w:rPr>
          <w:t>5.2 Configuração das Interfaces dos Routers</w:t>
        </w:r>
      </w:hyperlink>
    </w:p>
    <w:p w14:paraId="68E09626" w14:textId="21B9F35C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3._Configuração_do" w:history="1">
        <w:r w:rsidRPr="00A92992">
          <w:rPr>
            <w:rStyle w:val="Hiperligao"/>
            <w:bCs/>
            <w:color w:val="000000" w:themeColor="text1"/>
          </w:rPr>
          <w:t>Configuração do Servidor DHCP</w:t>
        </w:r>
      </w:hyperlink>
    </w:p>
    <w:p w14:paraId="03F4F3E9" w14:textId="44F019B5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4._Configuração_DNS" w:history="1">
        <w:r w:rsidRPr="00A92992">
          <w:rPr>
            <w:rStyle w:val="Hiperligao"/>
            <w:bCs/>
            <w:color w:val="000000" w:themeColor="text1"/>
          </w:rPr>
          <w:t>Configuração DNS e HTTP</w:t>
        </w:r>
      </w:hyperlink>
    </w:p>
    <w:p w14:paraId="1FC80F1A" w14:textId="7336472F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5._Configuração_VLANs" w:history="1">
        <w:r w:rsidRPr="00A92992">
          <w:rPr>
            <w:rStyle w:val="Hiperligao"/>
            <w:bCs/>
            <w:color w:val="000000" w:themeColor="text1"/>
          </w:rPr>
          <w:t xml:space="preserve">Configuração </w:t>
        </w:r>
        <w:proofErr w:type="spellStart"/>
        <w:r w:rsidRPr="00A92992">
          <w:rPr>
            <w:rStyle w:val="Hiperligao"/>
            <w:bCs/>
            <w:color w:val="000000" w:themeColor="text1"/>
          </w:rPr>
          <w:t>VLANs</w:t>
        </w:r>
        <w:proofErr w:type="spellEnd"/>
        <w:r w:rsidRPr="00A92992">
          <w:rPr>
            <w:rStyle w:val="Hiperligao"/>
            <w:bCs/>
            <w:color w:val="000000" w:themeColor="text1"/>
          </w:rPr>
          <w:t xml:space="preserve"> e </w:t>
        </w:r>
        <w:proofErr w:type="spellStart"/>
        <w:r w:rsidRPr="00A92992">
          <w:rPr>
            <w:rStyle w:val="Hiperligao"/>
            <w:bCs/>
            <w:color w:val="000000" w:themeColor="text1"/>
          </w:rPr>
          <w:t>Trunk</w:t>
        </w:r>
        <w:proofErr w:type="spellEnd"/>
      </w:hyperlink>
    </w:p>
    <w:p w14:paraId="2A758694" w14:textId="68410287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6._Agregação_de" w:history="1">
        <w:r w:rsidRPr="00A92992">
          <w:rPr>
            <w:rStyle w:val="Hiperligao"/>
            <w:bCs/>
            <w:color w:val="000000" w:themeColor="text1"/>
          </w:rPr>
          <w:t>Agregação de Links (</w:t>
        </w:r>
        <w:proofErr w:type="spellStart"/>
        <w:r w:rsidRPr="00A92992">
          <w:rPr>
            <w:rStyle w:val="Hiperligao"/>
            <w:bCs/>
            <w:color w:val="000000" w:themeColor="text1"/>
          </w:rPr>
          <w:t>LaCP</w:t>
        </w:r>
        <w:proofErr w:type="spellEnd"/>
        <w:r w:rsidRPr="00A92992">
          <w:rPr>
            <w:rStyle w:val="Hiperligao"/>
            <w:bCs/>
            <w:color w:val="000000" w:themeColor="text1"/>
          </w:rPr>
          <w:t>)</w:t>
        </w:r>
      </w:hyperlink>
    </w:p>
    <w:p w14:paraId="6E963242" w14:textId="6978641F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7._Routing_—" w:history="1">
        <w:proofErr w:type="spellStart"/>
        <w:r w:rsidRPr="00A92992">
          <w:rPr>
            <w:rStyle w:val="Hiperligao"/>
            <w:bCs/>
            <w:color w:val="000000" w:themeColor="text1"/>
          </w:rPr>
          <w:t>Routing</w:t>
        </w:r>
        <w:proofErr w:type="spellEnd"/>
        <w:r w:rsidRPr="00A92992">
          <w:rPr>
            <w:rStyle w:val="Hiperligao"/>
            <w:bCs/>
            <w:color w:val="000000" w:themeColor="text1"/>
          </w:rPr>
          <w:t xml:space="preserve"> — RIP V2</w:t>
        </w:r>
      </w:hyperlink>
    </w:p>
    <w:p w14:paraId="642CA523" w14:textId="60589D85" w:rsidR="00A92992" w:rsidRPr="00281ABC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8._NAT_Overload" w:history="1">
        <w:r w:rsidRPr="00A92992">
          <w:rPr>
            <w:rStyle w:val="Hiperligao"/>
            <w:bCs/>
            <w:color w:val="000000" w:themeColor="text1"/>
          </w:rPr>
          <w:t xml:space="preserve">NAT </w:t>
        </w:r>
        <w:proofErr w:type="spellStart"/>
        <w:r w:rsidRPr="00A92992">
          <w:rPr>
            <w:rStyle w:val="Hiperligao"/>
            <w:bCs/>
            <w:color w:val="000000" w:themeColor="text1"/>
          </w:rPr>
          <w:t>Overload</w:t>
        </w:r>
        <w:proofErr w:type="spellEnd"/>
      </w:hyperlink>
    </w:p>
    <w:p w14:paraId="051C076E" w14:textId="6B296E53" w:rsidR="00281ABC" w:rsidRPr="0032402D" w:rsidRDefault="0032402D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rStyle w:val="Hiperligao"/>
        </w:rPr>
      </w:pPr>
      <w:r>
        <w:fldChar w:fldCharType="begin"/>
      </w:r>
      <w:r>
        <w:instrText>HYPERLINK  \l "_EXTRAS_:SERVIDOR_FTP"</w:instrText>
      </w:r>
      <w:r>
        <w:fldChar w:fldCharType="separate"/>
      </w:r>
      <w:proofErr w:type="gramStart"/>
      <w:r w:rsidR="00281ABC" w:rsidRPr="0032402D">
        <w:rPr>
          <w:rStyle w:val="Hiperligao"/>
        </w:rPr>
        <w:t>EXTRAS :SERVIDOR</w:t>
      </w:r>
      <w:proofErr w:type="gramEnd"/>
      <w:r w:rsidR="00281ABC" w:rsidRPr="0032402D">
        <w:rPr>
          <w:rStyle w:val="Hiperligao"/>
        </w:rPr>
        <w:t xml:space="preserve"> FTP </w:t>
      </w:r>
      <w:r w:rsidRPr="0032402D">
        <w:rPr>
          <w:rStyle w:val="Hiperligao"/>
        </w:rPr>
        <w:t>||</w:t>
      </w:r>
      <w:r w:rsidR="00281ABC" w:rsidRPr="0032402D">
        <w:rPr>
          <w:rStyle w:val="Hiperligao"/>
        </w:rPr>
        <w:t xml:space="preserve"> PC ADMIN</w:t>
      </w:r>
      <w:r w:rsidRPr="0032402D">
        <w:rPr>
          <w:rStyle w:val="Hiperligao"/>
        </w:rPr>
        <w:t xml:space="preserve"> || SPANNING TREE</w:t>
      </w:r>
    </w:p>
    <w:p w14:paraId="0DA370BE" w14:textId="0E8BD1A2" w:rsidR="00B46130" w:rsidRPr="00A92992" w:rsidRDefault="0032402D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r>
        <w:fldChar w:fldCharType="end"/>
      </w:r>
      <w:hyperlink w:anchor="_2.ª_Fase_—" w:history="1"/>
      <w:hyperlink w:anchor="_4._Conclusão" w:history="1">
        <w:r w:rsidR="007E38BE" w:rsidRPr="00A92992">
          <w:rPr>
            <w:rStyle w:val="Hiperligao"/>
            <w:color w:val="000000" w:themeColor="text1"/>
          </w:rPr>
          <w:t>Conclusão</w:t>
        </w:r>
      </w:hyperlink>
    </w:p>
    <w:p w14:paraId="5FEBC0C6" w14:textId="77777777" w:rsidR="00A92992" w:rsidRPr="00A92992" w:rsidRDefault="00A92992" w:rsidP="00CC3CE6">
      <w:pPr>
        <w:spacing w:before="30" w:after="30" w:line="276" w:lineRule="auto"/>
        <w:jc w:val="both"/>
        <w:rPr>
          <w:color w:val="000000" w:themeColor="text1"/>
        </w:rPr>
      </w:pPr>
    </w:p>
    <w:p w14:paraId="3DF7C607" w14:textId="593AA760" w:rsidR="00A92992" w:rsidRPr="00A92992" w:rsidRDefault="00A92992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7._Anexos" w:history="1">
        <w:r w:rsidRPr="00A92992">
          <w:rPr>
            <w:rStyle w:val="Hiperligao"/>
            <w:color w:val="000000" w:themeColor="text1"/>
          </w:rPr>
          <w:t>Anexos</w:t>
        </w:r>
      </w:hyperlink>
    </w:p>
    <w:p w14:paraId="0084FED6" w14:textId="455765F5" w:rsidR="00A92992" w:rsidRPr="00A92992" w:rsidRDefault="00A92992" w:rsidP="00CC3CE6">
      <w:pPr>
        <w:pStyle w:val="PargrafodaLista"/>
        <w:numPr>
          <w:ilvl w:val="1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7.1_Testes" w:history="1">
        <w:r w:rsidRPr="00A92992">
          <w:rPr>
            <w:rStyle w:val="Hiperligao"/>
            <w:color w:val="000000" w:themeColor="text1"/>
          </w:rPr>
          <w:t>Testes</w:t>
        </w:r>
      </w:hyperlink>
    </w:p>
    <w:p w14:paraId="052F2F6F" w14:textId="77777777" w:rsidR="00CB7E6F" w:rsidRDefault="00CB7E6F" w:rsidP="00CC3CE6">
      <w:pPr>
        <w:spacing w:before="30" w:after="30"/>
        <w:jc w:val="both"/>
      </w:pPr>
    </w:p>
    <w:p w14:paraId="5228E963" w14:textId="77777777" w:rsidR="00B46130" w:rsidRDefault="007E38BE" w:rsidP="00CC3CE6">
      <w:pPr>
        <w:jc w:val="both"/>
      </w:pPr>
      <w:r>
        <w:br w:type="page"/>
      </w:r>
    </w:p>
    <w:p w14:paraId="068E55EE" w14:textId="77777777" w:rsidR="00B46130" w:rsidRDefault="007E38BE" w:rsidP="00CC3CE6">
      <w:pPr>
        <w:pStyle w:val="Ttulo1"/>
        <w:jc w:val="both"/>
      </w:pPr>
      <w:bookmarkStart w:id="1" w:name="_1._Introdução"/>
      <w:bookmarkEnd w:id="1"/>
      <w:r>
        <w:lastRenderedPageBreak/>
        <w:t>1. Introdução</w:t>
      </w:r>
    </w:p>
    <w:p w14:paraId="1D835292" w14:textId="4BE60037" w:rsidR="00B46130" w:rsidRDefault="007E38BE" w:rsidP="00CC3CE6">
      <w:pPr>
        <w:spacing w:before="100" w:after="100"/>
        <w:jc w:val="both"/>
      </w:pPr>
      <w:r>
        <w:rPr>
          <w:color w:val="000000"/>
        </w:rPr>
        <w:t>A crescente complexidade das redes de computadores exige um planeamento rigoroso do endereçamento IP, de forma a garantir uma gestão eficiente dos recursos disponíveis e a escalabilidade futura das infraestruturas. Nes</w:t>
      </w:r>
      <w:r w:rsidR="00C86F88">
        <w:rPr>
          <w:color w:val="000000"/>
        </w:rPr>
        <w:t>s</w:t>
      </w:r>
      <w:r>
        <w:rPr>
          <w:color w:val="000000"/>
        </w:rPr>
        <w:t>e contexto, a técnica VLSM (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Masking</w:t>
      </w:r>
      <w:proofErr w:type="spellEnd"/>
      <w:r>
        <w:rPr>
          <w:color w:val="000000"/>
        </w:rPr>
        <w:t>) surge como uma solução fundamental, ao permitir a criação de sub-redes com dimensões variáveis, adaptadas às necessidades reais de cada segmento.</w:t>
      </w:r>
    </w:p>
    <w:p w14:paraId="52036CFA" w14:textId="591A563E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Este projeto pretende em simular uma rede distribuída por duas localizações geográficas: Aveiro e Covilhã. Cada localização possui vários segmentos de rede com requisitos distintos em termos de número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 xml:space="preserve">, segmentados através de </w:t>
      </w:r>
      <w:proofErr w:type="spellStart"/>
      <w:r>
        <w:rPr>
          <w:color w:val="000000"/>
        </w:rPr>
        <w:t>VLANs</w:t>
      </w:r>
      <w:proofErr w:type="spellEnd"/>
      <w:r>
        <w:rPr>
          <w:color w:val="000000"/>
        </w:rPr>
        <w:t>. A ligação à Internet em Aveiro é feita através do ISP VOD, e em Covilhã através do ISP MEO.</w:t>
      </w:r>
    </w:p>
    <w:p w14:paraId="687886AA" w14:textId="525B53E2" w:rsidR="00B46130" w:rsidRDefault="007E38BE" w:rsidP="00CC3CE6">
      <w:pPr>
        <w:spacing w:before="60" w:after="40"/>
        <w:jc w:val="both"/>
      </w:pPr>
      <w:r>
        <w:rPr>
          <w:color w:val="000000"/>
        </w:rPr>
        <w:t>Nesta primeira fase, procedemos ao:</w:t>
      </w:r>
    </w:p>
    <w:p w14:paraId="72D30B69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Dimensionamento das sub-redes com recurso ao VLSM para as duas localizações;</w:t>
      </w:r>
    </w:p>
    <w:p w14:paraId="2569AB50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Preenchimento das tabelas de endereçamento IP para todos os dispositivos de rede;</w:t>
      </w:r>
    </w:p>
    <w:p w14:paraId="61DDF2C1" w14:textId="602AA433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Construção da topologia física no </w:t>
      </w:r>
      <w:proofErr w:type="spellStart"/>
      <w:r>
        <w:rPr>
          <w:sz w:val="22"/>
          <w:szCs w:val="22"/>
        </w:rPr>
        <w:t>Packet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Tracer</w:t>
      </w:r>
      <w:proofErr w:type="spellEnd"/>
      <w:r>
        <w:rPr>
          <w:sz w:val="22"/>
          <w:szCs w:val="22"/>
        </w:rPr>
        <w:t>, com todas as ligações entre equipamentos.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1AB6B606" w14:textId="5EEA26AC" w:rsidR="00B46130" w:rsidRDefault="00B74DEE" w:rsidP="00CC3CE6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E89F69" wp14:editId="61BA43BD">
            <wp:simplePos x="0" y="0"/>
            <wp:positionH relativeFrom="margin">
              <wp:align>center</wp:align>
            </wp:positionH>
            <wp:positionV relativeFrom="paragraph">
              <wp:posOffset>388564</wp:posOffset>
            </wp:positionV>
            <wp:extent cx="6796114" cy="3825516"/>
            <wp:effectExtent l="0" t="0" r="5080" b="3810"/>
            <wp:wrapNone/>
            <wp:docPr id="12727275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7535" name="Imagem 1272727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114" cy="3825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71CAD6" w14:textId="77777777" w:rsidR="00B46130" w:rsidRDefault="007E38BE" w:rsidP="00CC3CE6">
      <w:pPr>
        <w:pStyle w:val="Ttulo1"/>
        <w:jc w:val="both"/>
      </w:pPr>
      <w:bookmarkStart w:id="2" w:name="_2._Sub-redes_criadas"/>
      <w:bookmarkEnd w:id="2"/>
      <w:r>
        <w:lastRenderedPageBreak/>
        <w:t>2. Sub-redes criadas com VLSM</w:t>
      </w:r>
    </w:p>
    <w:p w14:paraId="1E7F5899" w14:textId="77777777" w:rsidR="00B46130" w:rsidRDefault="007E38BE" w:rsidP="00CC3CE6">
      <w:pPr>
        <w:spacing w:before="80" w:after="100"/>
        <w:jc w:val="both"/>
      </w:pPr>
      <w:r>
        <w:rPr>
          <w:color w:val="000000"/>
        </w:rPr>
        <w:t>O VLSM (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Masking</w:t>
      </w:r>
      <w:proofErr w:type="spellEnd"/>
      <w:r>
        <w:rPr>
          <w:color w:val="000000"/>
        </w:rPr>
        <w:t>) é uma técnica de endereçamento IP que permite dividir um bloco de endereços em sub-redes de tamanhos diferentes, consoante as necessidades de cada segmento. A regra fundamental é ordenar as sub-redes da maior para a menor e atribuir os blocos sequencialmente, sem sobreposição.</w:t>
      </w:r>
    </w:p>
    <w:p w14:paraId="1676ABF1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Para calcular cada sub-rede, seguiu-se o seguinte procedimento:</w:t>
      </w:r>
    </w:p>
    <w:p w14:paraId="61AF058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Identificar o número de </w:t>
      </w:r>
      <w:proofErr w:type="spellStart"/>
      <w:r>
        <w:rPr>
          <w:sz w:val="22"/>
          <w:szCs w:val="22"/>
        </w:rPr>
        <w:t>hosts</w:t>
      </w:r>
      <w:proofErr w:type="spellEnd"/>
      <w:r>
        <w:rPr>
          <w:sz w:val="22"/>
          <w:szCs w:val="22"/>
        </w:rPr>
        <w:t xml:space="preserve"> necessários em cada sub-rede;</w:t>
      </w:r>
    </w:p>
    <w:p w14:paraId="1274091A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Encontrar a menor potência de 2 tal que 2ⁿ − 2 ≥ número de </w:t>
      </w:r>
      <w:proofErr w:type="spellStart"/>
      <w:r>
        <w:rPr>
          <w:sz w:val="22"/>
          <w:szCs w:val="22"/>
        </w:rPr>
        <w:t>hosts</w:t>
      </w:r>
      <w:proofErr w:type="spellEnd"/>
      <w:r>
        <w:rPr>
          <w:sz w:val="22"/>
          <w:szCs w:val="22"/>
        </w:rPr>
        <w:t xml:space="preserve"> pedidos;</w:t>
      </w:r>
    </w:p>
    <w:p w14:paraId="088DE3F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Calcular o prefixo: /prefixo = 32 − n;</w:t>
      </w:r>
    </w:p>
    <w:p w14:paraId="46704DE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Calcular a máscara: 256 − 2ⁿ no último octeto;</w:t>
      </w:r>
    </w:p>
    <w:p w14:paraId="5D6A8850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Atribuir o bloco a partir do endereço seguinte ao </w:t>
      </w:r>
      <w:proofErr w:type="spellStart"/>
      <w:r>
        <w:rPr>
          <w:sz w:val="22"/>
          <w:szCs w:val="22"/>
        </w:rPr>
        <w:t>broadcast</w:t>
      </w:r>
      <w:proofErr w:type="spellEnd"/>
      <w:r>
        <w:rPr>
          <w:sz w:val="22"/>
          <w:szCs w:val="22"/>
        </w:rPr>
        <w:t xml:space="preserve"> da sub-rede anterior;</w:t>
      </w:r>
    </w:p>
    <w:p w14:paraId="5AFC51A2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O 1.º </w:t>
      </w:r>
      <w:proofErr w:type="spellStart"/>
      <w:r>
        <w:rPr>
          <w:sz w:val="22"/>
          <w:szCs w:val="22"/>
        </w:rPr>
        <w:t>host</w:t>
      </w:r>
      <w:proofErr w:type="spellEnd"/>
      <w:r>
        <w:rPr>
          <w:sz w:val="22"/>
          <w:szCs w:val="22"/>
        </w:rPr>
        <w:t xml:space="preserve"> de cada sub-rede é reservado como endereço de </w:t>
      </w:r>
      <w:proofErr w:type="spellStart"/>
      <w:r>
        <w:rPr>
          <w:sz w:val="22"/>
          <w:szCs w:val="22"/>
        </w:rPr>
        <w:t>gateway</w:t>
      </w:r>
      <w:proofErr w:type="spellEnd"/>
      <w:r>
        <w:rPr>
          <w:sz w:val="22"/>
          <w:szCs w:val="22"/>
        </w:rPr>
        <w:t>.</w:t>
      </w:r>
    </w:p>
    <w:p w14:paraId="1CD49543" w14:textId="77777777" w:rsidR="00B46130" w:rsidRDefault="00B46130" w:rsidP="00CC3CE6">
      <w:pPr>
        <w:jc w:val="both"/>
      </w:pPr>
    </w:p>
    <w:p w14:paraId="226EE3EA" w14:textId="77777777" w:rsidR="00B46130" w:rsidRDefault="007E38BE" w:rsidP="00CC3CE6">
      <w:pPr>
        <w:pStyle w:val="Ttulo2"/>
        <w:jc w:val="both"/>
      </w:pPr>
      <w:bookmarkStart w:id="3" w:name="_2.1._Aveiro_—"/>
      <w:bookmarkEnd w:id="3"/>
      <w:r>
        <w:t>2.1. Aveiro — Sub-redes (10.99.9.0/24)</w:t>
      </w:r>
    </w:p>
    <w:p w14:paraId="132A40CE" w14:textId="5B53C230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O endereço base para Aveiro é 10.99.9.0/24 (X = 9, número interno do nosso grupo). As sub-redes foram calculadas por ordem decrescente de necessidade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>:</w:t>
      </w:r>
    </w:p>
    <w:tbl>
      <w:tblPr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58"/>
        <w:gridCol w:w="768"/>
        <w:gridCol w:w="768"/>
        <w:gridCol w:w="1667"/>
        <w:gridCol w:w="1244"/>
        <w:gridCol w:w="1244"/>
        <w:gridCol w:w="1244"/>
        <w:gridCol w:w="1244"/>
      </w:tblGrid>
      <w:tr w:rsidR="00B46130" w14:paraId="67C51731" w14:textId="77777777" w:rsidTr="007B1BF2">
        <w:trPr>
          <w:trHeight w:val="414"/>
          <w:tblHeader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EC89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Sub-rede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2B78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836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Hosts</w:t>
            </w:r>
            <w:proofErr w:type="spellEnd"/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7E3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851B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/ Prefixo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2C16" w14:textId="77777777" w:rsidR="00B46130" w:rsidRDefault="007E38BE" w:rsidP="00CC3CE6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Sub-rede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0236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(GW)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B0A1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Último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D041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B46130" w14:paraId="2F4D2315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9AE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Quiosque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68A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A4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38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A1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F4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410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A1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AA4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10.99.9.62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252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10.99.9.63</w:t>
            </w:r>
          </w:p>
        </w:tc>
      </w:tr>
      <w:tr w:rsidR="00B46130" w14:paraId="74ED64D8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B545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Guest</w:t>
            </w:r>
            <w:proofErr w:type="spellEnd"/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ED5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CA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28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88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2F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2B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BDD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10.99.9.65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DC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86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10.99.9.95</w:t>
            </w:r>
          </w:p>
        </w:tc>
      </w:tr>
      <w:tr w:rsidR="00B46130" w14:paraId="6EC72675" w14:textId="77777777" w:rsidTr="007B1BF2">
        <w:trPr>
          <w:trHeight w:val="402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A987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IoT</w:t>
            </w:r>
            <w:proofErr w:type="spellEnd"/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920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503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3B2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24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4A1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0E4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A3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EB1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10.99.9.97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410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6C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10.99.9.127</w:t>
            </w:r>
          </w:p>
        </w:tc>
      </w:tr>
      <w:tr w:rsidR="00B46130" w14:paraId="52E27733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3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Servers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C28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DF2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95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9CB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EA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10.99.9.128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12E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54C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10.99.9.158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31D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10.99.9.159</w:t>
            </w:r>
          </w:p>
        </w:tc>
      </w:tr>
      <w:tr w:rsidR="00B46130" w14:paraId="4729EE93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B4CB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Printers</w:t>
            </w:r>
            <w:proofErr w:type="spellEnd"/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C4B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425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2E1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24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A7B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B90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2FC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E6E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10.99.9.175</w:t>
            </w:r>
          </w:p>
        </w:tc>
      </w:tr>
      <w:tr w:rsidR="00B46130" w14:paraId="6F993864" w14:textId="77777777" w:rsidTr="007B1BF2">
        <w:trPr>
          <w:trHeight w:val="402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570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179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94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6F3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F43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78A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ACD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10.99.9.177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70B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10.99.9.190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411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10.99.9.191</w:t>
            </w:r>
          </w:p>
        </w:tc>
      </w:tr>
    </w:tbl>
    <w:p w14:paraId="0A000001" w14:textId="77777777" w:rsidR="00B2165F" w:rsidRDefault="005B3A8C" w:rsidP="00CC3CE6">
      <w:pPr>
        <w:spacing w:before="160" w:after="60"/>
        <w:jc w:val="both"/>
      </w:pPr>
      <w:r>
        <w:rPr>
          <w:b/>
          <w:color w:val="2E75B6"/>
        </w:rPr>
        <w:t>Escalabilidade — Aveiro (10.99.9.0/24)</w:t>
      </w:r>
    </w:p>
    <w:p w14:paraId="0A00000A" w14:textId="16380113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O bloco /24 disponibiliza 256 endereços no total. Foram utilizados </w:t>
      </w:r>
      <w:r w:rsidR="00461231">
        <w:rPr>
          <w:sz w:val="20"/>
          <w:szCs w:val="20"/>
        </w:rPr>
        <w:t>192, restando</w:t>
      </w:r>
      <w:r>
        <w:rPr>
          <w:sz w:val="20"/>
          <w:szCs w:val="20"/>
        </w:rPr>
        <w:t xml:space="preserve"> 64 endereços livres no bloco 10.99.9.192/26 para expansão futura sem necessidade de reconfiguração.</w:t>
      </w:r>
    </w:p>
    <w:p w14:paraId="0A00000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reservados por sub-rede:</w:t>
      </w:r>
    </w:p>
    <w:p w14:paraId="0A00000C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Quiosque /26 — 6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62 endereços utilizáveis. Necessários: 38. Margem de crescimento: 24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 xml:space="preserve"> adicionais.</w:t>
      </w:r>
    </w:p>
    <w:p w14:paraId="0A00000D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Guest</w:t>
      </w:r>
      <w:proofErr w:type="spellEnd"/>
      <w:r>
        <w:rPr>
          <w:sz w:val="20"/>
          <w:szCs w:val="20"/>
        </w:rPr>
        <w:t xml:space="preserve"> /27 — 5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30 endereços utilizáveis. Necessários: 28. Margem: 2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0E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 xml:space="preserve"> /27 — 5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30 endereços utilizáveis. Necessários: 24. Margem: 6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0F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Servers /27 — 5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30 endereços utilizáveis. Necessários: 15. Margem: 15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10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Printers</w:t>
      </w:r>
      <w:proofErr w:type="spellEnd"/>
      <w:r>
        <w:rPr>
          <w:sz w:val="20"/>
          <w:szCs w:val="20"/>
        </w:rPr>
        <w:t xml:space="preserve"> /28 — 4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14 endereços utilizáveis. Necessários: 7. Margem: 7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11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Management /28 — 4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14 endereços utilizáveis. Necessários: 7. Margem: 7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12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>Motivo da escolha: Optámos por utilizar sempre a menor potência de 2 que satisfaz os requisitos atuais, reservando apenas o mínimo de bits extra. Isso garante eficiência no uso do bloco /24 e mantém espaço para crescimento moderado sem desperdício excessivo.</w:t>
      </w:r>
    </w:p>
    <w:p w14:paraId="64154C23" w14:textId="77777777" w:rsidR="00B46130" w:rsidRDefault="00B46130" w:rsidP="00CC3CE6">
      <w:pPr>
        <w:jc w:val="both"/>
      </w:pPr>
    </w:p>
    <w:p w14:paraId="7D9D756F" w14:textId="44750C5E" w:rsidR="00B46130" w:rsidRPr="00461231" w:rsidRDefault="007E38BE" w:rsidP="00CC3CE6">
      <w:pPr>
        <w:jc w:val="both"/>
        <w:rPr>
          <w:b/>
          <w:bCs/>
          <w:color w:val="215E99" w:themeColor="text2" w:themeTint="BF"/>
          <w:sz w:val="28"/>
          <w:szCs w:val="28"/>
        </w:rPr>
      </w:pPr>
      <w:r>
        <w:br w:type="page"/>
      </w:r>
      <w:r w:rsidRPr="00461231">
        <w:rPr>
          <w:b/>
          <w:bCs/>
          <w:color w:val="215E99" w:themeColor="text2" w:themeTint="BF"/>
          <w:sz w:val="28"/>
          <w:szCs w:val="28"/>
        </w:rPr>
        <w:lastRenderedPageBreak/>
        <w:t>2.2. Aveiro — Tabela de Endereçamento IP</w:t>
      </w:r>
    </w:p>
    <w:p w14:paraId="1CAF209B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A tabela seguinte apresenta o endereço IP, máscara e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padrão para todos os dispositivos de Aveiro. O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de cada sub-rede corresponde ao 1.º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disponível. As </w:t>
      </w:r>
      <w:proofErr w:type="spellStart"/>
      <w:r>
        <w:rPr>
          <w:color w:val="000000"/>
        </w:rPr>
        <w:t>sub-interfaces</w:t>
      </w:r>
      <w:proofErr w:type="spellEnd"/>
      <w:r>
        <w:rPr>
          <w:color w:val="000000"/>
        </w:rPr>
        <w:t xml:space="preserve"> do router AVR são configuradas em router-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-a-stick, uma por VLAN.</w:t>
      </w:r>
    </w:p>
    <w:p w14:paraId="0582A8C3" w14:textId="77777777" w:rsidR="00B46130" w:rsidRDefault="007E38BE" w:rsidP="00CC3CE6">
      <w:pPr>
        <w:spacing w:before="40" w:after="100"/>
        <w:jc w:val="both"/>
      </w:pPr>
      <w:r>
        <w:rPr>
          <w:b/>
          <w:bCs/>
          <w:color w:val="000000"/>
          <w:sz w:val="20"/>
          <w:szCs w:val="20"/>
        </w:rPr>
        <w:t>Configurações ISP (Tabela 1 do enunciado): Router AVR — 62.128.143.101/30 | Router VOD — 62.128.143.102/30 | Network ID: 62.128.143.100/30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200"/>
        <w:gridCol w:w="1960"/>
      </w:tblGrid>
      <w:tr w:rsidR="00B46130" w14:paraId="1B76B1D4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FB23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2D5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D186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D718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B69F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Gateway Padrão</w:t>
            </w:r>
          </w:p>
        </w:tc>
      </w:tr>
      <w:tr w:rsidR="00B46130" w14:paraId="7AF9D52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D1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D06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BFD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62.128.143.102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167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A2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657AD4B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097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F5D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6B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60E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C9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434C44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2FE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713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D23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AC7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AC3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F66CB5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C38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408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168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62.128.143.101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9F6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E74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7C16B7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963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10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71CF" w14:textId="097EF9F1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 xml:space="preserve">— 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E1E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FE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7D80780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5C6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76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89E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E06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6F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3C7B51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B16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A9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4CD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82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795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72B827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9C2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6BF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Gig0/0.70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A6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CB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B2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03720E0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490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638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B4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0C9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EDF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0883ACD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C83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674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2B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AC6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3F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61384E6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E2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BC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3E8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762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675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01740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834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48E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087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0C4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150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5EC28F7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A5F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F7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A1B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9D7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53C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5ADD7B1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E5C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AVR-DNS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E94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042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AD4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62F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11F20CB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07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AVR-WEB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6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2EE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957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8A3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36A3408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B2E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AVR-AP1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5EF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577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38D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6A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</w:tr>
      <w:tr w:rsidR="00B46130" w14:paraId="5A42576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342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326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AE8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104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90C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</w:tr>
      <w:tr w:rsidR="00B46130" w14:paraId="6030D94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BEC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908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A7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D02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669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</w:tr>
      <w:tr w:rsidR="00B46130" w14:paraId="15B941F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B51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F89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8C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134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45A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</w:tr>
    </w:tbl>
    <w:p w14:paraId="7F235539" w14:textId="77777777" w:rsidR="00B46130" w:rsidRDefault="007E38BE" w:rsidP="00CC3CE6">
      <w:pPr>
        <w:jc w:val="both"/>
      </w:pPr>
      <w:r>
        <w:br w:type="page"/>
      </w:r>
    </w:p>
    <w:p w14:paraId="09895F06" w14:textId="30F0CE05" w:rsidR="00B46130" w:rsidRPr="0066135F" w:rsidRDefault="007E38BE" w:rsidP="00CC3CE6">
      <w:pPr>
        <w:pStyle w:val="Ttulo2"/>
        <w:jc w:val="both"/>
      </w:pPr>
      <w:bookmarkStart w:id="4" w:name="_2.3._Covilhã_—"/>
      <w:bookmarkEnd w:id="4"/>
      <w:r>
        <w:lastRenderedPageBreak/>
        <w:t xml:space="preserve">2.3. Covilhã — Sub-redes (10.30.9.0/24)  </w:t>
      </w:r>
    </w:p>
    <w:p w14:paraId="760F31A2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O endereço base para a Covilhã é 10.30.9.0/24 (X = 9). As sub-redes têm requisitos diferentes dos de Aveiro: </w:t>
      </w:r>
      <w:proofErr w:type="spellStart"/>
      <w:r>
        <w:rPr>
          <w:color w:val="000000"/>
        </w:rPr>
        <w:t>Guest</w:t>
      </w:r>
      <w:proofErr w:type="spellEnd"/>
      <w:r>
        <w:rPr>
          <w:color w:val="000000"/>
        </w:rPr>
        <w:t xml:space="preserve"> e Management precisam ambas de 33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>, pelo que requerem blocos de 64 endereços (/26). As restantes sub-redes seguem o mesmo raciocínio VLSM:</w:t>
      </w:r>
    </w:p>
    <w:tbl>
      <w:tblPr>
        <w:tblW w:w="10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58"/>
        <w:gridCol w:w="768"/>
        <w:gridCol w:w="863"/>
        <w:gridCol w:w="1667"/>
        <w:gridCol w:w="1244"/>
        <w:gridCol w:w="1244"/>
        <w:gridCol w:w="1244"/>
        <w:gridCol w:w="1244"/>
      </w:tblGrid>
      <w:tr w:rsidR="00B46130" w14:paraId="43D6295E" w14:textId="77777777" w:rsidTr="0066135F">
        <w:trPr>
          <w:trHeight w:val="281"/>
          <w:tblHeader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067E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Sub-rede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E650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8367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Hosts</w:t>
            </w:r>
            <w:proofErr w:type="spellEnd"/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AF1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6A7D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/ Prefixo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026B" w14:textId="77777777" w:rsidR="00B46130" w:rsidRDefault="007E38BE" w:rsidP="00CC3CE6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Sub-rede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A7E0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(GW)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108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Último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977B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B46130" w14:paraId="46652D47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D345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Guest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A28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0D0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D7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A2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EC6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21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2FEE" w14:textId="2B2FE09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</w:t>
            </w:r>
            <w:r w:rsidR="00DA286F"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8A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10.30.9.63</w:t>
            </w:r>
          </w:p>
        </w:tc>
      </w:tr>
      <w:tr w:rsidR="00B46130" w14:paraId="694541F5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CE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849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95F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D6A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03B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242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CD3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10.30.9.65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2613" w14:textId="1C79AC33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</w:t>
            </w:r>
            <w:r w:rsidR="00DA286F"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985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10.30.9.127</w:t>
            </w:r>
          </w:p>
        </w:tc>
      </w:tr>
      <w:tr w:rsidR="00B46130" w14:paraId="6A3D7A66" w14:textId="77777777" w:rsidTr="0066135F">
        <w:trPr>
          <w:trHeight w:val="406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339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Servers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DF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DD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0070" w14:textId="3492139B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2^6=64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6B88" w14:textId="114DC8E2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05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10.30.9.128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38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EB68" w14:textId="6696609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</w:t>
            </w:r>
            <w:r w:rsidR="0035423A"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CF38" w14:textId="5D284AE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  <w:r w:rsidR="0066135F">
              <w:rPr>
                <w:color w:val="000000"/>
                <w:sz w:val="19"/>
                <w:szCs w:val="19"/>
              </w:rPr>
              <w:t>91</w:t>
            </w:r>
          </w:p>
        </w:tc>
      </w:tr>
      <w:tr w:rsidR="00B46130" w14:paraId="2EEDBB56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79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SOC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FE5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B27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198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46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E298" w14:textId="592ED9C1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C70C" w14:textId="0F181925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10.30.9.193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EB6D" w14:textId="0A66734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</w:t>
            </w:r>
            <w:r w:rsidR="0035423A"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AD29" w14:textId="11236E4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</w:t>
            </w:r>
            <w:r w:rsidR="0066135F">
              <w:rPr>
                <w:color w:val="000000"/>
                <w:sz w:val="19"/>
                <w:szCs w:val="19"/>
              </w:rPr>
              <w:t>223</w:t>
            </w:r>
          </w:p>
        </w:tc>
      </w:tr>
      <w:tr w:rsidR="00B46130" w14:paraId="68B2DD19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A9FB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Security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F6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502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959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FA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844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FF79" w14:textId="72F7828D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90B7" w14:textId="26D79A4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10.30.9.225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6218" w14:textId="1565A45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10.30.9.23</w:t>
            </w:r>
            <w:r w:rsidR="0035423A"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139B" w14:textId="09EB743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66135F">
              <w:rPr>
                <w:color w:val="000000"/>
                <w:sz w:val="19"/>
                <w:szCs w:val="19"/>
              </w:rPr>
              <w:t>39</w:t>
            </w:r>
          </w:p>
        </w:tc>
      </w:tr>
      <w:tr w:rsidR="00B46130" w14:paraId="1392F3F6" w14:textId="77777777" w:rsidTr="0066135F">
        <w:trPr>
          <w:trHeight w:val="406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0656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Printers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ED8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320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47C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91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7105" w14:textId="5760A85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A35C" w14:textId="63947B1D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10.30.9.241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D266" w14:textId="031E0848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10.30.9.25</w:t>
            </w:r>
            <w:r w:rsidR="0035423A"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3B98" w14:textId="46F6D36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66135F">
              <w:rPr>
                <w:color w:val="000000"/>
                <w:sz w:val="19"/>
                <w:szCs w:val="19"/>
              </w:rPr>
              <w:t>55</w:t>
            </w:r>
          </w:p>
        </w:tc>
      </w:tr>
    </w:tbl>
    <w:p w14:paraId="1D007F7A" w14:textId="77777777" w:rsidR="00B2165F" w:rsidRDefault="005B3A8C" w:rsidP="00CC3CE6">
      <w:pPr>
        <w:spacing w:before="160" w:after="60"/>
        <w:jc w:val="both"/>
      </w:pPr>
      <w:r>
        <w:rPr>
          <w:b/>
          <w:color w:val="2E75B6"/>
        </w:rPr>
        <w:t>Escalabilidade — Covilhã (10.30.9.0/24)</w:t>
      </w:r>
    </w:p>
    <w:p w14:paraId="37271C19" w14:textId="781E7ACE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O bloco /24 disponibiliza 256 endereços. Foram utilizados </w:t>
      </w:r>
      <w:r w:rsidR="007D026D">
        <w:rPr>
          <w:sz w:val="20"/>
          <w:szCs w:val="20"/>
        </w:rPr>
        <w:t>224, restando</w:t>
      </w:r>
      <w:r>
        <w:rPr>
          <w:sz w:val="20"/>
          <w:szCs w:val="20"/>
        </w:rPr>
        <w:t xml:space="preserve"> 32 endereços livres no bloco 10.30.9.224/27 para expansão futura.</w:t>
      </w:r>
    </w:p>
    <w:p w14:paraId="726DCE6F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reservados por sub-rede:</w:t>
      </w:r>
    </w:p>
    <w:p w14:paraId="799572F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Guest</w:t>
      </w:r>
      <w:proofErr w:type="spellEnd"/>
      <w:r>
        <w:rPr>
          <w:sz w:val="20"/>
          <w:szCs w:val="20"/>
        </w:rPr>
        <w:t xml:space="preserve"> /26 — 6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62 endereços utilizáveis. Necessários: 33. Margem de crescimento: 29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 xml:space="preserve"> adicionais.</w:t>
      </w:r>
    </w:p>
    <w:p w14:paraId="7568EE5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Management /26 — 6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62 endereços utilizáveis. Necessários: 33. Margem: 29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558D1DE8" w14:textId="1BA59ADE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Servers /2</w:t>
      </w:r>
      <w:r w:rsidR="00DA286F">
        <w:rPr>
          <w:sz w:val="20"/>
          <w:szCs w:val="20"/>
        </w:rPr>
        <w:t>6</w:t>
      </w:r>
      <w:r>
        <w:rPr>
          <w:sz w:val="20"/>
          <w:szCs w:val="20"/>
        </w:rPr>
        <w:t xml:space="preserve"> — </w:t>
      </w:r>
      <w:r w:rsidR="00DA286F">
        <w:rPr>
          <w:sz w:val="20"/>
          <w:szCs w:val="20"/>
        </w:rPr>
        <w:t>6</w:t>
      </w:r>
      <w:r>
        <w:rPr>
          <w:sz w:val="20"/>
          <w:szCs w:val="20"/>
        </w:rPr>
        <w:t xml:space="preserve">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</w:t>
      </w:r>
      <w:r w:rsidR="00DA286F">
        <w:rPr>
          <w:sz w:val="20"/>
          <w:szCs w:val="20"/>
        </w:rPr>
        <w:t>62</w:t>
      </w:r>
      <w:r>
        <w:rPr>
          <w:sz w:val="20"/>
          <w:szCs w:val="20"/>
        </w:rPr>
        <w:t xml:space="preserve"> endereços utilizáveis. Necessários: 31. Margem: </w:t>
      </w:r>
      <w:r w:rsidR="00DA286F">
        <w:rPr>
          <w:sz w:val="20"/>
          <w:szCs w:val="20"/>
        </w:rPr>
        <w:t>31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(sub-rede quase no limite).</w:t>
      </w:r>
    </w:p>
    <w:p w14:paraId="21C12912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SOC /27 — 5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30 endereços utilizáveis. Necessários: 15. Margem: 15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515E93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Security</w:t>
      </w:r>
      <w:proofErr w:type="spellEnd"/>
      <w:r>
        <w:rPr>
          <w:sz w:val="20"/>
          <w:szCs w:val="20"/>
        </w:rPr>
        <w:t xml:space="preserve"> /28 — 4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14 endereços utilizáveis. Necessários: 12. Margem: 2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6EA5E85E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Printers</w:t>
      </w:r>
      <w:proofErr w:type="spellEnd"/>
      <w:r>
        <w:rPr>
          <w:sz w:val="20"/>
          <w:szCs w:val="20"/>
        </w:rPr>
        <w:t xml:space="preserve"> /28 — 4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14 endereços utilizáveis. Necessários: 9. Margem: 5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13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Motivo da escolha: Seguiu-se a mesma lógica de Aveiro. A escolha do /26 para </w:t>
      </w:r>
      <w:proofErr w:type="spellStart"/>
      <w:r>
        <w:rPr>
          <w:sz w:val="20"/>
          <w:szCs w:val="20"/>
        </w:rPr>
        <w:t>Guest</w:t>
      </w:r>
      <w:proofErr w:type="spellEnd"/>
      <w:r>
        <w:rPr>
          <w:sz w:val="20"/>
          <w:szCs w:val="20"/>
        </w:rPr>
        <w:t xml:space="preserve"> e Management deve-se à necessidade de acomodar 33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, que excede o limite de um /27 (30 utilizáveis), obrigando ao bloco seguinte.</w:t>
      </w:r>
    </w:p>
    <w:p w14:paraId="07A5F19F" w14:textId="77777777" w:rsidR="00B46130" w:rsidRDefault="00B46130" w:rsidP="00CC3CE6">
      <w:pPr>
        <w:jc w:val="both"/>
      </w:pPr>
    </w:p>
    <w:p w14:paraId="382BC7DB" w14:textId="77777777" w:rsidR="00B46130" w:rsidRDefault="007E38BE" w:rsidP="00CC3CE6">
      <w:pPr>
        <w:jc w:val="both"/>
      </w:pPr>
      <w:r>
        <w:br w:type="page"/>
      </w:r>
    </w:p>
    <w:p w14:paraId="029EF893" w14:textId="03C2969D" w:rsidR="00B46130" w:rsidRDefault="007E38BE" w:rsidP="00CC3CE6">
      <w:pPr>
        <w:pStyle w:val="Ttulo2"/>
        <w:jc w:val="both"/>
      </w:pPr>
      <w:bookmarkStart w:id="5" w:name="_2.4._Covilhã_—"/>
      <w:bookmarkEnd w:id="5"/>
      <w:r>
        <w:lastRenderedPageBreak/>
        <w:t>2.4. Covilhã — Tabela de Endereçamento IP</w:t>
      </w:r>
    </w:p>
    <w:p w14:paraId="27B2D4FA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A tabela seguinte apresenta o endereçamento completo para todos os dispositivos da Covilhã. O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de cada sub-rede é o 1.º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do bloco respetivo.</w:t>
      </w:r>
    </w:p>
    <w:p w14:paraId="12A14FCB" w14:textId="77777777" w:rsidR="00B46130" w:rsidRDefault="007E38BE" w:rsidP="00CC3CE6">
      <w:pPr>
        <w:spacing w:before="40" w:after="100"/>
        <w:jc w:val="both"/>
      </w:pPr>
      <w:r>
        <w:rPr>
          <w:b/>
          <w:bCs/>
          <w:color w:val="000000"/>
          <w:sz w:val="20"/>
          <w:szCs w:val="20"/>
        </w:rPr>
        <w:t>Configurações ISP (Tabela 2 do enunciado): Router CVL — 91.209.231.141/30 | Router MEO — 91.209.231.142/30 | Network ID: 91.209.231.140/30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200"/>
        <w:gridCol w:w="1960"/>
      </w:tblGrid>
      <w:tr w:rsidR="00B46130" w14:paraId="4C880EFD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E87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5FF9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8A27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EAEF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BAD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Gateway Padrão</w:t>
            </w:r>
          </w:p>
        </w:tc>
      </w:tr>
      <w:tr w:rsidR="00B46130" w14:paraId="61F857B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CDB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MEO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A13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AC3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91.209.231.142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0B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E21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0843ED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DD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D9B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081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91.209.231.141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51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809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4B6F3FC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60D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2FA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7E3E" w14:textId="28D744D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 xml:space="preserve">—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FE4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610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855AA0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CD6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B7A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281A" w14:textId="172A0690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35423A">
              <w:rPr>
                <w:color w:val="000000"/>
                <w:sz w:val="19"/>
                <w:szCs w:val="19"/>
              </w:rPr>
              <w:t>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749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9EF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4EA450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32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DA8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ADF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6BD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37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29B4991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B6F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2B7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68DA" w14:textId="67B8DFDE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10.30.9.193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323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123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36F737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9C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A3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51D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26D4" w14:textId="13D8696A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255.255.255.</w:t>
            </w:r>
            <w:r w:rsidR="0035423A">
              <w:rPr>
                <w:color w:val="000000"/>
                <w:sz w:val="19"/>
                <w:szCs w:val="19"/>
              </w:rPr>
              <w:t>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73A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2197B50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57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D63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42F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A88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9F0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C6C729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431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5F8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DB9F" w14:textId="466EFAAD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10.30.9.</w:t>
            </w:r>
            <w:r w:rsidR="0035423A">
              <w:rPr>
                <w:color w:val="000000"/>
                <w:sz w:val="19"/>
                <w:szCs w:val="19"/>
              </w:rPr>
              <w:t>225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15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AB7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773579" w14:paraId="7F231B3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BE36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FAE8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4F3A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3FB5" w14:textId="4EFAD11D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E236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1E72206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FE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C9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A7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732C" w14:textId="16AD14BF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2AE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:rsidRPr="007B1BF2" w14:paraId="4AD2501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1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EA0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1D5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E7BE" w14:textId="7C6E4EEF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68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D99FA5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729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352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877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D0B4" w14:textId="337A3765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7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001AB38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CD6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7E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8A6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17CA" w14:textId="2E80BF70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64B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54E3F4F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E20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C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A1B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DCCC" w14:textId="33186A49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469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1D7311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0B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DC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874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D314" w14:textId="70088F6D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99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026A05A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3B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E3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E2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3122" w14:textId="49C321D7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9E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39D899D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03A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C5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5A9C" w14:textId="2F268CC6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10.30.9.242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E50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BC32" w14:textId="12F74E34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10.30.9.241</w:t>
            </w:r>
          </w:p>
        </w:tc>
      </w:tr>
      <w:tr w:rsidR="00B46130" w14:paraId="74BAC75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9DA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CD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9C0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30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FAA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</w:tr>
      <w:tr w:rsidR="00B46130" w14:paraId="412AC1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12F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AC8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608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396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575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</w:tr>
    </w:tbl>
    <w:p w14:paraId="205CB8C5" w14:textId="77777777" w:rsidR="00B46130" w:rsidRDefault="007E38BE" w:rsidP="00CC3CE6">
      <w:pPr>
        <w:jc w:val="both"/>
      </w:pPr>
      <w:r>
        <w:br w:type="page"/>
      </w:r>
    </w:p>
    <w:p w14:paraId="202923DA" w14:textId="77777777" w:rsidR="00B46130" w:rsidRDefault="007E38BE" w:rsidP="00CC3CE6">
      <w:pPr>
        <w:pStyle w:val="Ttulo1"/>
        <w:jc w:val="both"/>
      </w:pPr>
      <w:bookmarkStart w:id="6" w:name="_3._Topologia_Física"/>
      <w:bookmarkEnd w:id="6"/>
      <w:r>
        <w:lastRenderedPageBreak/>
        <w:t xml:space="preserve">3. Topologia Física no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</w:p>
    <w:p w14:paraId="65512435" w14:textId="0197C561" w:rsidR="00B46130" w:rsidRDefault="007E38BE" w:rsidP="00CC3CE6">
      <w:pPr>
        <w:spacing w:before="100" w:after="100"/>
        <w:jc w:val="both"/>
      </w:pPr>
      <w:r>
        <w:rPr>
          <w:color w:val="000000"/>
        </w:rPr>
        <w:t xml:space="preserve">No âmbito da Tarefa 1, construímos de raiz a topologia física de rede no Cisco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>, replicando fielmente a Figura 1 do enunciado. A topologia representa a infraestrutura de rede das duas localizações — Aveiro e Covilhã — interligadas através da Internet via routers ISP (VOD e MEO).</w:t>
      </w:r>
    </w:p>
    <w:p w14:paraId="74E6E010" w14:textId="77777777" w:rsidR="00B46130" w:rsidRDefault="007E38BE" w:rsidP="00CC3CE6">
      <w:pPr>
        <w:pStyle w:val="Ttulo3"/>
        <w:jc w:val="both"/>
      </w:pPr>
      <w:r>
        <w:t>Aveiro</w:t>
      </w:r>
    </w:p>
    <w:p w14:paraId="582ECBB5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A rede de Aveiro é composta pelos seguintes equipamentos, devidamente ligados entre si:</w:t>
      </w:r>
    </w:p>
    <w:p w14:paraId="1649CF60" w14:textId="49BBEA21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Router AVR (2811) — router principal, ligado ao ISP VOD </w:t>
      </w:r>
      <w:proofErr w:type="gramStart"/>
      <w:r>
        <w:rPr>
          <w:sz w:val="22"/>
          <w:szCs w:val="22"/>
        </w:rPr>
        <w:t>via Serial</w:t>
      </w:r>
      <w:proofErr w:type="gramEnd"/>
      <w:r>
        <w:rPr>
          <w:sz w:val="22"/>
          <w:szCs w:val="22"/>
        </w:rPr>
        <w:t xml:space="preserve"> e aos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via Gig0/</w:t>
      </w:r>
      <w:proofErr w:type="gramStart"/>
      <w:r>
        <w:rPr>
          <w:sz w:val="22"/>
          <w:szCs w:val="22"/>
        </w:rPr>
        <w:t>0 ;</w:t>
      </w:r>
      <w:proofErr w:type="gramEnd"/>
    </w:p>
    <w:p w14:paraId="28A54994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Router VOD (2811) — ISP de Aveiro, ligado à Internet e ao router AVR;</w:t>
      </w:r>
    </w:p>
    <w:p w14:paraId="680472FA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AVR-S1 a AVR-S5 (2960-24TT) —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de acesso e distribuição;</w:t>
      </w:r>
    </w:p>
    <w:p w14:paraId="0DBBD43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Switch</w:t>
      </w:r>
      <w:proofErr w:type="spellEnd"/>
      <w:r>
        <w:rPr>
          <w:sz w:val="22"/>
          <w:szCs w:val="22"/>
        </w:rPr>
        <w:t xml:space="preserve"> AVR-S4 (2960-24TT) — </w:t>
      </w:r>
      <w:proofErr w:type="spellStart"/>
      <w:r>
        <w:rPr>
          <w:sz w:val="22"/>
          <w:szCs w:val="22"/>
        </w:rPr>
        <w:t>switch</w:t>
      </w:r>
      <w:proofErr w:type="spellEnd"/>
      <w:r>
        <w:rPr>
          <w:sz w:val="22"/>
          <w:szCs w:val="22"/>
        </w:rPr>
        <w:t xml:space="preserve"> adicional para a zona de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APs</w:t>
      </w:r>
      <w:proofErr w:type="spellEnd"/>
      <w:r>
        <w:rPr>
          <w:sz w:val="22"/>
          <w:szCs w:val="22"/>
        </w:rPr>
        <w:t>;</w:t>
      </w:r>
    </w:p>
    <w:p w14:paraId="79C8EAF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Servidores: AVR-NTP, AVR-DHCP, AVR-DNS, AVR-WEB — todos na VLAN Servers;</w:t>
      </w:r>
    </w:p>
    <w:p w14:paraId="2BEAED48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 xml:space="preserve">Access Points: AVR-AP1 </w:t>
      </w:r>
      <w:proofErr w:type="gramStart"/>
      <w:r w:rsidRPr="0066135F">
        <w:rPr>
          <w:sz w:val="22"/>
          <w:szCs w:val="22"/>
          <w:lang w:val="en-US"/>
        </w:rPr>
        <w:t>a</w:t>
      </w:r>
      <w:proofErr w:type="gramEnd"/>
      <w:r w:rsidRPr="0066135F">
        <w:rPr>
          <w:sz w:val="22"/>
          <w:szCs w:val="22"/>
          <w:lang w:val="en-US"/>
        </w:rPr>
        <w:t xml:space="preserve"> AVR-AP4 — para a rede wireless;</w:t>
      </w:r>
    </w:p>
    <w:p w14:paraId="6E9DBE31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 xml:space="preserve">: AVR-P1 a AVR-P3 — na VLAN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;</w:t>
      </w:r>
    </w:p>
    <w:p w14:paraId="3496523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PCs</w:t>
      </w:r>
      <w:proofErr w:type="spellEnd"/>
      <w:r>
        <w:rPr>
          <w:sz w:val="22"/>
          <w:szCs w:val="22"/>
        </w:rPr>
        <w:t xml:space="preserve">: AVR-PC1 a AVR-PC9 — distribuídos pelas </w:t>
      </w:r>
      <w:proofErr w:type="spellStart"/>
      <w:r>
        <w:rPr>
          <w:sz w:val="22"/>
          <w:szCs w:val="22"/>
        </w:rPr>
        <w:t>VLANs</w:t>
      </w:r>
      <w:proofErr w:type="spellEnd"/>
      <w:r>
        <w:rPr>
          <w:sz w:val="22"/>
          <w:szCs w:val="22"/>
        </w:rPr>
        <w:t xml:space="preserve"> Quiosque e Management;</w:t>
      </w:r>
    </w:p>
    <w:p w14:paraId="05DDD27E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 xml:space="preserve">Laptops: AVR-PC8, AVR-PC9 — </w:t>
      </w:r>
      <w:proofErr w:type="spellStart"/>
      <w:r w:rsidRPr="0066135F">
        <w:rPr>
          <w:sz w:val="22"/>
          <w:szCs w:val="22"/>
          <w:lang w:val="en-US"/>
        </w:rPr>
        <w:t>clientes</w:t>
      </w:r>
      <w:proofErr w:type="spellEnd"/>
      <w:r w:rsidRPr="0066135F">
        <w:rPr>
          <w:sz w:val="22"/>
          <w:szCs w:val="22"/>
          <w:lang w:val="en-US"/>
        </w:rPr>
        <w:t xml:space="preserve"> wireless.</w:t>
      </w:r>
    </w:p>
    <w:p w14:paraId="29E0E791" w14:textId="77777777" w:rsidR="00B46130" w:rsidRPr="0066135F" w:rsidRDefault="00B46130" w:rsidP="00CC3CE6">
      <w:pPr>
        <w:jc w:val="both"/>
        <w:rPr>
          <w:lang w:val="en-US"/>
        </w:rPr>
      </w:pPr>
    </w:p>
    <w:p w14:paraId="34207D91" w14:textId="77777777" w:rsidR="00B46130" w:rsidRDefault="007E38BE" w:rsidP="00CC3CE6">
      <w:pPr>
        <w:pStyle w:val="Ttulo3"/>
        <w:jc w:val="both"/>
      </w:pPr>
      <w:r>
        <w:t>Covilhã</w:t>
      </w:r>
    </w:p>
    <w:p w14:paraId="5D7DFFFC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A rede da Covilhã é composta pelos seguintes equipamentos:</w:t>
      </w:r>
    </w:p>
    <w:p w14:paraId="45D25E5B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Router CVL (2811) — router principal, ligado ao ISP MEO </w:t>
      </w:r>
      <w:proofErr w:type="gramStart"/>
      <w:r>
        <w:rPr>
          <w:sz w:val="22"/>
          <w:szCs w:val="22"/>
        </w:rPr>
        <w:t>via Serial</w:t>
      </w:r>
      <w:proofErr w:type="gramEnd"/>
      <w:r>
        <w:rPr>
          <w:sz w:val="22"/>
          <w:szCs w:val="22"/>
        </w:rPr>
        <w:t>;</w:t>
      </w:r>
    </w:p>
    <w:p w14:paraId="327AB3E8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Router MEO (2811) — ISP da Covilhã, ligado à Internet;</w:t>
      </w:r>
    </w:p>
    <w:p w14:paraId="2854A5DF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CVL-S1 a CVL-S3 (2960-24TT) —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de acesso;</w:t>
      </w:r>
    </w:p>
    <w:p w14:paraId="526C26A4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Servidores: CVL-DHCP, CVL-NTP, CVL-WEB1/2/3, CVL-DTB1/2/3 — na VLAN Servers;</w:t>
      </w:r>
    </w:p>
    <w:p w14:paraId="1A13381F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>Access Point: CVL-AP1 — para a rede wireless;</w:t>
      </w:r>
    </w:p>
    <w:p w14:paraId="6E5CCF3B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Printer</w:t>
      </w:r>
      <w:proofErr w:type="spellEnd"/>
      <w:r>
        <w:rPr>
          <w:sz w:val="22"/>
          <w:szCs w:val="22"/>
        </w:rPr>
        <w:t xml:space="preserve">: CVL-P1 — na VLAN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;</w:t>
      </w:r>
    </w:p>
    <w:p w14:paraId="7986FFB1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PCs</w:t>
      </w:r>
      <w:proofErr w:type="spellEnd"/>
      <w:r>
        <w:rPr>
          <w:sz w:val="22"/>
          <w:szCs w:val="22"/>
        </w:rPr>
        <w:t xml:space="preserve">: CVL-PC1, CVL-PC2 — distribuídos pelas </w:t>
      </w:r>
      <w:proofErr w:type="spellStart"/>
      <w:r>
        <w:rPr>
          <w:sz w:val="22"/>
          <w:szCs w:val="22"/>
        </w:rPr>
        <w:t>VLANs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Guest</w:t>
      </w:r>
      <w:proofErr w:type="spellEnd"/>
      <w:r>
        <w:rPr>
          <w:sz w:val="22"/>
          <w:szCs w:val="22"/>
        </w:rPr>
        <w:t xml:space="preserve"> e Management.</w:t>
      </w:r>
    </w:p>
    <w:p w14:paraId="4B0C33D8" w14:textId="77777777" w:rsidR="00B46130" w:rsidRDefault="00B46130" w:rsidP="00CC3CE6">
      <w:pPr>
        <w:jc w:val="both"/>
      </w:pPr>
    </w:p>
    <w:p w14:paraId="2E2DB9C4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Todas as ligações entre </w:t>
      </w:r>
      <w:proofErr w:type="spellStart"/>
      <w:r>
        <w:rPr>
          <w:color w:val="000000"/>
        </w:rPr>
        <w:t>switches</w:t>
      </w:r>
      <w:proofErr w:type="spellEnd"/>
      <w:r>
        <w:rPr>
          <w:color w:val="000000"/>
        </w:rPr>
        <w:t xml:space="preserve"> foram efetuadas com cabos de rede adequados (crossover entre </w:t>
      </w:r>
      <w:proofErr w:type="spellStart"/>
      <w:r>
        <w:rPr>
          <w:color w:val="000000"/>
        </w:rPr>
        <w:t>switches</w:t>
      </w:r>
      <w:proofErr w:type="spellEnd"/>
      <w:r>
        <w:rPr>
          <w:color w:val="000000"/>
        </w:rPr>
        <w:t>, straight-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switch</w:t>
      </w:r>
      <w:proofErr w:type="spellEnd"/>
      <w:r>
        <w:rPr>
          <w:color w:val="000000"/>
        </w:rPr>
        <w:t xml:space="preserve"> e outros dispositivos). As ligações Serial entre routers foram configuradas com cabos DCE/DTE. Nesta fase, apenas as ligações físicas foram estabelecidas, sem qualquer configuração lógica.</w:t>
      </w:r>
    </w:p>
    <w:p w14:paraId="2B3C54F1" w14:textId="77777777" w:rsidR="00B46130" w:rsidRDefault="007E38BE" w:rsidP="00CC3CE6">
      <w:pPr>
        <w:jc w:val="both"/>
      </w:pPr>
      <w:r>
        <w:br w:type="page"/>
      </w:r>
    </w:p>
    <w:p w14:paraId="128389ED" w14:textId="77777777" w:rsidR="00461231" w:rsidRDefault="00461231" w:rsidP="00CC3CE6">
      <w:pPr>
        <w:pStyle w:val="Ttulo1"/>
        <w:jc w:val="both"/>
      </w:pPr>
      <w:bookmarkStart w:id="7" w:name="_2.ª_Fase_—"/>
      <w:bookmarkEnd w:id="7"/>
      <w:r>
        <w:rPr>
          <w:sz w:val="34"/>
          <w:szCs w:val="34"/>
        </w:rPr>
        <w:lastRenderedPageBreak/>
        <w:t>2.ª Fase — Configuração de Rede</w:t>
      </w:r>
    </w:p>
    <w:p w14:paraId="2126C474" w14:textId="77777777" w:rsidR="00CB7E6F" w:rsidRDefault="00CB7E6F" w:rsidP="00CC3CE6">
      <w:pPr>
        <w:pStyle w:val="Ttulo2"/>
        <w:jc w:val="both"/>
      </w:pPr>
    </w:p>
    <w:p w14:paraId="7EC3D603" w14:textId="5FCB9BD9" w:rsidR="00461231" w:rsidRPr="00CB7E6F" w:rsidRDefault="00461231" w:rsidP="00CC3CE6">
      <w:pPr>
        <w:pStyle w:val="Ttulo1"/>
        <w:jc w:val="both"/>
        <w:rPr>
          <w:sz w:val="24"/>
          <w:szCs w:val="24"/>
        </w:rPr>
      </w:pPr>
      <w:bookmarkStart w:id="8" w:name="_5.1._Configurações_Básicas"/>
      <w:bookmarkEnd w:id="8"/>
      <w:r w:rsidRPr="00CB7E6F">
        <w:rPr>
          <w:sz w:val="24"/>
          <w:szCs w:val="24"/>
        </w:rPr>
        <w:t>5.1. Configurações Básicas dos Equipamentos</w:t>
      </w:r>
    </w:p>
    <w:p w14:paraId="1E28543E" w14:textId="787842E3" w:rsidR="00CB7E6F" w:rsidRPr="00CB7E6F" w:rsidRDefault="00CB7E6F" w:rsidP="00CC3CE6">
      <w:pPr>
        <w:pStyle w:val="Ttulo2"/>
        <w:jc w:val="both"/>
        <w:rPr>
          <w:color w:val="000000" w:themeColor="text1"/>
        </w:rPr>
      </w:pPr>
      <w:r w:rsidRPr="00CB7E6F">
        <w:rPr>
          <w:b w:val="0"/>
          <w:bCs w:val="0"/>
          <w:color w:val="000000" w:themeColor="text1"/>
          <w:sz w:val="24"/>
          <w:szCs w:val="24"/>
        </w:rPr>
        <w:t>Routers</w:t>
      </w:r>
      <w:r w:rsidRPr="00CB7E6F">
        <w:rPr>
          <w:color w:val="000000" w:themeColor="text1"/>
        </w:rPr>
        <w:t>:</w:t>
      </w:r>
    </w:p>
    <w:p w14:paraId="2796DDA8" w14:textId="0FA77755" w:rsidR="00CB7E6F" w:rsidRDefault="00CB7E6F" w:rsidP="00CC3CE6">
      <w:pPr>
        <w:pStyle w:val="Ttulo2"/>
        <w:jc w:val="both"/>
      </w:pPr>
      <w:r>
        <w:object w:dxaOrig="9356" w:dyaOrig="5235" w14:anchorId="399F3793">
          <v:rect id="rectole0000000002" o:spid="_x0000_i1025" style="width:499.2pt;height:216.6pt" o:ole="" o:preferrelative="t" stroked="f">
            <v:imagedata r:id="rId9" o:title=""/>
          </v:rect>
          <o:OLEObject Type="Embed" ProgID="StaticMetafile" ShapeID="rectole0000000002" DrawAspect="Content" ObjectID="_1841130432" r:id="rId10"/>
        </w:object>
      </w:r>
    </w:p>
    <w:p w14:paraId="1B9C5E15" w14:textId="7F47A504" w:rsidR="00CB7E6F" w:rsidRDefault="00CB7E6F" w:rsidP="00CC3CE6">
      <w:pPr>
        <w:pStyle w:val="Ttulo2"/>
        <w:jc w:val="both"/>
      </w:pPr>
      <w:r>
        <w:object w:dxaOrig="9434" w:dyaOrig="5921" w14:anchorId="58D1FA62">
          <v:rect id="rectole0000000003" o:spid="_x0000_i1026" style="width:502.8pt;height:295.8pt" o:ole="" o:preferrelative="t" stroked="f">
            <v:imagedata r:id="rId11" o:title=""/>
          </v:rect>
          <o:OLEObject Type="Embed" ProgID="StaticMetafile" ShapeID="rectole0000000003" DrawAspect="Content" ObjectID="_1841130433" r:id="rId12"/>
        </w:object>
      </w:r>
    </w:p>
    <w:p w14:paraId="3C4617B1" w14:textId="77777777" w:rsidR="00CB7E6F" w:rsidRDefault="00CB7E6F" w:rsidP="00CC3CE6">
      <w:pPr>
        <w:pStyle w:val="Ttulo2"/>
        <w:jc w:val="both"/>
      </w:pPr>
    </w:p>
    <w:p w14:paraId="08E8A52E" w14:textId="77777777" w:rsidR="00CB7E6F" w:rsidRDefault="00CB7E6F" w:rsidP="00CC3CE6">
      <w:pPr>
        <w:pStyle w:val="Ttulo2"/>
        <w:jc w:val="both"/>
      </w:pPr>
    </w:p>
    <w:p w14:paraId="36C3246C" w14:textId="77777777" w:rsidR="00CB7E6F" w:rsidRPr="00CB7E6F" w:rsidRDefault="00CB7E6F" w:rsidP="00CC3CE6">
      <w:pPr>
        <w:spacing w:before="200" w:after="100"/>
        <w:jc w:val="both"/>
        <w:rPr>
          <w:bCs/>
          <w:color w:val="000000" w:themeColor="text1"/>
        </w:rPr>
      </w:pPr>
      <w:proofErr w:type="spellStart"/>
      <w:r w:rsidRPr="00CB7E6F">
        <w:rPr>
          <w:bCs/>
          <w:color w:val="000000" w:themeColor="text1"/>
        </w:rPr>
        <w:lastRenderedPageBreak/>
        <w:t>Switches</w:t>
      </w:r>
      <w:proofErr w:type="spellEnd"/>
      <w:r w:rsidRPr="00CB7E6F">
        <w:rPr>
          <w:bCs/>
          <w:color w:val="000000" w:themeColor="text1"/>
        </w:rPr>
        <w:t>:</w:t>
      </w:r>
    </w:p>
    <w:p w14:paraId="35C3E208" w14:textId="13744BC4" w:rsidR="00CB7E6F" w:rsidRDefault="00CB7E6F" w:rsidP="00CC3CE6">
      <w:pPr>
        <w:pStyle w:val="Ttulo2"/>
        <w:jc w:val="both"/>
      </w:pPr>
      <w:r>
        <w:object w:dxaOrig="9356" w:dyaOrig="5521" w14:anchorId="1317CF31">
          <v:rect id="rectole0000000004" o:spid="_x0000_i1027" style="width:468pt;height:276pt" o:ole="" o:preferrelative="t" stroked="f">
            <v:imagedata r:id="rId13" o:title=""/>
          </v:rect>
          <o:OLEObject Type="Embed" ProgID="StaticMetafile" ShapeID="rectole0000000004" DrawAspect="Content" ObjectID="_1841130434" r:id="rId14"/>
        </w:object>
      </w:r>
    </w:p>
    <w:p w14:paraId="029CB9B1" w14:textId="11DC0CFB" w:rsidR="00CB7E6F" w:rsidRDefault="00CB7E6F" w:rsidP="00CC3CE6">
      <w:pPr>
        <w:pStyle w:val="Ttulo2"/>
        <w:jc w:val="both"/>
      </w:pPr>
      <w:r>
        <w:object w:dxaOrig="9356" w:dyaOrig="6787" w14:anchorId="518C63C3">
          <v:rect id="rectole0000000005" o:spid="_x0000_i1028" style="width:468pt;height:340.2pt" o:ole="" o:preferrelative="t" stroked="f">
            <v:imagedata r:id="rId15" o:title=""/>
          </v:rect>
          <o:OLEObject Type="Embed" ProgID="StaticMetafile" ShapeID="rectole0000000005" DrawAspect="Content" ObjectID="_1841130435" r:id="rId16"/>
        </w:object>
      </w:r>
    </w:p>
    <w:p w14:paraId="7FCE0429" w14:textId="77777777" w:rsidR="00CB7E6F" w:rsidRDefault="00CB7E6F" w:rsidP="00CC3CE6">
      <w:pPr>
        <w:pStyle w:val="Ttulo2"/>
        <w:jc w:val="both"/>
      </w:pPr>
    </w:p>
    <w:p w14:paraId="24D4FD76" w14:textId="77777777" w:rsidR="00CB7E6F" w:rsidRDefault="00CB7E6F" w:rsidP="00CC3CE6">
      <w:pPr>
        <w:spacing w:before="200" w:after="100"/>
        <w:jc w:val="both"/>
        <w:rPr>
          <w:b/>
          <w:color w:val="000000" w:themeColor="text1"/>
          <w:sz w:val="28"/>
        </w:rPr>
      </w:pPr>
      <w:r w:rsidRPr="00CB7E6F">
        <w:rPr>
          <w:bCs/>
          <w:color w:val="000000" w:themeColor="text1"/>
        </w:rPr>
        <w:lastRenderedPageBreak/>
        <w:t>Passwords</w:t>
      </w:r>
      <w:r w:rsidRPr="00CB7E6F">
        <w:rPr>
          <w:b/>
          <w:color w:val="000000" w:themeColor="text1"/>
          <w:sz w:val="28"/>
        </w:rPr>
        <w:t>:</w:t>
      </w:r>
    </w:p>
    <w:p w14:paraId="4688EF98" w14:textId="77777777" w:rsidR="00F0614C" w:rsidRPr="00F0614C" w:rsidRDefault="00F0614C" w:rsidP="00F0614C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r w:rsidRPr="00F0614C">
        <w:rPr>
          <w:bCs/>
          <w:color w:val="000000" w:themeColor="text1"/>
          <w:sz w:val="22"/>
          <w:szCs w:val="22"/>
        </w:rPr>
        <w:t xml:space="preserve">As passwords definidas no enunciado não cumprem o requisito mínimo de 16 caracteres imposto pela alínea j). Após a aplicação do comando </w:t>
      </w:r>
      <w:proofErr w:type="spellStart"/>
      <w:r w:rsidRPr="00F0614C">
        <w:rPr>
          <w:b/>
          <w:color w:val="4C94D8" w:themeColor="text2" w:themeTint="80"/>
          <w:sz w:val="22"/>
          <w:szCs w:val="22"/>
        </w:rPr>
        <w:t>security</w:t>
      </w:r>
      <w:proofErr w:type="spellEnd"/>
      <w:r w:rsidRPr="00F0614C">
        <w:rPr>
          <w:b/>
          <w:color w:val="4C94D8" w:themeColor="text2" w:themeTint="80"/>
          <w:sz w:val="22"/>
          <w:szCs w:val="22"/>
        </w:rPr>
        <w:t xml:space="preserve"> passwords min-</w:t>
      </w:r>
      <w:proofErr w:type="spellStart"/>
      <w:r w:rsidRPr="00F0614C">
        <w:rPr>
          <w:b/>
          <w:color w:val="4C94D8" w:themeColor="text2" w:themeTint="80"/>
          <w:sz w:val="22"/>
          <w:szCs w:val="22"/>
        </w:rPr>
        <w:t>length</w:t>
      </w:r>
      <w:proofErr w:type="spellEnd"/>
      <w:r w:rsidRPr="00F0614C">
        <w:rPr>
          <w:b/>
          <w:color w:val="4C94D8" w:themeColor="text2" w:themeTint="80"/>
          <w:sz w:val="22"/>
          <w:szCs w:val="22"/>
        </w:rPr>
        <w:t xml:space="preserve"> 16</w:t>
      </w:r>
      <w:r w:rsidRPr="00F0614C">
        <w:rPr>
          <w:bCs/>
          <w:color w:val="000000" w:themeColor="text1"/>
          <w:sz w:val="22"/>
          <w:szCs w:val="22"/>
        </w:rPr>
        <w:t>, o próprio IOS recusa qualquer password que não satisfaça este critério, tornando a substituição obrigatória e não opcional.</w:t>
      </w:r>
    </w:p>
    <w:p w14:paraId="0E5C6D3E" w14:textId="77777777" w:rsidR="00F0614C" w:rsidRPr="00F0614C" w:rsidRDefault="00F0614C" w:rsidP="00F0614C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r w:rsidRPr="00F0614C">
        <w:rPr>
          <w:bCs/>
          <w:color w:val="000000" w:themeColor="text1"/>
          <w:sz w:val="22"/>
          <w:szCs w:val="22"/>
        </w:rPr>
        <w:t>Do ponto de vista da segurança, passwords mais longas aumentam exponencialmente o número de combinações possíveis, dificultando ataques de força bruta. Esta medida, aliada ao bloqueio de login após tentativas falhadas (alínea g) e à encriptação das passwords (alínea m), garante uma postura de segurança robusta em toda a infraestrutura.</w:t>
      </w:r>
    </w:p>
    <w:p w14:paraId="2BA9E6DB" w14:textId="77777777" w:rsidR="00D73ED6" w:rsidRPr="00F0614C" w:rsidRDefault="00D73ED6" w:rsidP="00CC3CE6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</w:p>
    <w:p w14:paraId="375A78B1" w14:textId="3819F61F" w:rsidR="00CB7E6F" w:rsidRDefault="0032402D" w:rsidP="00CC3CE6">
      <w:pPr>
        <w:pStyle w:val="Ttulo2"/>
        <w:jc w:val="both"/>
      </w:pPr>
      <w:r>
        <w:object w:dxaOrig="9356" w:dyaOrig="3543" w14:anchorId="4BABF45F">
          <v:rect id="rectole0000000006" o:spid="_x0000_i1029" style="width:502.2pt;height:85.2pt" o:ole="" o:preferrelative="t" stroked="f">
            <v:imagedata r:id="rId17" o:title=""/>
          </v:rect>
          <o:OLEObject Type="Embed" ProgID="StaticMetafile" ShapeID="rectole0000000006" DrawAspect="Content" ObjectID="_1841130436" r:id="rId18"/>
        </w:object>
      </w:r>
    </w:p>
    <w:p w14:paraId="71B12A16" w14:textId="34A876BE" w:rsidR="00CB7E6F" w:rsidRDefault="00461231" w:rsidP="00CC3CE6">
      <w:pPr>
        <w:pStyle w:val="Ttulo2"/>
        <w:jc w:val="both"/>
      </w:pPr>
      <w:bookmarkStart w:id="9" w:name="_5.2._Configuração_das"/>
      <w:bookmarkEnd w:id="9"/>
      <w:r>
        <w:t>5.2. Configuração das Interfaces dos Routers</w:t>
      </w:r>
    </w:p>
    <w:p w14:paraId="48FB6B25" w14:textId="77777777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>Nesta etapa, procedeu-se à configuração lógica das interfaces dos routers centrais de Aveiro (AVR) e da Covilhã (CVL), seguindo rigorosamente as tabelas de endereçamento IP delineadas na Fase 1.5.3. Configuração do Servidor DHCP</w:t>
      </w:r>
    </w:p>
    <w:p w14:paraId="6B587944" w14:textId="52E2A2C0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Para permitir a comunicação entre as diferentes </w:t>
      </w:r>
      <w:proofErr w:type="spellStart"/>
      <w:r w:rsidRPr="00CB7E6F">
        <w:rPr>
          <w:color w:val="000000"/>
          <w:sz w:val="22"/>
          <w:szCs w:val="22"/>
        </w:rPr>
        <w:t>VLANs</w:t>
      </w:r>
      <w:proofErr w:type="spellEnd"/>
      <w:r w:rsidRPr="00CB7E6F">
        <w:rPr>
          <w:color w:val="000000"/>
          <w:sz w:val="22"/>
          <w:szCs w:val="22"/>
        </w:rPr>
        <w:t xml:space="preserve"> de cada localidade (</w:t>
      </w:r>
      <w:proofErr w:type="spellStart"/>
      <w:r w:rsidRPr="00CB7E6F">
        <w:rPr>
          <w:color w:val="000000"/>
          <w:sz w:val="22"/>
          <w:szCs w:val="22"/>
        </w:rPr>
        <w:t>Inter-VLAN</w:t>
      </w:r>
      <w:proofErr w:type="spellEnd"/>
      <w:r w:rsidRPr="00CB7E6F">
        <w:rPr>
          <w:color w:val="000000"/>
          <w:sz w:val="22"/>
          <w:szCs w:val="22"/>
        </w:rPr>
        <w:t xml:space="preserve"> </w:t>
      </w:r>
      <w:proofErr w:type="spellStart"/>
      <w:r w:rsidRPr="00CB7E6F">
        <w:rPr>
          <w:color w:val="000000"/>
          <w:sz w:val="22"/>
          <w:szCs w:val="22"/>
        </w:rPr>
        <w:t>Routing</w:t>
      </w:r>
      <w:proofErr w:type="spellEnd"/>
      <w:r w:rsidRPr="00CB7E6F">
        <w:rPr>
          <w:color w:val="000000"/>
          <w:sz w:val="22"/>
          <w:szCs w:val="22"/>
        </w:rPr>
        <w:t xml:space="preserve">), utilizou-se a técnica de </w:t>
      </w:r>
      <w:r w:rsidRPr="00CB7E6F">
        <w:rPr>
          <w:i/>
          <w:color w:val="000000"/>
          <w:sz w:val="22"/>
          <w:szCs w:val="22"/>
        </w:rPr>
        <w:t>Router-</w:t>
      </w:r>
      <w:proofErr w:type="spellStart"/>
      <w:r w:rsidRPr="00CB7E6F">
        <w:rPr>
          <w:i/>
          <w:color w:val="000000"/>
          <w:sz w:val="22"/>
          <w:szCs w:val="22"/>
        </w:rPr>
        <w:t>on</w:t>
      </w:r>
      <w:proofErr w:type="spellEnd"/>
      <w:r w:rsidRPr="00CB7E6F">
        <w:rPr>
          <w:i/>
          <w:color w:val="000000"/>
          <w:sz w:val="22"/>
          <w:szCs w:val="22"/>
        </w:rPr>
        <w:t>-a-Stick</w:t>
      </w:r>
      <w:r w:rsidRPr="00CB7E6F">
        <w:rPr>
          <w:color w:val="000000"/>
          <w:sz w:val="22"/>
          <w:szCs w:val="22"/>
        </w:rPr>
        <w:t>. Esta abordagem consiste na utilização de uma única interface física (</w:t>
      </w:r>
      <w:proofErr w:type="spellStart"/>
      <w:r w:rsidR="00F0614C">
        <w:rPr>
          <w:color w:val="000000"/>
          <w:sz w:val="22"/>
          <w:szCs w:val="22"/>
        </w:rPr>
        <w:t>Fast</w:t>
      </w:r>
      <w:r w:rsidRPr="00CB7E6F">
        <w:rPr>
          <w:color w:val="000000"/>
          <w:sz w:val="22"/>
          <w:szCs w:val="22"/>
        </w:rPr>
        <w:t>Ethernet</w:t>
      </w:r>
      <w:proofErr w:type="spellEnd"/>
      <w:r w:rsidRPr="00CB7E6F">
        <w:rPr>
          <w:color w:val="000000"/>
          <w:sz w:val="22"/>
          <w:szCs w:val="22"/>
        </w:rPr>
        <w:t xml:space="preserve"> 0/0) subdividida em múltiplas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sub-interfaces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lógicas, uma para cada VLAN. </w:t>
      </w:r>
    </w:p>
    <w:p w14:paraId="3C311F76" w14:textId="77777777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Cada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foi configurada com:</w:t>
      </w:r>
    </w:p>
    <w:p w14:paraId="4390D226" w14:textId="77777777" w:rsidR="00CB7E6F" w:rsidRPr="00CB7E6F" w:rsidRDefault="00CB7E6F" w:rsidP="00CC3CE6">
      <w:pPr>
        <w:tabs>
          <w:tab w:val="left" w:pos="720"/>
        </w:tabs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Encapsulamento dot1Q: Para associar a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ao ID da VLAN correspondente. </w:t>
      </w:r>
    </w:p>
    <w:p w14:paraId="25DAE54E" w14:textId="77777777" w:rsidR="00CB7E6F" w:rsidRPr="00CB7E6F" w:rsidRDefault="00CB7E6F" w:rsidP="00CC3CE6">
      <w:pPr>
        <w:tabs>
          <w:tab w:val="left" w:pos="720"/>
        </w:tabs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Endereço IP de Gateway: Atribuição do primeiro endereço utilizável de cada sub-rede, conforme o planeamento VLSM. </w:t>
      </w:r>
    </w:p>
    <w:p w14:paraId="599BB195" w14:textId="77777777" w:rsidR="00CB7E6F" w:rsidRPr="00CB7E6F" w:rsidRDefault="00CB7E6F" w:rsidP="00CC3CE6">
      <w:pPr>
        <w:spacing w:before="200" w:after="100"/>
        <w:jc w:val="both"/>
        <w:rPr>
          <w:color w:val="000000"/>
        </w:rPr>
      </w:pPr>
      <w:r w:rsidRPr="00CB7E6F">
        <w:rPr>
          <w:color w:val="000000"/>
        </w:rPr>
        <w:t>1. Configuração do Router AVR (Aveiro)</w:t>
      </w:r>
    </w:p>
    <w:p w14:paraId="0EA8CA34" w14:textId="77777777" w:rsidR="00CB7E6F" w:rsidRPr="00CB7E6F" w:rsidRDefault="00CB7E6F" w:rsidP="00CC3CE6">
      <w:pPr>
        <w:spacing w:before="200" w:after="100"/>
        <w:jc w:val="both"/>
        <w:rPr>
          <w:b/>
          <w:color w:val="3399FF"/>
          <w:sz w:val="22"/>
          <w:szCs w:val="22"/>
        </w:rPr>
      </w:pPr>
      <w:r w:rsidRPr="00CB7E6F">
        <w:rPr>
          <w:b/>
          <w:color w:val="3399FF"/>
          <w:sz w:val="22"/>
          <w:szCs w:val="22"/>
        </w:rPr>
        <w:t>Interface WAN (Ligação ao ISP):</w:t>
      </w:r>
    </w:p>
    <w:p w14:paraId="7C61F186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>interface Serial 0/3/0</w:t>
      </w:r>
    </w:p>
    <w:p w14:paraId="547B8A34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description</w:t>
      </w:r>
      <w:proofErr w:type="spellEnd"/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Ligacao</w:t>
      </w:r>
      <w:proofErr w:type="spellEnd"/>
      <w:r w:rsidRPr="00CB7E6F">
        <w:rPr>
          <w:i/>
          <w:color w:val="000000"/>
          <w:sz w:val="20"/>
          <w:szCs w:val="20"/>
        </w:rPr>
        <w:t xml:space="preserve"> ao ISP VOD</w:t>
      </w:r>
    </w:p>
    <w:p w14:paraId="2271D5B8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ip</w:t>
      </w:r>
      <w:proofErr w:type="spellEnd"/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address</w:t>
      </w:r>
      <w:proofErr w:type="spellEnd"/>
      <w:r w:rsidRPr="00CB7E6F">
        <w:rPr>
          <w:i/>
          <w:color w:val="000000"/>
          <w:sz w:val="20"/>
          <w:szCs w:val="20"/>
        </w:rPr>
        <w:t xml:space="preserve"> 62.128.143.101 255.255.255.252</w:t>
      </w:r>
    </w:p>
    <w:p w14:paraId="0420ABBF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no </w:t>
      </w:r>
      <w:proofErr w:type="spellStart"/>
      <w:r w:rsidRPr="00CB7E6F">
        <w:rPr>
          <w:i/>
          <w:color w:val="000000"/>
          <w:sz w:val="20"/>
          <w:szCs w:val="20"/>
        </w:rPr>
        <w:t>shutdown</w:t>
      </w:r>
      <w:proofErr w:type="spellEnd"/>
    </w:p>
    <w:p w14:paraId="6CA08969" w14:textId="3747AADF" w:rsidR="00CB7E6F" w:rsidRPr="00CB7E6F" w:rsidRDefault="00CB7E6F" w:rsidP="00CC3CE6">
      <w:pPr>
        <w:spacing w:before="200" w:after="100"/>
        <w:jc w:val="both"/>
        <w:rPr>
          <w:b/>
          <w:color w:val="215E99"/>
          <w:sz w:val="22"/>
          <w:szCs w:val="20"/>
        </w:rPr>
      </w:pPr>
      <w:r w:rsidRPr="00CB7E6F">
        <w:rPr>
          <w:b/>
          <w:color w:val="215E99"/>
          <w:sz w:val="22"/>
          <w:szCs w:val="20"/>
        </w:rPr>
        <w:t>Interfaces LAN (Exemplo para VLAN 70 - Quiosqu</w:t>
      </w:r>
      <w:r w:rsidR="0032402D">
        <w:rPr>
          <w:b/>
          <w:color w:val="215E99"/>
          <w:sz w:val="22"/>
          <w:szCs w:val="20"/>
        </w:rPr>
        <w:t>e</w:t>
      </w:r>
      <w:r w:rsidRPr="00CB7E6F">
        <w:rPr>
          <w:b/>
          <w:color w:val="215E99"/>
          <w:sz w:val="22"/>
          <w:szCs w:val="20"/>
        </w:rPr>
        <w:t>):</w:t>
      </w:r>
    </w:p>
    <w:p w14:paraId="65C47F8C" w14:textId="098AED21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</w:rPr>
      </w:pPr>
      <w:r w:rsidRPr="00CB7E6F">
        <w:rPr>
          <w:color w:val="000000"/>
          <w:sz w:val="20"/>
          <w:szCs w:val="20"/>
        </w:rPr>
        <w:t xml:space="preserve">interface </w:t>
      </w:r>
      <w:proofErr w:type="spellStart"/>
      <w:r w:rsidR="002D2C7E">
        <w:rPr>
          <w:color w:val="000000"/>
          <w:sz w:val="20"/>
          <w:szCs w:val="20"/>
        </w:rPr>
        <w:t>Fast</w:t>
      </w:r>
      <w:r w:rsidRPr="00CB7E6F">
        <w:rPr>
          <w:color w:val="000000"/>
          <w:sz w:val="20"/>
          <w:szCs w:val="20"/>
        </w:rPr>
        <w:t>Ethernet</w:t>
      </w:r>
      <w:proofErr w:type="spellEnd"/>
      <w:r w:rsidRPr="00CB7E6F">
        <w:rPr>
          <w:color w:val="000000"/>
          <w:sz w:val="20"/>
          <w:szCs w:val="20"/>
        </w:rPr>
        <w:t xml:space="preserve"> 0/0</w:t>
      </w:r>
    </w:p>
    <w:p w14:paraId="386CC340" w14:textId="7F47E5F3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</w:rPr>
      </w:pPr>
      <w:r w:rsidRPr="00CB7E6F">
        <w:rPr>
          <w:color w:val="000000"/>
          <w:sz w:val="20"/>
          <w:szCs w:val="20"/>
        </w:rPr>
        <w:t xml:space="preserve"> no </w:t>
      </w:r>
      <w:proofErr w:type="spellStart"/>
      <w:r w:rsidRPr="00CB7E6F">
        <w:rPr>
          <w:color w:val="000000"/>
          <w:sz w:val="20"/>
          <w:szCs w:val="20"/>
        </w:rPr>
        <w:t>shutdown</w:t>
      </w:r>
      <w:proofErr w:type="spellEnd"/>
      <w:r w:rsidRPr="00CB7E6F">
        <w:rPr>
          <w:color w:val="000000"/>
          <w:sz w:val="20"/>
          <w:szCs w:val="20"/>
        </w:rPr>
        <w:t xml:space="preserve"> </w:t>
      </w:r>
    </w:p>
    <w:p w14:paraId="3F8B2F5D" w14:textId="67FBB0ED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interface </w:t>
      </w:r>
      <w:proofErr w:type="spellStart"/>
      <w:r w:rsidR="002D2C7E">
        <w:rPr>
          <w:color w:val="000000"/>
          <w:sz w:val="20"/>
          <w:szCs w:val="20"/>
          <w:lang w:val="en-US"/>
        </w:rPr>
        <w:t>Fast</w:t>
      </w:r>
      <w:r w:rsidRPr="00CB7E6F">
        <w:rPr>
          <w:color w:val="000000"/>
          <w:sz w:val="20"/>
          <w:szCs w:val="20"/>
          <w:lang w:val="en-US"/>
        </w:rPr>
        <w:t>Ethernet</w:t>
      </w:r>
      <w:proofErr w:type="spellEnd"/>
      <w:r w:rsidRPr="00CB7E6F">
        <w:rPr>
          <w:color w:val="000000"/>
          <w:sz w:val="20"/>
          <w:szCs w:val="20"/>
          <w:lang w:val="en-US"/>
        </w:rPr>
        <w:t xml:space="preserve"> 0/0.70</w:t>
      </w:r>
    </w:p>
    <w:p w14:paraId="59A4D6B4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lastRenderedPageBreak/>
        <w:t xml:space="preserve"> </w:t>
      </w:r>
      <w:proofErr w:type="gramStart"/>
      <w:r w:rsidRPr="00CB7E6F">
        <w:rPr>
          <w:color w:val="000000"/>
          <w:sz w:val="20"/>
          <w:szCs w:val="20"/>
          <w:lang w:val="en-US"/>
        </w:rPr>
        <w:t>description</w:t>
      </w:r>
      <w:proofErr w:type="gramEnd"/>
      <w:r w:rsidRPr="00CB7E6F">
        <w:rPr>
          <w:color w:val="000000"/>
          <w:sz w:val="20"/>
          <w:szCs w:val="20"/>
          <w:lang w:val="en-US"/>
        </w:rPr>
        <w:t xml:space="preserve"> Gateway VLAN 70 - </w:t>
      </w:r>
      <w:proofErr w:type="spellStart"/>
      <w:r w:rsidRPr="00CB7E6F">
        <w:rPr>
          <w:color w:val="000000"/>
          <w:sz w:val="20"/>
          <w:szCs w:val="20"/>
          <w:lang w:val="en-US"/>
        </w:rPr>
        <w:t>Quiosque</w:t>
      </w:r>
      <w:proofErr w:type="spellEnd"/>
    </w:p>
    <w:p w14:paraId="23CDA204" w14:textId="77777777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 encapsulation dot1Q 70</w:t>
      </w:r>
    </w:p>
    <w:p w14:paraId="3615CAB5" w14:textId="486C4086" w:rsidR="00CB7E6F" w:rsidRPr="00CB7E6F" w:rsidRDefault="00CB7E6F" w:rsidP="00CC3CE6">
      <w:pPr>
        <w:spacing w:before="200" w:after="100"/>
        <w:jc w:val="both"/>
        <w:rPr>
          <w:color w:val="000000"/>
          <w:sz w:val="20"/>
          <w:szCs w:val="20"/>
          <w:lang w:val="en-US"/>
        </w:rPr>
      </w:pPr>
      <w:r w:rsidRPr="00CB7E6F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CB7E6F">
        <w:rPr>
          <w:color w:val="000000"/>
          <w:sz w:val="20"/>
          <w:szCs w:val="20"/>
          <w:lang w:val="en-US"/>
        </w:rPr>
        <w:t>ip</w:t>
      </w:r>
      <w:proofErr w:type="spellEnd"/>
      <w:r w:rsidRPr="00CB7E6F">
        <w:rPr>
          <w:color w:val="000000"/>
          <w:sz w:val="20"/>
          <w:szCs w:val="20"/>
          <w:lang w:val="en-US"/>
        </w:rPr>
        <w:t xml:space="preserve"> address 10.99.9.1 255.255.255.192</w:t>
      </w:r>
    </w:p>
    <w:p w14:paraId="2A2B0152" w14:textId="5FDAAACF" w:rsidR="00CB7E6F" w:rsidRPr="00CB7E6F" w:rsidRDefault="00CB7E6F" w:rsidP="00CC3CE6">
      <w:pPr>
        <w:spacing w:before="200" w:after="100"/>
        <w:jc w:val="both"/>
        <w:rPr>
          <w:b/>
          <w:color w:val="215E99"/>
          <w:sz w:val="22"/>
          <w:szCs w:val="20"/>
        </w:rPr>
      </w:pPr>
      <w:r w:rsidRPr="00CB7E6F">
        <w:rPr>
          <w:b/>
          <w:color w:val="215E99"/>
          <w:sz w:val="22"/>
          <w:szCs w:val="20"/>
        </w:rPr>
        <w:t>Configuração do Router CVL (Covilhã)</w:t>
      </w:r>
    </w:p>
    <w:p w14:paraId="4EDE6940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>interface Serial 0/3/0</w:t>
      </w:r>
    </w:p>
    <w:p w14:paraId="45789A83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description</w:t>
      </w:r>
      <w:proofErr w:type="spellEnd"/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</w:rPr>
        <w:t>Ligacao</w:t>
      </w:r>
      <w:proofErr w:type="spellEnd"/>
      <w:r w:rsidRPr="00CB7E6F">
        <w:rPr>
          <w:i/>
          <w:color w:val="000000"/>
          <w:sz w:val="20"/>
          <w:szCs w:val="20"/>
        </w:rPr>
        <w:t xml:space="preserve"> ao ISP MEO</w:t>
      </w:r>
    </w:p>
    <w:p w14:paraId="3ECC5A66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  <w:lang w:val="en-US"/>
        </w:rPr>
        <w:t>ip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address 91.209.231.141 255.255.255.252</w:t>
      </w:r>
    </w:p>
    <w:p w14:paraId="40B4C77B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</w:t>
      </w:r>
      <w:proofErr w:type="gramStart"/>
      <w:r w:rsidRPr="00CB7E6F">
        <w:rPr>
          <w:i/>
          <w:color w:val="000000"/>
          <w:sz w:val="20"/>
          <w:szCs w:val="20"/>
          <w:lang w:val="en-US"/>
        </w:rPr>
        <w:t>no</w:t>
      </w:r>
      <w:proofErr w:type="gramEnd"/>
      <w:r w:rsidRPr="00CB7E6F">
        <w:rPr>
          <w:i/>
          <w:color w:val="000000"/>
          <w:sz w:val="20"/>
          <w:szCs w:val="20"/>
          <w:lang w:val="en-US"/>
        </w:rPr>
        <w:t xml:space="preserve"> shutdown</w:t>
      </w:r>
    </w:p>
    <w:p w14:paraId="72559E03" w14:textId="044D97E3" w:rsidR="00CB7E6F" w:rsidRPr="00CB7E6F" w:rsidRDefault="00CB7E6F" w:rsidP="00CC3CE6">
      <w:pPr>
        <w:spacing w:before="200" w:after="100"/>
        <w:jc w:val="both"/>
        <w:rPr>
          <w:b/>
          <w:color w:val="2E75B6"/>
          <w:sz w:val="22"/>
          <w:szCs w:val="20"/>
          <w:lang w:val="en-US"/>
        </w:rPr>
      </w:pPr>
      <w:r w:rsidRPr="00CB7E6F">
        <w:rPr>
          <w:b/>
          <w:color w:val="2E75B6"/>
          <w:sz w:val="22"/>
          <w:szCs w:val="20"/>
          <w:lang w:val="en-US"/>
        </w:rPr>
        <w:t>Interfaces LAN (</w:t>
      </w:r>
      <w:proofErr w:type="spellStart"/>
      <w:r w:rsidRPr="00CB7E6F">
        <w:rPr>
          <w:b/>
          <w:color w:val="2E75B6"/>
          <w:sz w:val="22"/>
          <w:szCs w:val="20"/>
          <w:lang w:val="en-US"/>
        </w:rPr>
        <w:t>Exemplo</w:t>
      </w:r>
      <w:proofErr w:type="spellEnd"/>
      <w:r w:rsidRPr="00CB7E6F">
        <w:rPr>
          <w:b/>
          <w:color w:val="2E75B6"/>
          <w:sz w:val="22"/>
          <w:szCs w:val="20"/>
          <w:lang w:val="en-US"/>
        </w:rPr>
        <w:t xml:space="preserve"> para VLAN 30 - Guest):</w:t>
      </w:r>
    </w:p>
    <w:p w14:paraId="599BBB3F" w14:textId="3E0F83C2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interface </w:t>
      </w:r>
      <w:proofErr w:type="spellStart"/>
      <w:r w:rsidR="004E1012">
        <w:rPr>
          <w:i/>
          <w:color w:val="000000"/>
          <w:sz w:val="20"/>
          <w:szCs w:val="20"/>
          <w:lang w:val="en-US"/>
        </w:rPr>
        <w:t>Fast</w:t>
      </w:r>
      <w:r w:rsidRPr="00CB7E6F">
        <w:rPr>
          <w:i/>
          <w:color w:val="000000"/>
          <w:sz w:val="20"/>
          <w:szCs w:val="20"/>
          <w:lang w:val="en-US"/>
        </w:rPr>
        <w:t>Ethernet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0/0</w:t>
      </w:r>
    </w:p>
    <w:p w14:paraId="1A4D6959" w14:textId="62D7ABFA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</w:t>
      </w:r>
      <w:proofErr w:type="gramStart"/>
      <w:r w:rsidRPr="00CB7E6F">
        <w:rPr>
          <w:i/>
          <w:color w:val="000000"/>
          <w:sz w:val="20"/>
          <w:szCs w:val="20"/>
          <w:lang w:val="en-US"/>
        </w:rPr>
        <w:t>no</w:t>
      </w:r>
      <w:proofErr w:type="gramEnd"/>
      <w:r w:rsidRPr="00CB7E6F">
        <w:rPr>
          <w:i/>
          <w:color w:val="000000"/>
          <w:sz w:val="20"/>
          <w:szCs w:val="20"/>
          <w:lang w:val="en-US"/>
        </w:rPr>
        <w:t xml:space="preserve"> shutdown</w:t>
      </w:r>
    </w:p>
    <w:p w14:paraId="26CF448A" w14:textId="4FCDC3DD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interface </w:t>
      </w:r>
      <w:proofErr w:type="spellStart"/>
      <w:r w:rsidR="004E1012">
        <w:rPr>
          <w:i/>
          <w:color w:val="000000"/>
          <w:sz w:val="20"/>
          <w:szCs w:val="20"/>
          <w:lang w:val="en-US"/>
        </w:rPr>
        <w:t>Fast</w:t>
      </w:r>
      <w:r w:rsidRPr="00CB7E6F">
        <w:rPr>
          <w:i/>
          <w:color w:val="000000"/>
          <w:sz w:val="20"/>
          <w:szCs w:val="20"/>
          <w:lang w:val="en-US"/>
        </w:rPr>
        <w:t>Ethernet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0/0.30</w:t>
      </w:r>
    </w:p>
    <w:p w14:paraId="7885275D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description Gateway VLAN 30 - Guest</w:t>
      </w:r>
    </w:p>
    <w:p w14:paraId="274414B2" w14:textId="77777777" w:rsidR="00CB7E6F" w:rsidRP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encapsulation dot1Q 30</w:t>
      </w:r>
    </w:p>
    <w:p w14:paraId="018C3F98" w14:textId="2FC895A4" w:rsidR="00CB7E6F" w:rsidRDefault="00CB7E6F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  <w:r w:rsidRPr="00CB7E6F">
        <w:rPr>
          <w:i/>
          <w:color w:val="000000"/>
          <w:sz w:val="20"/>
          <w:szCs w:val="20"/>
          <w:lang w:val="en-US"/>
        </w:rPr>
        <w:t xml:space="preserve"> </w:t>
      </w:r>
      <w:proofErr w:type="spellStart"/>
      <w:r w:rsidRPr="00CB7E6F">
        <w:rPr>
          <w:i/>
          <w:color w:val="000000"/>
          <w:sz w:val="20"/>
          <w:szCs w:val="20"/>
          <w:lang w:val="en-US"/>
        </w:rPr>
        <w:t>ip</w:t>
      </w:r>
      <w:proofErr w:type="spellEnd"/>
      <w:r w:rsidRPr="00CB7E6F">
        <w:rPr>
          <w:i/>
          <w:color w:val="000000"/>
          <w:sz w:val="20"/>
          <w:szCs w:val="20"/>
          <w:lang w:val="en-US"/>
        </w:rPr>
        <w:t xml:space="preserve"> address 10.30.9.1 255.255.255.192</w:t>
      </w:r>
    </w:p>
    <w:p w14:paraId="4781BD29" w14:textId="77777777" w:rsidR="0032402D" w:rsidRPr="0032402D" w:rsidRDefault="0032402D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</w:p>
    <w:p w14:paraId="7C70596C" w14:textId="77777777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A utilização de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sub-interfaces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justifica-se pela otimização de recursos de hardware, permitindo segmentar o tráfego de múltiplas redes virtuais (</w:t>
      </w:r>
      <w:proofErr w:type="spellStart"/>
      <w:r w:rsidRPr="00CB7E6F">
        <w:rPr>
          <w:color w:val="000000"/>
          <w:sz w:val="22"/>
          <w:szCs w:val="22"/>
        </w:rPr>
        <w:t>VLANs</w:t>
      </w:r>
      <w:proofErr w:type="spellEnd"/>
      <w:r w:rsidRPr="00CB7E6F">
        <w:rPr>
          <w:color w:val="000000"/>
          <w:sz w:val="22"/>
          <w:szCs w:val="22"/>
        </w:rPr>
        <w:t xml:space="preserve">) através de uma única ligação física entre o </w:t>
      </w:r>
      <w:proofErr w:type="spellStart"/>
      <w:r w:rsidRPr="00CB7E6F">
        <w:rPr>
          <w:color w:val="000000"/>
          <w:sz w:val="22"/>
          <w:szCs w:val="22"/>
        </w:rPr>
        <w:t>switch</w:t>
      </w:r>
      <w:proofErr w:type="spellEnd"/>
      <w:r w:rsidRPr="00CB7E6F">
        <w:rPr>
          <w:color w:val="000000"/>
          <w:sz w:val="22"/>
          <w:szCs w:val="22"/>
        </w:rPr>
        <w:t xml:space="preserve"> de distribuição e o router. A atribuição sistemática do primeiro </w:t>
      </w:r>
      <w:proofErr w:type="spellStart"/>
      <w:r w:rsidRPr="00CB7E6F">
        <w:rPr>
          <w:color w:val="000000"/>
          <w:sz w:val="22"/>
          <w:szCs w:val="22"/>
        </w:rPr>
        <w:t>host</w:t>
      </w:r>
      <w:proofErr w:type="spellEnd"/>
      <w:r w:rsidRPr="00CB7E6F">
        <w:rPr>
          <w:color w:val="000000"/>
          <w:sz w:val="22"/>
          <w:szCs w:val="22"/>
        </w:rPr>
        <w:t xml:space="preserve"> utilizável como </w:t>
      </w:r>
      <w:proofErr w:type="spellStart"/>
      <w:r w:rsidRPr="00CB7E6F">
        <w:rPr>
          <w:color w:val="000000"/>
          <w:sz w:val="22"/>
          <w:szCs w:val="22"/>
        </w:rPr>
        <w:t>gateway</w:t>
      </w:r>
      <w:proofErr w:type="spellEnd"/>
      <w:r w:rsidRPr="00CB7E6F">
        <w:rPr>
          <w:color w:val="000000"/>
          <w:sz w:val="22"/>
          <w:szCs w:val="22"/>
        </w:rPr>
        <w:t xml:space="preserve"> garante uma estrutura de rede previsível e facilita futuras tarefas de manutenção e expansão.</w:t>
      </w:r>
    </w:p>
    <w:p w14:paraId="3759B406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29F381D4" w14:textId="273AF5DD" w:rsidR="0035070D" w:rsidRDefault="00461231" w:rsidP="00CC3CE6">
      <w:pPr>
        <w:pStyle w:val="Ttulo2"/>
        <w:jc w:val="both"/>
      </w:pPr>
      <w:bookmarkStart w:id="10" w:name="_5.3._Configuração_do"/>
      <w:bookmarkEnd w:id="10"/>
      <w:r>
        <w:t>5.3. Configuração do Servidor DHCP</w:t>
      </w:r>
    </w:p>
    <w:p w14:paraId="0DAF0478" w14:textId="0AC1C694" w:rsidR="0035070D" w:rsidRPr="0035070D" w:rsidRDefault="0035070D" w:rsidP="00CC3CE6">
      <w:pPr>
        <w:pStyle w:val="Ttulo2"/>
        <w:jc w:val="both"/>
        <w:rPr>
          <w:b w:val="0"/>
          <w:bCs w:val="0"/>
          <w:color w:val="auto"/>
          <w:sz w:val="22"/>
          <w:szCs w:val="22"/>
        </w:rPr>
      </w:pPr>
      <w:r w:rsidRPr="0035070D">
        <w:rPr>
          <w:b w:val="0"/>
          <w:bCs w:val="0"/>
          <w:color w:val="auto"/>
          <w:sz w:val="22"/>
          <w:szCs w:val="22"/>
        </w:rPr>
        <w:t>Para garantir uma gestão eficiente, centralizada e segura do endereçamento IP, foram implementados servidores DHCP dedicados em ambas as localidades</w:t>
      </w:r>
      <w:r>
        <w:rPr>
          <w:b w:val="0"/>
          <w:bCs w:val="0"/>
          <w:color w:val="auto"/>
          <w:sz w:val="22"/>
          <w:szCs w:val="22"/>
        </w:rPr>
        <w:t>. O</w:t>
      </w:r>
      <w:r w:rsidRPr="0035070D">
        <w:rPr>
          <w:b w:val="0"/>
          <w:bCs w:val="0"/>
          <w:color w:val="auto"/>
          <w:sz w:val="22"/>
          <w:szCs w:val="22"/>
        </w:rPr>
        <w:t xml:space="preserve"> fornecimento dinâmico de </w:t>
      </w:r>
      <w:proofErr w:type="spellStart"/>
      <w:r w:rsidRPr="0035070D">
        <w:rPr>
          <w:b w:val="0"/>
          <w:bCs w:val="0"/>
          <w:color w:val="auto"/>
          <w:sz w:val="22"/>
          <w:szCs w:val="22"/>
        </w:rPr>
        <w:t>IPs</w:t>
      </w:r>
      <w:proofErr w:type="spellEnd"/>
      <w:r w:rsidRPr="0035070D">
        <w:rPr>
          <w:b w:val="0"/>
          <w:bCs w:val="0"/>
          <w:color w:val="auto"/>
          <w:sz w:val="22"/>
          <w:szCs w:val="22"/>
        </w:rPr>
        <w:t xml:space="preserve"> foi ativado exclusivamente para as </w:t>
      </w:r>
      <w:proofErr w:type="spellStart"/>
      <w:r w:rsidRPr="0035070D">
        <w:rPr>
          <w:b w:val="0"/>
          <w:bCs w:val="0"/>
          <w:color w:val="auto"/>
          <w:sz w:val="22"/>
          <w:szCs w:val="22"/>
        </w:rPr>
        <w:t>VLANs</w:t>
      </w:r>
      <w:proofErr w:type="spellEnd"/>
      <w:r w:rsidRPr="0035070D">
        <w:rPr>
          <w:b w:val="0"/>
          <w:bCs w:val="0"/>
          <w:color w:val="auto"/>
          <w:sz w:val="22"/>
          <w:szCs w:val="22"/>
        </w:rPr>
        <w:t xml:space="preserve"> de utilizadores finais e dispositivos móveis. Equipamentos de infraestrutura, servidores, impressoras e sistemas de segurança física foram configurados com endereçamento estático.</w:t>
      </w:r>
    </w:p>
    <w:p w14:paraId="61073EB0" w14:textId="53948F4A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  <w:r>
        <w:rPr>
          <w:b/>
          <w:color w:val="2E75B6"/>
          <w:sz w:val="28"/>
        </w:rPr>
        <w:t>Aveiro (AVR-DHCP)</w:t>
      </w:r>
    </w:p>
    <w:p w14:paraId="53B167B7" w14:textId="37C3767B" w:rsidR="0035070D" w:rsidRPr="0035070D" w:rsidRDefault="0035070D" w:rsidP="0035070D">
      <w:pPr>
        <w:spacing w:before="200" w:after="100"/>
        <w:jc w:val="both"/>
        <w:rPr>
          <w:bCs/>
          <w:sz w:val="22"/>
          <w:szCs w:val="22"/>
        </w:rPr>
      </w:pPr>
      <w:r w:rsidRPr="0035070D">
        <w:rPr>
          <w:bCs/>
          <w:sz w:val="22"/>
          <w:szCs w:val="22"/>
        </w:rPr>
        <w:t xml:space="preserve">No </w:t>
      </w:r>
      <w:r w:rsidR="00335163">
        <w:rPr>
          <w:bCs/>
          <w:sz w:val="22"/>
          <w:szCs w:val="22"/>
        </w:rPr>
        <w:t>lado</w:t>
      </w:r>
      <w:r w:rsidRPr="0035070D">
        <w:rPr>
          <w:bCs/>
          <w:sz w:val="22"/>
          <w:szCs w:val="22"/>
        </w:rPr>
        <w:t xml:space="preserve"> de Aveiro, o servidor foi configurado para distribuir endereços às seguintes redes:</w:t>
      </w:r>
    </w:p>
    <w:p w14:paraId="57E4BFEE" w14:textId="14315225" w:rsidR="0035070D" w:rsidRPr="0035070D" w:rsidRDefault="0035070D" w:rsidP="0035070D">
      <w:pPr>
        <w:numPr>
          <w:ilvl w:val="0"/>
          <w:numId w:val="10"/>
        </w:numPr>
        <w:spacing w:before="200" w:after="100"/>
        <w:jc w:val="both"/>
        <w:rPr>
          <w:bCs/>
          <w:sz w:val="22"/>
          <w:szCs w:val="22"/>
        </w:rPr>
      </w:pPr>
      <w:proofErr w:type="spellStart"/>
      <w:r w:rsidRPr="0035070D">
        <w:rPr>
          <w:bCs/>
          <w:sz w:val="22"/>
          <w:szCs w:val="22"/>
        </w:rPr>
        <w:t>GuestPool</w:t>
      </w:r>
      <w:proofErr w:type="spellEnd"/>
      <w:r w:rsidRPr="0035070D">
        <w:rPr>
          <w:bCs/>
          <w:sz w:val="22"/>
          <w:szCs w:val="22"/>
        </w:rPr>
        <w:t xml:space="preserve"> (VLAN 30): Rede destinada a visitantes e dispositivos móveis (comunicando através dos Access </w:t>
      </w:r>
      <w:proofErr w:type="spellStart"/>
      <w:r w:rsidRPr="0035070D">
        <w:rPr>
          <w:bCs/>
          <w:sz w:val="22"/>
          <w:szCs w:val="22"/>
        </w:rPr>
        <w:t>Points</w:t>
      </w:r>
      <w:proofErr w:type="spellEnd"/>
      <w:r w:rsidRPr="0035070D">
        <w:rPr>
          <w:bCs/>
          <w:sz w:val="22"/>
          <w:szCs w:val="22"/>
        </w:rPr>
        <w:t xml:space="preserve">). Foi configurada com o </w:t>
      </w:r>
      <w:proofErr w:type="spellStart"/>
      <w:r w:rsidRPr="0035070D">
        <w:rPr>
          <w:bCs/>
          <w:sz w:val="22"/>
          <w:szCs w:val="22"/>
        </w:rPr>
        <w:t>Default</w:t>
      </w:r>
      <w:proofErr w:type="spellEnd"/>
      <w:r w:rsidRPr="0035070D">
        <w:rPr>
          <w:bCs/>
          <w:sz w:val="22"/>
          <w:szCs w:val="22"/>
        </w:rPr>
        <w:t xml:space="preserve"> Gateway 10.99.9.65, máscara de sub-rede /27 (255.255.255.224) e capacidade para 30 dispositivos.</w:t>
      </w:r>
    </w:p>
    <w:p w14:paraId="7DA3EF3D" w14:textId="0C4A22E6" w:rsidR="0035070D" w:rsidRPr="0035070D" w:rsidRDefault="0035070D" w:rsidP="0035070D">
      <w:pPr>
        <w:numPr>
          <w:ilvl w:val="0"/>
          <w:numId w:val="10"/>
        </w:numPr>
        <w:spacing w:before="200" w:after="100"/>
        <w:jc w:val="both"/>
        <w:rPr>
          <w:bCs/>
          <w:sz w:val="22"/>
          <w:szCs w:val="22"/>
        </w:rPr>
      </w:pPr>
      <w:proofErr w:type="spellStart"/>
      <w:r w:rsidRPr="0035070D">
        <w:rPr>
          <w:bCs/>
          <w:sz w:val="22"/>
          <w:szCs w:val="22"/>
        </w:rPr>
        <w:t>QuiosquePool</w:t>
      </w:r>
      <w:proofErr w:type="spellEnd"/>
      <w:r w:rsidRPr="0035070D">
        <w:rPr>
          <w:bCs/>
          <w:sz w:val="22"/>
          <w:szCs w:val="22"/>
        </w:rPr>
        <w:t xml:space="preserve"> (VLAN 70): Rede dedicada aos postos de trabalho fixos de acesso público. Foi configurada com o </w:t>
      </w:r>
      <w:proofErr w:type="spellStart"/>
      <w:r w:rsidRPr="0035070D">
        <w:rPr>
          <w:bCs/>
          <w:sz w:val="22"/>
          <w:szCs w:val="22"/>
        </w:rPr>
        <w:t>Default</w:t>
      </w:r>
      <w:proofErr w:type="spellEnd"/>
      <w:r w:rsidRPr="0035070D">
        <w:rPr>
          <w:bCs/>
          <w:sz w:val="22"/>
          <w:szCs w:val="22"/>
        </w:rPr>
        <w:t xml:space="preserve"> Gateway 10.99.9.1, máscara de sub-rede /26 (255.255.255.192) e capacidade para 62 dispositivos.</w:t>
      </w:r>
      <w:r w:rsidRPr="0035070D">
        <w:t xml:space="preserve"> </w:t>
      </w:r>
    </w:p>
    <w:p w14:paraId="060CE421" w14:textId="2941FAFE" w:rsidR="0035070D" w:rsidRDefault="0035070D" w:rsidP="0035070D">
      <w:pPr>
        <w:spacing w:before="200" w:after="100"/>
        <w:jc w:val="both"/>
      </w:pPr>
    </w:p>
    <w:p w14:paraId="6F11208E" w14:textId="6346BA9D" w:rsidR="0035070D" w:rsidRDefault="0032402D" w:rsidP="0035070D">
      <w:pPr>
        <w:spacing w:before="200" w:after="100"/>
        <w:jc w:val="both"/>
      </w:pPr>
      <w:r w:rsidRPr="0035070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2672AEB" wp14:editId="3C42977C">
            <wp:simplePos x="0" y="0"/>
            <wp:positionH relativeFrom="margin">
              <wp:posOffset>1249680</wp:posOffset>
            </wp:positionH>
            <wp:positionV relativeFrom="paragraph">
              <wp:posOffset>0</wp:posOffset>
            </wp:positionV>
            <wp:extent cx="3695700" cy="1732866"/>
            <wp:effectExtent l="0" t="0" r="0" b="1270"/>
            <wp:wrapSquare wrapText="bothSides"/>
            <wp:docPr id="1371855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5590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32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64BB3" w14:textId="77777777" w:rsidR="0035070D" w:rsidRDefault="0035070D" w:rsidP="0035070D">
      <w:pPr>
        <w:spacing w:before="200" w:after="100"/>
        <w:jc w:val="both"/>
      </w:pPr>
    </w:p>
    <w:p w14:paraId="5481AD4D" w14:textId="77777777" w:rsidR="0035070D" w:rsidRPr="0035070D" w:rsidRDefault="0035070D" w:rsidP="0035070D">
      <w:pPr>
        <w:spacing w:before="200" w:after="100"/>
        <w:jc w:val="both"/>
        <w:rPr>
          <w:bCs/>
          <w:sz w:val="22"/>
          <w:szCs w:val="22"/>
        </w:rPr>
      </w:pPr>
    </w:p>
    <w:p w14:paraId="44CD4969" w14:textId="2F96466F" w:rsidR="0035070D" w:rsidRDefault="0035070D" w:rsidP="00CC3CE6">
      <w:pPr>
        <w:spacing w:before="200" w:after="100"/>
        <w:jc w:val="both"/>
        <w:rPr>
          <w:b/>
          <w:color w:val="2E75B6"/>
          <w:sz w:val="28"/>
        </w:rPr>
      </w:pPr>
    </w:p>
    <w:p w14:paraId="1D9FCB60" w14:textId="77777777" w:rsidR="0035070D" w:rsidRDefault="0035070D" w:rsidP="00CC3CE6">
      <w:pPr>
        <w:spacing w:before="200" w:after="100"/>
        <w:jc w:val="both"/>
        <w:rPr>
          <w:b/>
          <w:color w:val="2E75B6"/>
          <w:sz w:val="28"/>
        </w:rPr>
      </w:pPr>
    </w:p>
    <w:p w14:paraId="355A5B66" w14:textId="77777777" w:rsidR="0035070D" w:rsidRDefault="0035070D" w:rsidP="00CC3CE6">
      <w:pPr>
        <w:spacing w:before="200" w:after="100"/>
        <w:jc w:val="both"/>
        <w:rPr>
          <w:b/>
          <w:color w:val="2E75B6"/>
          <w:sz w:val="28"/>
        </w:rPr>
      </w:pPr>
    </w:p>
    <w:p w14:paraId="0FDD41A6" w14:textId="59D5A5F0" w:rsidR="0035070D" w:rsidRDefault="00CB7E6F" w:rsidP="00CC3CE6">
      <w:pPr>
        <w:spacing w:before="200" w:after="100"/>
        <w:jc w:val="both"/>
        <w:rPr>
          <w:b/>
          <w:color w:val="2E75B6"/>
          <w:sz w:val="28"/>
        </w:rPr>
      </w:pPr>
      <w:r>
        <w:rPr>
          <w:b/>
          <w:color w:val="2E75B6"/>
          <w:sz w:val="28"/>
        </w:rPr>
        <w:t xml:space="preserve">Covilhã </w:t>
      </w:r>
    </w:p>
    <w:p w14:paraId="15615AF1" w14:textId="339B3935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  <w:r>
        <w:rPr>
          <w:b/>
          <w:color w:val="2E75B6"/>
          <w:sz w:val="28"/>
        </w:rPr>
        <w:t>(CVL-DHCP)</w:t>
      </w:r>
    </w:p>
    <w:p w14:paraId="734328EA" w14:textId="51F3EDA3" w:rsidR="0035070D" w:rsidRPr="0035070D" w:rsidRDefault="0035070D" w:rsidP="0035070D">
      <w:pPr>
        <w:spacing w:before="200" w:after="100"/>
        <w:jc w:val="both"/>
        <w:rPr>
          <w:bCs/>
          <w:sz w:val="22"/>
          <w:szCs w:val="22"/>
        </w:rPr>
      </w:pPr>
      <w:r w:rsidRPr="0035070D">
        <w:rPr>
          <w:bCs/>
          <w:sz w:val="22"/>
          <w:szCs w:val="22"/>
        </w:rPr>
        <w:t xml:space="preserve">No </w:t>
      </w:r>
      <w:r w:rsidR="00C1262A">
        <w:rPr>
          <w:bCs/>
          <w:sz w:val="22"/>
          <w:szCs w:val="22"/>
        </w:rPr>
        <w:t>lado</w:t>
      </w:r>
      <w:r w:rsidRPr="0035070D">
        <w:rPr>
          <w:bCs/>
          <w:sz w:val="22"/>
          <w:szCs w:val="22"/>
        </w:rPr>
        <w:t xml:space="preserve"> d</w:t>
      </w:r>
      <w:r w:rsidR="00C1262A">
        <w:rPr>
          <w:bCs/>
          <w:sz w:val="22"/>
          <w:szCs w:val="22"/>
        </w:rPr>
        <w:t>e</w:t>
      </w:r>
      <w:r w:rsidRPr="0035070D">
        <w:rPr>
          <w:bCs/>
          <w:sz w:val="22"/>
          <w:szCs w:val="22"/>
        </w:rPr>
        <w:t xml:space="preserve"> Covilhã, a configuração foi adaptada à topologia local para servir as seguintes redes:</w:t>
      </w:r>
    </w:p>
    <w:p w14:paraId="72859C21" w14:textId="6CC17A5C" w:rsidR="0035070D" w:rsidRPr="0035070D" w:rsidRDefault="0035070D" w:rsidP="0035070D">
      <w:pPr>
        <w:numPr>
          <w:ilvl w:val="0"/>
          <w:numId w:val="11"/>
        </w:numPr>
        <w:spacing w:before="200" w:after="100"/>
        <w:jc w:val="both"/>
        <w:rPr>
          <w:bCs/>
          <w:sz w:val="22"/>
          <w:szCs w:val="22"/>
        </w:rPr>
      </w:pPr>
      <w:proofErr w:type="spellStart"/>
      <w:r w:rsidRPr="0035070D">
        <w:rPr>
          <w:bCs/>
          <w:sz w:val="22"/>
          <w:szCs w:val="22"/>
        </w:rPr>
        <w:t>GuestPool</w:t>
      </w:r>
      <w:proofErr w:type="spellEnd"/>
      <w:r w:rsidRPr="0035070D">
        <w:rPr>
          <w:bCs/>
          <w:sz w:val="22"/>
          <w:szCs w:val="22"/>
        </w:rPr>
        <w:t xml:space="preserve"> (VLAN 30): Rede de acesso para visitantes locais. Foi configurada com o </w:t>
      </w:r>
      <w:proofErr w:type="spellStart"/>
      <w:r w:rsidRPr="0035070D">
        <w:rPr>
          <w:bCs/>
          <w:sz w:val="22"/>
          <w:szCs w:val="22"/>
        </w:rPr>
        <w:t>Default</w:t>
      </w:r>
      <w:proofErr w:type="spellEnd"/>
      <w:r w:rsidRPr="0035070D">
        <w:rPr>
          <w:bCs/>
          <w:sz w:val="22"/>
          <w:szCs w:val="22"/>
        </w:rPr>
        <w:t xml:space="preserve"> Gateway 10.30.9.1, máscara de sub-rede /26 (255.255.255.192) e capacidade para 62 dispositivos.</w:t>
      </w:r>
    </w:p>
    <w:p w14:paraId="0AC39966" w14:textId="2C9F4002" w:rsidR="0035070D" w:rsidRPr="0035070D" w:rsidRDefault="0035070D" w:rsidP="0035070D">
      <w:pPr>
        <w:numPr>
          <w:ilvl w:val="0"/>
          <w:numId w:val="11"/>
        </w:numPr>
        <w:spacing w:before="200" w:after="100"/>
        <w:jc w:val="both"/>
        <w:rPr>
          <w:bCs/>
          <w:sz w:val="22"/>
          <w:szCs w:val="22"/>
        </w:rPr>
      </w:pPr>
      <w:proofErr w:type="spellStart"/>
      <w:r w:rsidRPr="0035070D">
        <w:rPr>
          <w:bCs/>
          <w:sz w:val="22"/>
          <w:szCs w:val="22"/>
        </w:rPr>
        <w:t>SocPool</w:t>
      </w:r>
      <w:proofErr w:type="spellEnd"/>
      <w:r w:rsidRPr="0035070D">
        <w:rPr>
          <w:bCs/>
          <w:sz w:val="22"/>
          <w:szCs w:val="22"/>
        </w:rPr>
        <w:t xml:space="preserve"> (VLAN 100): Rede dedicada aos postos de trabalho dos analistas do </w:t>
      </w:r>
      <w:proofErr w:type="spellStart"/>
      <w:r w:rsidRPr="0035070D">
        <w:rPr>
          <w:bCs/>
          <w:i/>
          <w:iCs/>
          <w:sz w:val="22"/>
          <w:szCs w:val="22"/>
        </w:rPr>
        <w:t>Security</w:t>
      </w:r>
      <w:proofErr w:type="spellEnd"/>
      <w:r w:rsidRPr="0035070D">
        <w:rPr>
          <w:bCs/>
          <w:i/>
          <w:iCs/>
          <w:sz w:val="22"/>
          <w:szCs w:val="22"/>
        </w:rPr>
        <w:t xml:space="preserve"> </w:t>
      </w:r>
      <w:proofErr w:type="spellStart"/>
      <w:r w:rsidRPr="0035070D">
        <w:rPr>
          <w:bCs/>
          <w:i/>
          <w:iCs/>
          <w:sz w:val="22"/>
          <w:szCs w:val="22"/>
        </w:rPr>
        <w:t>Operations</w:t>
      </w:r>
      <w:proofErr w:type="spellEnd"/>
      <w:r w:rsidRPr="0035070D">
        <w:rPr>
          <w:bCs/>
          <w:i/>
          <w:iCs/>
          <w:sz w:val="22"/>
          <w:szCs w:val="22"/>
        </w:rPr>
        <w:t xml:space="preserve"> </w:t>
      </w:r>
      <w:proofErr w:type="spellStart"/>
      <w:r w:rsidRPr="0035070D">
        <w:rPr>
          <w:bCs/>
          <w:i/>
          <w:iCs/>
          <w:sz w:val="22"/>
          <w:szCs w:val="22"/>
        </w:rPr>
        <w:t>Center</w:t>
      </w:r>
      <w:proofErr w:type="spellEnd"/>
      <w:r w:rsidRPr="0035070D">
        <w:rPr>
          <w:bCs/>
          <w:sz w:val="22"/>
          <w:szCs w:val="22"/>
        </w:rPr>
        <w:t xml:space="preserve"> (SOC). Foi configurada com o </w:t>
      </w:r>
      <w:proofErr w:type="spellStart"/>
      <w:r w:rsidRPr="0035070D">
        <w:rPr>
          <w:bCs/>
          <w:sz w:val="22"/>
          <w:szCs w:val="22"/>
        </w:rPr>
        <w:t>Default</w:t>
      </w:r>
      <w:proofErr w:type="spellEnd"/>
      <w:r w:rsidRPr="0035070D">
        <w:rPr>
          <w:bCs/>
          <w:sz w:val="22"/>
          <w:szCs w:val="22"/>
        </w:rPr>
        <w:t xml:space="preserve"> Gateway 10.30.9.193, máscara de sub-rede /27 (255.255.255.224) e capacidade para 30 dispositivos.</w:t>
      </w:r>
    </w:p>
    <w:p w14:paraId="0326C43C" w14:textId="74D31DEE" w:rsidR="00CB7E6F" w:rsidRDefault="00841C87" w:rsidP="00CC3CE6">
      <w:pPr>
        <w:spacing w:before="200" w:after="100"/>
        <w:jc w:val="both"/>
        <w:rPr>
          <w:b/>
          <w:color w:val="2E75B6"/>
          <w:sz w:val="28"/>
        </w:rPr>
      </w:pPr>
      <w:r w:rsidRPr="00841C87">
        <w:rPr>
          <w:b/>
          <w:noProof/>
          <w:color w:val="2E75B6"/>
          <w:sz w:val="28"/>
        </w:rPr>
        <w:drawing>
          <wp:inline distT="0" distB="0" distL="0" distR="0" wp14:anchorId="059F0F3C" wp14:editId="4B682152">
            <wp:extent cx="6188710" cy="1172210"/>
            <wp:effectExtent l="0" t="0" r="2540" b="8890"/>
            <wp:docPr id="572047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47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447" w14:textId="77777777" w:rsidR="00461231" w:rsidRDefault="00461231" w:rsidP="00CC3CE6">
      <w:pPr>
        <w:pStyle w:val="Ttulo2"/>
        <w:jc w:val="both"/>
      </w:pPr>
      <w:bookmarkStart w:id="11" w:name="_5.4._Configuração_DNS"/>
      <w:bookmarkEnd w:id="11"/>
      <w:r>
        <w:t>5.4. Configuração DNS e HTTP</w:t>
      </w:r>
    </w:p>
    <w:p w14:paraId="2B9B9D03" w14:textId="77777777" w:rsidR="00CB7E6F" w:rsidRPr="00CB7E6F" w:rsidRDefault="00CB7E6F" w:rsidP="00CC3CE6">
      <w:pPr>
        <w:spacing w:before="80" w:after="80"/>
        <w:jc w:val="both"/>
        <w:rPr>
          <w:i/>
          <w:color w:val="000000" w:themeColor="text1"/>
          <w:sz w:val="22"/>
        </w:rPr>
      </w:pPr>
      <w:r w:rsidRPr="00CB7E6F">
        <w:rPr>
          <w:i/>
          <w:color w:val="000000" w:themeColor="text1"/>
          <w:sz w:val="22"/>
        </w:rPr>
        <w:t xml:space="preserve">Para satisfazer o requisito de disponibilização interna da página web institucional </w:t>
      </w:r>
      <w:r w:rsidRPr="00CB7E6F">
        <w:rPr>
          <w:b/>
          <w:i/>
          <w:color w:val="000000" w:themeColor="text1"/>
          <w:sz w:val="22"/>
        </w:rPr>
        <w:t>betatest.aveiro.com</w:t>
      </w:r>
      <w:r w:rsidRPr="00CB7E6F">
        <w:rPr>
          <w:i/>
          <w:color w:val="000000" w:themeColor="text1"/>
          <w:sz w:val="22"/>
        </w:rPr>
        <w:t>, procedeu-se à ativação e articulação lógica dos serviços aplicacionais na VLAN 160 (Servers) de Aveiro, centralizados nos servidores dedicados AVR-WEB e AVR-DNS.</w:t>
      </w:r>
    </w:p>
    <w:p w14:paraId="0BE3497F" w14:textId="77777777" w:rsidR="00CB7E6F" w:rsidRPr="00CB7E6F" w:rsidRDefault="00CB7E6F" w:rsidP="00CC3CE6">
      <w:pPr>
        <w:spacing w:before="80" w:after="80"/>
        <w:jc w:val="both"/>
        <w:rPr>
          <w:b/>
          <w:color w:val="000000" w:themeColor="text1"/>
          <w:sz w:val="22"/>
        </w:rPr>
      </w:pPr>
      <w:r w:rsidRPr="00CB7E6F">
        <w:rPr>
          <w:b/>
          <w:color w:val="000000" w:themeColor="text1"/>
          <w:sz w:val="22"/>
        </w:rPr>
        <w:t>1. Parametrização Estática das Interfaces de Rede</w:t>
      </w:r>
    </w:p>
    <w:p w14:paraId="2987329A" w14:textId="77777777" w:rsidR="00CB7E6F" w:rsidRPr="00CB7E6F" w:rsidRDefault="00CB7E6F" w:rsidP="00CC3CE6">
      <w:pPr>
        <w:spacing w:before="80" w:after="80"/>
        <w:jc w:val="both"/>
        <w:rPr>
          <w:i/>
          <w:color w:val="000000" w:themeColor="text1"/>
          <w:sz w:val="22"/>
        </w:rPr>
      </w:pPr>
      <w:r w:rsidRPr="00CB7E6F">
        <w:rPr>
          <w:i/>
          <w:color w:val="000000" w:themeColor="text1"/>
          <w:sz w:val="22"/>
        </w:rPr>
        <w:t>A fiabilidade da resolução de nomes e da entrega de páginas web exige que os servidores possuam endereços estáticos imutáveis na rede. De acordo com a Tabela de Endereçamento IP planeada na 1.ª Fase:</w:t>
      </w:r>
    </w:p>
    <w:p w14:paraId="6D492EF7" w14:textId="42AD10E4" w:rsidR="00CB7E6F" w:rsidRDefault="00CB7E6F" w:rsidP="00CC3CE6">
      <w:pPr>
        <w:pStyle w:val="Ttulo2"/>
        <w:jc w:val="both"/>
        <w:rPr>
          <w:i/>
          <w:color w:val="000000" w:themeColor="text1"/>
          <w:sz w:val="22"/>
        </w:rPr>
      </w:pPr>
      <w:r w:rsidRPr="00CB7E6F">
        <w:rPr>
          <w:color w:val="000000" w:themeColor="text1"/>
          <w:sz w:val="22"/>
        </w:rPr>
        <w:t>Servidor AVR-WEB</w:t>
      </w:r>
      <w:r w:rsidRPr="00CB7E6F">
        <w:rPr>
          <w:i/>
          <w:color w:val="000000" w:themeColor="text1"/>
          <w:sz w:val="22"/>
        </w:rPr>
        <w:t xml:space="preserve">: Configurado com o endereço estático 10.99.9.133, máscara /27 (255.255.255.224) e apontando para a </w:t>
      </w:r>
      <w:proofErr w:type="spellStart"/>
      <w:r w:rsidRPr="00CB7E6F">
        <w:rPr>
          <w:i/>
          <w:color w:val="000000" w:themeColor="text1"/>
          <w:sz w:val="22"/>
        </w:rPr>
        <w:t>sub-interface</w:t>
      </w:r>
      <w:proofErr w:type="spellEnd"/>
      <w:r w:rsidRPr="00CB7E6F">
        <w:rPr>
          <w:i/>
          <w:color w:val="000000" w:themeColor="text1"/>
          <w:sz w:val="22"/>
        </w:rPr>
        <w:t xml:space="preserve"> de </w:t>
      </w:r>
      <w:proofErr w:type="spellStart"/>
      <w:r w:rsidRPr="00CB7E6F">
        <w:rPr>
          <w:i/>
          <w:color w:val="000000" w:themeColor="text1"/>
          <w:sz w:val="22"/>
        </w:rPr>
        <w:t>gateway</w:t>
      </w:r>
      <w:proofErr w:type="spellEnd"/>
      <w:r w:rsidRPr="00CB7E6F">
        <w:rPr>
          <w:i/>
          <w:color w:val="000000" w:themeColor="text1"/>
          <w:sz w:val="22"/>
        </w:rPr>
        <w:t xml:space="preserve"> do Router AVR (10.99.9.129)</w:t>
      </w:r>
    </w:p>
    <w:p w14:paraId="5B78DFF4" w14:textId="47348A7A" w:rsidR="00CB7E6F" w:rsidRDefault="00CB7E6F" w:rsidP="00CC3CE6">
      <w:pPr>
        <w:pStyle w:val="Ttulo2"/>
        <w:jc w:val="both"/>
        <w:rPr>
          <w:color w:val="000000" w:themeColor="text1"/>
        </w:rPr>
      </w:pPr>
      <w:r>
        <w:rPr>
          <w:i/>
          <w:noProof/>
          <w:sz w:val="22"/>
        </w:rPr>
        <w:lastRenderedPageBreak/>
        <w:drawing>
          <wp:inline distT="0" distB="0" distL="0" distR="0" wp14:anchorId="45B1474E" wp14:editId="33543D4E">
            <wp:extent cx="6416040" cy="1851025"/>
            <wp:effectExtent l="0" t="0" r="3810" b="0"/>
            <wp:docPr id="1922256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F9FC" w14:textId="77777777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b/>
          <w:i/>
          <w:sz w:val="22"/>
        </w:rPr>
        <w:t>Servidor AVR-DNS</w:t>
      </w:r>
      <w:r>
        <w:rPr>
          <w:i/>
          <w:sz w:val="22"/>
        </w:rPr>
        <w:t xml:space="preserve">: Parametrizado estaticamente com o IP 10.99.9.132, garantindo os mesmos parâmetros de sub-rede e </w:t>
      </w:r>
      <w:proofErr w:type="spellStart"/>
      <w:r>
        <w:rPr>
          <w:i/>
          <w:sz w:val="22"/>
        </w:rPr>
        <w:t>gateway</w:t>
      </w:r>
      <w:proofErr w:type="spellEnd"/>
      <w:r>
        <w:rPr>
          <w:i/>
          <w:sz w:val="22"/>
        </w:rPr>
        <w:t xml:space="preserve"> </w:t>
      </w:r>
    </w:p>
    <w:p w14:paraId="7C66F474" w14:textId="427529E4" w:rsidR="00CB7E6F" w:rsidRDefault="00CB7E6F" w:rsidP="00CC3CE6">
      <w:pPr>
        <w:pStyle w:val="Ttulo2"/>
        <w:jc w:val="both"/>
        <w:rPr>
          <w:color w:val="000000" w:themeColor="text1"/>
        </w:rPr>
      </w:pPr>
      <w:r>
        <w:rPr>
          <w:i/>
          <w:noProof/>
          <w:sz w:val="22"/>
        </w:rPr>
        <w:drawing>
          <wp:inline distT="0" distB="0" distL="0" distR="0" wp14:anchorId="23D4DB5C" wp14:editId="20329F13">
            <wp:extent cx="6400800" cy="1840230"/>
            <wp:effectExtent l="0" t="0" r="0" b="7620"/>
            <wp:docPr id="569412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0855" w14:textId="7550EB8F" w:rsidR="00CB7E6F" w:rsidRDefault="00CB7E6F" w:rsidP="00CC3CE6">
      <w:pPr>
        <w:spacing w:before="200" w:after="100"/>
        <w:jc w:val="both"/>
        <w:rPr>
          <w:b/>
          <w:i/>
          <w:sz w:val="22"/>
        </w:rPr>
      </w:pPr>
      <w:r>
        <w:rPr>
          <w:b/>
          <w:i/>
          <w:sz w:val="22"/>
        </w:rPr>
        <w:t>2. Ativação do Serviço HTTP (AVR-WEB)</w:t>
      </w:r>
    </w:p>
    <w:p w14:paraId="3B06907B" w14:textId="14B64FD8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i/>
          <w:sz w:val="22"/>
        </w:rPr>
        <w:t>No servidor AVR-WEB, acedeu-se ao módulo de serviços aplicacionais (</w:t>
      </w:r>
      <w:proofErr w:type="spellStart"/>
      <w:r>
        <w:rPr>
          <w:i/>
          <w:sz w:val="22"/>
        </w:rPr>
        <w:t>Services</w:t>
      </w:r>
      <w:proofErr w:type="spellEnd"/>
      <w:r>
        <w:rPr>
          <w:i/>
          <w:sz w:val="22"/>
        </w:rPr>
        <w:t xml:space="preserve"> &gt; HTTP) para garantir que os </w:t>
      </w:r>
      <w:proofErr w:type="spellStart"/>
      <w:r>
        <w:rPr>
          <w:i/>
          <w:sz w:val="22"/>
        </w:rPr>
        <w:t>daemons</w:t>
      </w:r>
      <w:proofErr w:type="spellEnd"/>
      <w:r>
        <w:rPr>
          <w:i/>
          <w:sz w:val="22"/>
        </w:rPr>
        <w:t xml:space="preserve"> HTTP e HTTPS se encontravam ativos (</w:t>
      </w:r>
      <w:proofErr w:type="spellStart"/>
      <w:r>
        <w:rPr>
          <w:i/>
          <w:sz w:val="22"/>
        </w:rPr>
        <w:t>On</w:t>
      </w:r>
      <w:proofErr w:type="spellEnd"/>
      <w:r>
        <w:rPr>
          <w:i/>
          <w:sz w:val="22"/>
        </w:rPr>
        <w:t>). De seguida, procedeu-se à reescrita do ficheiro raiz index.html, inserindo um código HTML personalizado e centrado na identificação da unidade curricular, do ano letivo 2025/2026 e da constituição formal do Grupo 9 (PL2</w:t>
      </w:r>
      <w:r>
        <w:rPr>
          <w:i/>
          <w:noProof/>
          <w:sz w:val="22"/>
        </w:rPr>
        <w:drawing>
          <wp:inline distT="0" distB="0" distL="0" distR="0" wp14:anchorId="3A322386" wp14:editId="6C6D682E">
            <wp:extent cx="6195060" cy="1385570"/>
            <wp:effectExtent l="0" t="0" r="0" b="5080"/>
            <wp:docPr id="20303552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8DA7" w14:textId="77777777" w:rsidR="00CB7E6F" w:rsidRDefault="00CB7E6F" w:rsidP="00CC3CE6">
      <w:pPr>
        <w:spacing w:before="200" w:after="100"/>
        <w:jc w:val="both"/>
        <w:rPr>
          <w:b/>
          <w:i/>
          <w:sz w:val="22"/>
        </w:rPr>
      </w:pPr>
      <w:r>
        <w:rPr>
          <w:b/>
          <w:i/>
          <w:sz w:val="22"/>
        </w:rPr>
        <w:t>3. Mapeamento de Nomes no Servidor DNS (AVR-DNS)</w:t>
      </w:r>
    </w:p>
    <w:p w14:paraId="2BC00DBF" w14:textId="77777777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i/>
          <w:sz w:val="22"/>
        </w:rPr>
        <w:t xml:space="preserve">No servidor de resolução de nomes </w:t>
      </w:r>
      <w:r>
        <w:rPr>
          <w:b/>
          <w:i/>
          <w:sz w:val="22"/>
        </w:rPr>
        <w:t>AVR-DNS</w:t>
      </w:r>
      <w:r>
        <w:rPr>
          <w:i/>
          <w:sz w:val="22"/>
        </w:rPr>
        <w:t xml:space="preserve">, ativou-se o serviço global (DNS </w:t>
      </w:r>
      <w:proofErr w:type="spellStart"/>
      <w:r>
        <w:rPr>
          <w:i/>
          <w:sz w:val="22"/>
        </w:rPr>
        <w:t>Service</w:t>
      </w:r>
      <w:proofErr w:type="spellEnd"/>
      <w:r>
        <w:rPr>
          <w:i/>
          <w:sz w:val="22"/>
        </w:rPr>
        <w:t xml:space="preserve">: </w:t>
      </w:r>
      <w:proofErr w:type="spellStart"/>
      <w:r>
        <w:rPr>
          <w:i/>
          <w:sz w:val="22"/>
        </w:rPr>
        <w:t>On</w:t>
      </w:r>
      <w:proofErr w:type="spellEnd"/>
      <w:r>
        <w:rPr>
          <w:i/>
          <w:sz w:val="22"/>
        </w:rPr>
        <w:t>) e introduziu-se um registo primário de pesquisa direta (</w:t>
      </w:r>
      <w:proofErr w:type="spellStart"/>
      <w:r>
        <w:rPr>
          <w:i/>
          <w:sz w:val="22"/>
        </w:rPr>
        <w:t>Resource</w:t>
      </w:r>
      <w:proofErr w:type="spellEnd"/>
      <w:r>
        <w:rPr>
          <w:i/>
          <w:sz w:val="22"/>
        </w:rPr>
        <w:t xml:space="preserve"> Record):</w:t>
      </w:r>
    </w:p>
    <w:p w14:paraId="01DC1635" w14:textId="77777777" w:rsidR="00CB7E6F" w:rsidRPr="000443DA" w:rsidRDefault="00CB7E6F" w:rsidP="00CC3CE6">
      <w:pPr>
        <w:spacing w:before="200" w:after="100"/>
        <w:jc w:val="both"/>
        <w:rPr>
          <w:i/>
          <w:sz w:val="22"/>
          <w:lang w:val="en-US"/>
        </w:rPr>
      </w:pPr>
      <w:r w:rsidRPr="000443DA">
        <w:rPr>
          <w:b/>
          <w:sz w:val="22"/>
          <w:lang w:val="en-US"/>
        </w:rPr>
        <w:t>Name</w:t>
      </w:r>
      <w:r w:rsidRPr="000443DA">
        <w:rPr>
          <w:i/>
          <w:sz w:val="22"/>
          <w:lang w:val="en-US"/>
        </w:rPr>
        <w:t>: betatest.aveiro.com</w:t>
      </w:r>
    </w:p>
    <w:p w14:paraId="734C9D1B" w14:textId="77777777" w:rsidR="00CB7E6F" w:rsidRPr="000443DA" w:rsidRDefault="00CB7E6F" w:rsidP="00CC3CE6">
      <w:pPr>
        <w:spacing w:before="200" w:after="100"/>
        <w:jc w:val="both"/>
        <w:rPr>
          <w:i/>
          <w:sz w:val="22"/>
          <w:lang w:val="en-US"/>
        </w:rPr>
      </w:pPr>
      <w:r w:rsidRPr="000443DA">
        <w:rPr>
          <w:b/>
          <w:sz w:val="22"/>
          <w:lang w:val="en-US"/>
        </w:rPr>
        <w:t>Type</w:t>
      </w:r>
      <w:r w:rsidRPr="000443DA">
        <w:rPr>
          <w:i/>
          <w:sz w:val="22"/>
          <w:lang w:val="en-US"/>
        </w:rPr>
        <w:t xml:space="preserve">: A Record </w:t>
      </w:r>
    </w:p>
    <w:p w14:paraId="5D341B4E" w14:textId="77777777" w:rsidR="00CB7E6F" w:rsidRDefault="00CB7E6F" w:rsidP="00CC3CE6">
      <w:pPr>
        <w:spacing w:before="200" w:after="100"/>
        <w:jc w:val="both"/>
        <w:rPr>
          <w:i/>
          <w:sz w:val="22"/>
        </w:rPr>
      </w:pPr>
      <w:proofErr w:type="spellStart"/>
      <w:r>
        <w:rPr>
          <w:b/>
          <w:i/>
          <w:sz w:val="22"/>
        </w:rPr>
        <w:t>Address</w:t>
      </w:r>
      <w:proofErr w:type="spellEnd"/>
      <w:r>
        <w:rPr>
          <w:i/>
          <w:sz w:val="22"/>
        </w:rPr>
        <w:t xml:space="preserve">: 10.99.9.133 </w:t>
      </w:r>
    </w:p>
    <w:p w14:paraId="49997941" w14:textId="7BBE84AE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i/>
          <w:noProof/>
          <w:sz w:val="22"/>
        </w:rPr>
        <w:lastRenderedPageBreak/>
        <w:drawing>
          <wp:inline distT="0" distB="0" distL="0" distR="0" wp14:anchorId="56F50145" wp14:editId="6C78AC0D">
            <wp:extent cx="6316980" cy="1621155"/>
            <wp:effectExtent l="0" t="0" r="7620" b="0"/>
            <wp:docPr id="11892852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3B1F" w14:textId="77777777" w:rsidR="00CB7E6F" w:rsidRDefault="00CB7E6F" w:rsidP="00CC3CE6">
      <w:pPr>
        <w:spacing w:before="200" w:after="100"/>
        <w:jc w:val="both"/>
        <w:rPr>
          <w:b/>
          <w:i/>
          <w:sz w:val="22"/>
        </w:rPr>
      </w:pPr>
      <w:r>
        <w:rPr>
          <w:b/>
          <w:i/>
          <w:sz w:val="22"/>
        </w:rPr>
        <w:t>4.Validação e Conectividade</w:t>
      </w:r>
    </w:p>
    <w:p w14:paraId="073A0D46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 xml:space="preserve">Para isolar e comprovar o sucesso imediato desta implementação aplicacional antes da propagação massiva de </w:t>
      </w:r>
      <w:proofErr w:type="spellStart"/>
      <w:r>
        <w:rPr>
          <w:sz w:val="22"/>
        </w:rPr>
        <w:t>VLANs</w:t>
      </w:r>
      <w:proofErr w:type="spellEnd"/>
      <w:r>
        <w:rPr>
          <w:sz w:val="22"/>
        </w:rPr>
        <w:t xml:space="preserve"> e entroncamentos estruturais, recorreu-se a um posto cliente local (AVR-PC6). Foi-lhe atribuída temporariamente uma configuração IP estática contendo o apontador explícito para o servidor DNS local (10.99.9.132).</w:t>
      </w:r>
    </w:p>
    <w:p w14:paraId="591BF764" w14:textId="77777777" w:rsidR="00CB7E6F" w:rsidRDefault="00CB7E6F" w:rsidP="00CC3CE6">
      <w:pPr>
        <w:spacing w:before="200" w:after="100"/>
        <w:ind w:left="708" w:hanging="708"/>
        <w:jc w:val="both"/>
        <w:rPr>
          <w:sz w:val="22"/>
        </w:rPr>
      </w:pPr>
      <w:r>
        <w:rPr>
          <w:sz w:val="22"/>
        </w:rPr>
        <w:t xml:space="preserve">Ao introduzir o URL </w:t>
      </w:r>
      <w:hyperlink r:id="rId25">
        <w:r>
          <w:rPr>
            <w:color w:val="0000FF"/>
            <w:sz w:val="22"/>
            <w:u w:val="single"/>
          </w:rPr>
          <w:t>http://betatest.aveiro.com</w:t>
        </w:r>
      </w:hyperlink>
      <w:r>
        <w:rPr>
          <w:sz w:val="22"/>
        </w:rPr>
        <w:t xml:space="preserve"> no Web Browser do cliente, a tradução do IP ocorreu de forma transparente e a página desenhada foi processada e devolvida com sucesso. (Nota técnica: Após o teste de verificação, a placa de rede do cliente foi revertida para o seu estado original para não interferir com a posterior validação da entrega dinâmica via DHCP centralizado).</w:t>
      </w:r>
    </w:p>
    <w:p w14:paraId="1B6D192D" w14:textId="623016D0" w:rsidR="00CB7E6F" w:rsidRPr="00CB7E6F" w:rsidRDefault="00CB7E6F" w:rsidP="00CC3CE6">
      <w:pPr>
        <w:pStyle w:val="Ttulo2"/>
        <w:jc w:val="both"/>
        <w:rPr>
          <w:color w:val="000000" w:themeColor="text1"/>
        </w:rPr>
      </w:pPr>
      <w:r>
        <w:rPr>
          <w:noProof/>
          <w:sz w:val="22"/>
        </w:rPr>
        <w:drawing>
          <wp:inline distT="0" distB="0" distL="0" distR="0" wp14:anchorId="542D1D07" wp14:editId="472F4C39">
            <wp:extent cx="6210300" cy="1983740"/>
            <wp:effectExtent l="0" t="0" r="0" b="0"/>
            <wp:docPr id="136755662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63" cy="201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CE7C" w14:textId="77777777" w:rsidR="00461231" w:rsidRDefault="00461231" w:rsidP="00CC3CE6">
      <w:pPr>
        <w:pStyle w:val="Ttulo2"/>
        <w:jc w:val="both"/>
      </w:pPr>
      <w:bookmarkStart w:id="12" w:name="_5.5._Configuração_VLANs"/>
      <w:bookmarkEnd w:id="12"/>
      <w:r>
        <w:t xml:space="preserve">5.5. Configuração </w:t>
      </w:r>
      <w:proofErr w:type="spellStart"/>
      <w:r>
        <w:t>VLANs</w:t>
      </w:r>
      <w:proofErr w:type="spellEnd"/>
      <w:r>
        <w:t xml:space="preserve"> e </w:t>
      </w:r>
      <w:proofErr w:type="spellStart"/>
      <w:r>
        <w:t>Trunk</w:t>
      </w:r>
      <w:proofErr w:type="spellEnd"/>
    </w:p>
    <w:p w14:paraId="607DAB00" w14:textId="4DCD1617" w:rsidR="005A3AD1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>A administração segura e centralizada dos ativos de comutação da Camada 2 (</w:t>
      </w:r>
      <w:proofErr w:type="spellStart"/>
      <w:r>
        <w:rPr>
          <w:sz w:val="22"/>
        </w:rPr>
        <w:t>Switches</w:t>
      </w:r>
      <w:proofErr w:type="spellEnd"/>
      <w:r>
        <w:rPr>
          <w:sz w:val="22"/>
        </w:rPr>
        <w:t>) impõe a sua alocação lógica a uma rede de gestão isolada do tráfego de produção. Para o efeito, implementou-se a VLAN 500 (Management) em todos os comutadores da infraestrutura.</w:t>
      </w:r>
    </w:p>
    <w:p w14:paraId="44F0E450" w14:textId="77777777" w:rsidR="0032402D" w:rsidRPr="0032402D" w:rsidRDefault="0032402D" w:rsidP="00CC3CE6">
      <w:pPr>
        <w:spacing w:before="200" w:after="100"/>
        <w:jc w:val="both"/>
        <w:rPr>
          <w:sz w:val="22"/>
        </w:rPr>
      </w:pPr>
    </w:p>
    <w:p w14:paraId="5A80F29B" w14:textId="156861D3" w:rsidR="00CB7E6F" w:rsidRDefault="00CB7E6F" w:rsidP="00CC3CE6">
      <w:pPr>
        <w:spacing w:before="200" w:after="100"/>
        <w:jc w:val="both"/>
        <w:rPr>
          <w:b/>
          <w:sz w:val="22"/>
        </w:rPr>
      </w:pPr>
      <w:r>
        <w:rPr>
          <w:b/>
          <w:sz w:val="22"/>
        </w:rPr>
        <w:t>1. Estrutura de Endereçamento de Gestão</w:t>
      </w:r>
    </w:p>
    <w:p w14:paraId="1FE7FA67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>A atribuição de endereços lógicos foi calculada respeitando os blocos alocados na 1.ª Fase do projeto:</w:t>
      </w:r>
    </w:p>
    <w:p w14:paraId="217E0FF2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Localidade de Aveiro </w:t>
      </w:r>
      <w:r w:rsidRPr="00CB7E6F">
        <w:rPr>
          <w:sz w:val="18"/>
          <w:szCs w:val="18"/>
        </w:rPr>
        <w:t>(Sub-rede 10.99.9.176/28):</w:t>
      </w:r>
    </w:p>
    <w:p w14:paraId="7C36782C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>Máscara de Sub-rede</w:t>
      </w:r>
      <w:r w:rsidRPr="00CB7E6F">
        <w:rPr>
          <w:sz w:val="18"/>
          <w:szCs w:val="18"/>
        </w:rPr>
        <w:t>: 255.255.255.240</w:t>
      </w:r>
    </w:p>
    <w:p w14:paraId="50AD3834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Gateway Padrão </w:t>
      </w:r>
      <w:r w:rsidRPr="00CB7E6F">
        <w:rPr>
          <w:sz w:val="18"/>
          <w:szCs w:val="18"/>
        </w:rPr>
        <w:t>(Router AVR): 10.99.9.177</w:t>
      </w:r>
    </w:p>
    <w:p w14:paraId="2052056C" w14:textId="77777777" w:rsidR="00CB7E6F" w:rsidRPr="00CB7E6F" w:rsidRDefault="00CB7E6F" w:rsidP="00CC3CE6">
      <w:pPr>
        <w:spacing w:before="200" w:after="100"/>
        <w:jc w:val="both"/>
        <w:rPr>
          <w:b/>
          <w:sz w:val="18"/>
          <w:szCs w:val="18"/>
        </w:rPr>
      </w:pPr>
      <w:r w:rsidRPr="00CB7E6F">
        <w:rPr>
          <w:b/>
          <w:sz w:val="18"/>
          <w:szCs w:val="18"/>
        </w:rPr>
        <w:t xml:space="preserve">Intervalo de </w:t>
      </w:r>
      <w:proofErr w:type="spellStart"/>
      <w:r w:rsidRPr="00CB7E6F">
        <w:rPr>
          <w:b/>
          <w:sz w:val="18"/>
          <w:szCs w:val="18"/>
        </w:rPr>
        <w:t>IPs</w:t>
      </w:r>
      <w:proofErr w:type="spellEnd"/>
      <w:r w:rsidRPr="00CB7E6F">
        <w:rPr>
          <w:b/>
          <w:sz w:val="18"/>
          <w:szCs w:val="18"/>
        </w:rPr>
        <w:t xml:space="preserve"> de Gestão Disponíveis</w:t>
      </w:r>
      <w:r w:rsidRPr="00CB7E6F">
        <w:rPr>
          <w:sz w:val="18"/>
          <w:szCs w:val="18"/>
        </w:rPr>
        <w:t xml:space="preserve">: Do </w:t>
      </w:r>
      <w:proofErr w:type="spellStart"/>
      <w:r w:rsidRPr="00CB7E6F">
        <w:rPr>
          <w:sz w:val="18"/>
          <w:szCs w:val="18"/>
        </w:rPr>
        <w:t>host</w:t>
      </w:r>
      <w:proofErr w:type="spellEnd"/>
      <w:r w:rsidRPr="00CB7E6F">
        <w:rPr>
          <w:sz w:val="18"/>
          <w:szCs w:val="18"/>
        </w:rPr>
        <w:t xml:space="preserve"> .178 ao .190.</w:t>
      </w:r>
    </w:p>
    <w:p w14:paraId="05A6D49C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lastRenderedPageBreak/>
        <w:t xml:space="preserve">Localidade da Covilhã </w:t>
      </w:r>
      <w:r w:rsidRPr="00CB7E6F">
        <w:rPr>
          <w:sz w:val="18"/>
          <w:szCs w:val="18"/>
        </w:rPr>
        <w:t>(Sub-rede 10.30.9.64/26):</w:t>
      </w:r>
    </w:p>
    <w:p w14:paraId="6C370603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>Máscara de Sub-rede</w:t>
      </w:r>
      <w:r w:rsidRPr="00CB7E6F">
        <w:rPr>
          <w:sz w:val="18"/>
          <w:szCs w:val="18"/>
        </w:rPr>
        <w:t>: 255.255.255.192</w:t>
      </w:r>
    </w:p>
    <w:p w14:paraId="15EE9AC7" w14:textId="77777777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Gateway Padrão </w:t>
      </w:r>
      <w:r w:rsidRPr="00CB7E6F">
        <w:rPr>
          <w:sz w:val="18"/>
          <w:szCs w:val="18"/>
        </w:rPr>
        <w:t>(Router CVL): 10.30.9.65</w:t>
      </w:r>
    </w:p>
    <w:p w14:paraId="4AD44E4F" w14:textId="14BC4C09" w:rsidR="00CB7E6F" w:rsidRPr="00CB7E6F" w:rsidRDefault="00CB7E6F" w:rsidP="00CC3CE6">
      <w:pPr>
        <w:spacing w:before="200" w:after="100"/>
        <w:jc w:val="both"/>
        <w:rPr>
          <w:sz w:val="18"/>
          <w:szCs w:val="18"/>
        </w:rPr>
      </w:pPr>
      <w:r w:rsidRPr="00CB7E6F">
        <w:rPr>
          <w:b/>
          <w:sz w:val="18"/>
          <w:szCs w:val="18"/>
        </w:rPr>
        <w:t xml:space="preserve">Intervalo de </w:t>
      </w:r>
      <w:proofErr w:type="spellStart"/>
      <w:r w:rsidRPr="00CB7E6F">
        <w:rPr>
          <w:b/>
          <w:sz w:val="18"/>
          <w:szCs w:val="18"/>
        </w:rPr>
        <w:t>IPs</w:t>
      </w:r>
      <w:proofErr w:type="spellEnd"/>
      <w:r w:rsidRPr="00CB7E6F">
        <w:rPr>
          <w:b/>
          <w:sz w:val="18"/>
          <w:szCs w:val="18"/>
        </w:rPr>
        <w:t xml:space="preserve"> de Gestão Disponíveis</w:t>
      </w:r>
      <w:r w:rsidRPr="00CB7E6F">
        <w:rPr>
          <w:sz w:val="18"/>
          <w:szCs w:val="18"/>
        </w:rPr>
        <w:t xml:space="preserve">: Do </w:t>
      </w:r>
      <w:proofErr w:type="spellStart"/>
      <w:r w:rsidRPr="00CB7E6F">
        <w:rPr>
          <w:sz w:val="18"/>
          <w:szCs w:val="18"/>
        </w:rPr>
        <w:t>host</w:t>
      </w:r>
      <w:proofErr w:type="spellEnd"/>
      <w:r w:rsidRPr="00CB7E6F">
        <w:rPr>
          <w:sz w:val="18"/>
          <w:szCs w:val="18"/>
        </w:rPr>
        <w:t xml:space="preserve"> .66 ao .126.</w:t>
      </w:r>
    </w:p>
    <w:p w14:paraId="431C8CB8" w14:textId="77777777" w:rsidR="00CB7E6F" w:rsidRDefault="00CB7E6F" w:rsidP="00CC3CE6">
      <w:pPr>
        <w:spacing w:before="200" w:after="100"/>
        <w:jc w:val="both"/>
        <w:rPr>
          <w:b/>
          <w:sz w:val="22"/>
        </w:rPr>
      </w:pPr>
      <w:r>
        <w:rPr>
          <w:b/>
          <w:sz w:val="22"/>
        </w:rPr>
        <w:t>2. Execução Lógica nos Equipamentos (SVI)</w:t>
      </w:r>
    </w:p>
    <w:p w14:paraId="394F3AD2" w14:textId="77777777" w:rsidR="00CB7E6F" w:rsidRPr="00CB7E6F" w:rsidRDefault="00CB7E6F" w:rsidP="00CC3CE6">
      <w:pPr>
        <w:spacing w:before="200" w:after="100"/>
        <w:jc w:val="both"/>
        <w:rPr>
          <w:sz w:val="20"/>
          <w:szCs w:val="20"/>
        </w:rPr>
      </w:pPr>
      <w:r w:rsidRPr="00CB7E6F">
        <w:rPr>
          <w:sz w:val="20"/>
          <w:szCs w:val="20"/>
        </w:rPr>
        <w:t xml:space="preserve">Como a Camada 2 não suporta endereçamento direto em portas de comutação puras, os </w:t>
      </w:r>
      <w:proofErr w:type="spellStart"/>
      <w:r w:rsidRPr="00CB7E6F">
        <w:rPr>
          <w:sz w:val="20"/>
          <w:szCs w:val="20"/>
        </w:rPr>
        <w:t>IPs</w:t>
      </w:r>
      <w:proofErr w:type="spellEnd"/>
      <w:r w:rsidRPr="00CB7E6F">
        <w:rPr>
          <w:sz w:val="20"/>
          <w:szCs w:val="20"/>
        </w:rPr>
        <w:t xml:space="preserve"> foram instanciados ativando a interface virtual interna do </w:t>
      </w:r>
      <w:proofErr w:type="spellStart"/>
      <w:r w:rsidRPr="00CB7E6F">
        <w:rPr>
          <w:sz w:val="20"/>
          <w:szCs w:val="20"/>
        </w:rPr>
        <w:t>switch</w:t>
      </w:r>
      <w:proofErr w:type="spellEnd"/>
      <w:r w:rsidRPr="00CB7E6F">
        <w:rPr>
          <w:sz w:val="20"/>
          <w:szCs w:val="20"/>
        </w:rPr>
        <w:t xml:space="preserve"> (SVI - </w:t>
      </w:r>
      <w:proofErr w:type="spellStart"/>
      <w:r w:rsidRPr="00CB7E6F">
        <w:rPr>
          <w:sz w:val="20"/>
          <w:szCs w:val="20"/>
        </w:rPr>
        <w:t>Switch</w:t>
      </w:r>
      <w:proofErr w:type="spellEnd"/>
      <w:r w:rsidRPr="00CB7E6F">
        <w:rPr>
          <w:sz w:val="20"/>
          <w:szCs w:val="20"/>
        </w:rPr>
        <w:t xml:space="preserve"> Virtual Interface) alocada à VLAN 500.</w:t>
      </w:r>
    </w:p>
    <w:p w14:paraId="2F906B2C" w14:textId="77777777" w:rsidR="00CB7E6F" w:rsidRPr="00CB7E6F" w:rsidRDefault="00CB7E6F" w:rsidP="00CC3CE6">
      <w:pPr>
        <w:spacing w:before="200" w:after="100"/>
        <w:jc w:val="both"/>
        <w:rPr>
          <w:sz w:val="20"/>
          <w:szCs w:val="20"/>
        </w:rPr>
      </w:pPr>
      <w:r w:rsidRPr="00CB7E6F">
        <w:rPr>
          <w:sz w:val="20"/>
          <w:szCs w:val="20"/>
        </w:rPr>
        <w:t xml:space="preserve">Tomando como referência de implementação documentada o </w:t>
      </w:r>
      <w:proofErr w:type="spellStart"/>
      <w:r w:rsidRPr="00CB7E6F">
        <w:rPr>
          <w:sz w:val="20"/>
          <w:szCs w:val="20"/>
        </w:rPr>
        <w:t>switch</w:t>
      </w:r>
      <w:proofErr w:type="spellEnd"/>
      <w:r w:rsidRPr="00CB7E6F">
        <w:rPr>
          <w:sz w:val="20"/>
          <w:szCs w:val="20"/>
        </w:rPr>
        <w:t xml:space="preserve"> CVL-S1 da Covilhã, a sequência de comandos aplicada via CLI consistiu em:</w:t>
      </w:r>
    </w:p>
    <w:p w14:paraId="326BBE45" w14:textId="77777777" w:rsidR="00841C87" w:rsidRDefault="00CB7E6F" w:rsidP="00CC3CE6">
      <w:pPr>
        <w:spacing w:before="200" w:after="100"/>
        <w:jc w:val="both"/>
        <w:rPr>
          <w:sz w:val="20"/>
          <w:szCs w:val="20"/>
        </w:rPr>
      </w:pPr>
      <w:r w:rsidRPr="00CB7E6F">
        <w:rPr>
          <w:sz w:val="20"/>
          <w:szCs w:val="20"/>
        </w:rPr>
        <w:t>Instanciar a existência formal da VLAN na base de dados local (</w:t>
      </w:r>
      <w:proofErr w:type="spellStart"/>
      <w:r w:rsidRPr="00CB7E6F">
        <w:rPr>
          <w:sz w:val="20"/>
          <w:szCs w:val="20"/>
        </w:rPr>
        <w:t>vlan</w:t>
      </w:r>
      <w:proofErr w:type="spellEnd"/>
      <w:r w:rsidRPr="00CB7E6F">
        <w:rPr>
          <w:sz w:val="20"/>
          <w:szCs w:val="20"/>
        </w:rPr>
        <w:t xml:space="preserve"> 500 / </w:t>
      </w:r>
      <w:proofErr w:type="spellStart"/>
      <w:r w:rsidRPr="00CB7E6F">
        <w:rPr>
          <w:sz w:val="20"/>
          <w:szCs w:val="20"/>
        </w:rPr>
        <w:t>name</w:t>
      </w:r>
      <w:proofErr w:type="spellEnd"/>
      <w:r w:rsidRPr="00CB7E6F">
        <w:rPr>
          <w:sz w:val="20"/>
          <w:szCs w:val="20"/>
        </w:rPr>
        <w:t xml:space="preserve"> Management)</w:t>
      </w:r>
    </w:p>
    <w:p w14:paraId="526C4B81" w14:textId="1CEFB126" w:rsidR="00CB7E6F" w:rsidRPr="00CB7E6F" w:rsidRDefault="00CB7E6F" w:rsidP="00CC3CE6">
      <w:pPr>
        <w:spacing w:before="200" w:after="100"/>
        <w:jc w:val="both"/>
        <w:rPr>
          <w:sz w:val="20"/>
          <w:szCs w:val="20"/>
        </w:rPr>
      </w:pPr>
      <w:r w:rsidRPr="00CB7E6F">
        <w:rPr>
          <w:sz w:val="20"/>
          <w:szCs w:val="20"/>
        </w:rPr>
        <w:t xml:space="preserve"> </w:t>
      </w:r>
    </w:p>
    <w:p w14:paraId="1EBFE763" w14:textId="34AAB81E" w:rsidR="00CB7E6F" w:rsidRDefault="00CB7E6F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drawing>
          <wp:inline distT="0" distB="0" distL="0" distR="0" wp14:anchorId="146631DD" wp14:editId="042CFAB2">
            <wp:extent cx="5819619" cy="2164080"/>
            <wp:effectExtent l="0" t="0" r="0" b="7620"/>
            <wp:docPr id="17397035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851" cy="217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5DD7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 xml:space="preserve">Aceder à SVI, configurar a respetiva descrição técnica, alocar o primeiro IP de gestão da Covilhã (10.30.9.66) e forçar a ativação lógica da interface (no </w:t>
      </w:r>
      <w:proofErr w:type="spellStart"/>
      <w:r>
        <w:rPr>
          <w:sz w:val="22"/>
        </w:rPr>
        <w:t>shutdown</w:t>
      </w:r>
      <w:proofErr w:type="spellEnd"/>
      <w:r>
        <w:rPr>
          <w:sz w:val="22"/>
        </w:rPr>
        <w:t>).</w:t>
      </w:r>
    </w:p>
    <w:p w14:paraId="3817BEB3" w14:textId="752AEEBD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>Fornecer ao comutador a rota de saída global, estabelecendo o Gateway de Camada 2 (</w:t>
      </w:r>
      <w:proofErr w:type="spellStart"/>
      <w:r>
        <w:rPr>
          <w:sz w:val="22"/>
        </w:rPr>
        <w:t>ip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default-gateway</w:t>
      </w:r>
      <w:proofErr w:type="spellEnd"/>
      <w:r>
        <w:rPr>
          <w:sz w:val="22"/>
        </w:rPr>
        <w:t xml:space="preserve"> 10.30.9.65). Esta instrução é o pilar fundamental para garantir que o </w:t>
      </w:r>
      <w:proofErr w:type="spellStart"/>
      <w:r>
        <w:rPr>
          <w:sz w:val="22"/>
        </w:rPr>
        <w:t>switch</w:t>
      </w:r>
      <w:proofErr w:type="spellEnd"/>
      <w:r>
        <w:rPr>
          <w:sz w:val="22"/>
        </w:rPr>
        <w:t xml:space="preserve"> consegue exportar pacotes de resposta (como </w:t>
      </w:r>
      <w:proofErr w:type="spellStart"/>
      <w:r>
        <w:rPr>
          <w:sz w:val="22"/>
        </w:rPr>
        <w:t>Echo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Replies</w:t>
      </w:r>
      <w:proofErr w:type="spellEnd"/>
      <w:r>
        <w:rPr>
          <w:sz w:val="22"/>
        </w:rPr>
        <w:t xml:space="preserve"> de ICMP ou tráfego SSH) destinados a sub-redes remotas de administração.</w:t>
      </w:r>
    </w:p>
    <w:p w14:paraId="72F2241E" w14:textId="77777777" w:rsidR="00CB7E6F" w:rsidRDefault="00CB7E6F" w:rsidP="00CC3CE6">
      <w:pPr>
        <w:spacing w:before="200" w:after="100"/>
        <w:jc w:val="both"/>
        <w:rPr>
          <w:b/>
          <w:sz w:val="22"/>
        </w:rPr>
      </w:pPr>
      <w:r>
        <w:rPr>
          <w:b/>
          <w:sz w:val="22"/>
        </w:rPr>
        <w:t>3. Métodos de Verificação e Validação</w:t>
      </w:r>
    </w:p>
    <w:p w14:paraId="4E607C06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 xml:space="preserve">O controlo de qualidade e auditoria das configurações inseridas nos comutadores foi atestado com recurso a duas abordagens complementares de verificação no Cisco </w:t>
      </w:r>
      <w:proofErr w:type="spellStart"/>
      <w:r>
        <w:rPr>
          <w:sz w:val="22"/>
        </w:rPr>
        <w:t>Packet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Tracer</w:t>
      </w:r>
      <w:proofErr w:type="spellEnd"/>
      <w:r>
        <w:rPr>
          <w:sz w:val="22"/>
        </w:rPr>
        <w:t>:</w:t>
      </w:r>
    </w:p>
    <w:p w14:paraId="6682C606" w14:textId="734F544F" w:rsidR="00CB7E6F" w:rsidRDefault="00CB7E6F" w:rsidP="00CC3CE6">
      <w:pPr>
        <w:spacing w:before="200" w:after="100"/>
        <w:jc w:val="both"/>
        <w:rPr>
          <w:sz w:val="22"/>
        </w:rPr>
      </w:pPr>
      <w:r>
        <w:rPr>
          <w:b/>
          <w:sz w:val="22"/>
        </w:rPr>
        <w:t>Auditoria de Estado Rápido (GUI)</w:t>
      </w:r>
      <w:r>
        <w:rPr>
          <w:sz w:val="22"/>
        </w:rPr>
        <w:t xml:space="preserve">: O posicionamento do cursor sobre o ativo na topologia lógica despoleta a grelha de estado sumário do dispositivo. Tal como documentado para o CVL-S1, valida-se inequivocamente a presença da interface virtual Vlan500 transitada para o estado operacional </w:t>
      </w:r>
      <w:proofErr w:type="spellStart"/>
      <w:r>
        <w:rPr>
          <w:sz w:val="22"/>
        </w:rPr>
        <w:t>Up</w:t>
      </w:r>
      <w:proofErr w:type="spellEnd"/>
      <w:r>
        <w:rPr>
          <w:sz w:val="22"/>
        </w:rPr>
        <w:t xml:space="preserve">, ostentando o prefixo correto 10.30.9.66/26 </w:t>
      </w:r>
    </w:p>
    <w:p w14:paraId="71A989FA" w14:textId="30267D62" w:rsidR="00841C87" w:rsidRDefault="00841C87" w:rsidP="00CC3CE6">
      <w:pPr>
        <w:spacing w:before="200" w:after="100"/>
        <w:jc w:val="both"/>
        <w:rPr>
          <w:sz w:val="22"/>
        </w:rPr>
      </w:pPr>
    </w:p>
    <w:p w14:paraId="78C30C14" w14:textId="355A7F0C" w:rsidR="00841C87" w:rsidRDefault="00841C87" w:rsidP="00CC3CE6">
      <w:pPr>
        <w:spacing w:before="200" w:after="100"/>
        <w:jc w:val="both"/>
        <w:rPr>
          <w:sz w:val="22"/>
        </w:rPr>
      </w:pPr>
    </w:p>
    <w:p w14:paraId="58CD1C66" w14:textId="7E8A8F68" w:rsidR="00841C87" w:rsidRDefault="00841C87" w:rsidP="00CC3CE6">
      <w:pPr>
        <w:spacing w:before="200" w:after="100"/>
        <w:jc w:val="both"/>
        <w:rPr>
          <w:sz w:val="22"/>
        </w:rPr>
      </w:pPr>
    </w:p>
    <w:p w14:paraId="2E1BC27E" w14:textId="13DF8C51" w:rsidR="00841C87" w:rsidRDefault="00841C87" w:rsidP="00CC3CE6">
      <w:pPr>
        <w:spacing w:before="200" w:after="100"/>
        <w:jc w:val="both"/>
        <w:rPr>
          <w:sz w:val="22"/>
        </w:rPr>
      </w:pPr>
    </w:p>
    <w:p w14:paraId="1805E127" w14:textId="456246D2" w:rsidR="00841C87" w:rsidRDefault="0032402D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lastRenderedPageBreak/>
        <w:drawing>
          <wp:anchor distT="0" distB="0" distL="114300" distR="114300" simplePos="0" relativeHeight="251662336" behindDoc="0" locked="0" layoutInCell="1" allowOverlap="1" wp14:anchorId="67052E4D" wp14:editId="65EBFBDA">
            <wp:simplePos x="0" y="0"/>
            <wp:positionH relativeFrom="column">
              <wp:posOffset>106680</wp:posOffset>
            </wp:positionH>
            <wp:positionV relativeFrom="paragraph">
              <wp:posOffset>-215265</wp:posOffset>
            </wp:positionV>
            <wp:extent cx="5760720" cy="2393950"/>
            <wp:effectExtent l="0" t="0" r="0" b="6350"/>
            <wp:wrapNone/>
            <wp:docPr id="153551911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9441B1" w14:textId="026AA005" w:rsidR="00841C87" w:rsidRDefault="00841C87" w:rsidP="00CC3CE6">
      <w:pPr>
        <w:spacing w:before="200" w:after="100"/>
        <w:jc w:val="both"/>
        <w:rPr>
          <w:sz w:val="22"/>
        </w:rPr>
      </w:pPr>
    </w:p>
    <w:p w14:paraId="43067D17" w14:textId="77777777" w:rsidR="00841C87" w:rsidRDefault="00841C87" w:rsidP="00CC3CE6">
      <w:pPr>
        <w:spacing w:before="200" w:after="100"/>
        <w:jc w:val="both"/>
        <w:rPr>
          <w:sz w:val="22"/>
        </w:rPr>
      </w:pPr>
    </w:p>
    <w:p w14:paraId="09D40364" w14:textId="77777777" w:rsidR="00841C87" w:rsidRDefault="00841C87" w:rsidP="00CC3CE6">
      <w:pPr>
        <w:spacing w:before="200" w:after="100"/>
        <w:jc w:val="both"/>
        <w:rPr>
          <w:sz w:val="22"/>
        </w:rPr>
      </w:pPr>
    </w:p>
    <w:p w14:paraId="1E5C2B92" w14:textId="77777777" w:rsidR="0032402D" w:rsidRDefault="0032402D" w:rsidP="00CC3CE6">
      <w:pPr>
        <w:spacing w:before="200" w:after="100"/>
        <w:jc w:val="both"/>
        <w:rPr>
          <w:sz w:val="22"/>
        </w:rPr>
      </w:pPr>
    </w:p>
    <w:p w14:paraId="29962A18" w14:textId="77777777" w:rsidR="0032402D" w:rsidRDefault="0032402D" w:rsidP="00CC3CE6">
      <w:pPr>
        <w:spacing w:before="200" w:after="100"/>
        <w:jc w:val="both"/>
        <w:rPr>
          <w:sz w:val="22"/>
        </w:rPr>
      </w:pPr>
    </w:p>
    <w:p w14:paraId="391658F6" w14:textId="77777777" w:rsidR="0032402D" w:rsidRDefault="0032402D" w:rsidP="00CC3CE6">
      <w:pPr>
        <w:spacing w:before="200" w:after="100"/>
        <w:jc w:val="both"/>
        <w:rPr>
          <w:sz w:val="22"/>
        </w:rPr>
      </w:pPr>
    </w:p>
    <w:p w14:paraId="02BC19D3" w14:textId="5C440F42" w:rsidR="00CB7E6F" w:rsidRDefault="00CB7E6F" w:rsidP="00CC3CE6">
      <w:pPr>
        <w:spacing w:before="200" w:after="100"/>
        <w:jc w:val="both"/>
        <w:rPr>
          <w:sz w:val="22"/>
        </w:rPr>
      </w:pPr>
    </w:p>
    <w:p w14:paraId="05A97DF9" w14:textId="44F649A2" w:rsidR="00CB7E6F" w:rsidRDefault="00CB7E6F" w:rsidP="00CC3CE6">
      <w:pPr>
        <w:spacing w:before="200" w:after="100"/>
        <w:jc w:val="both"/>
        <w:rPr>
          <w:sz w:val="22"/>
        </w:rPr>
      </w:pPr>
      <w:r>
        <w:rPr>
          <w:b/>
          <w:sz w:val="22"/>
        </w:rPr>
        <w:t>Auditoria de Memória de Execução (CLI)</w:t>
      </w:r>
      <w:r>
        <w:rPr>
          <w:sz w:val="22"/>
        </w:rPr>
        <w:t xml:space="preserve">: Através do comando privilegiado show </w:t>
      </w:r>
      <w:proofErr w:type="spellStart"/>
      <w:r>
        <w:rPr>
          <w:sz w:val="22"/>
        </w:rPr>
        <w:t>running-config</w:t>
      </w:r>
      <w:proofErr w:type="spellEnd"/>
      <w:r>
        <w:rPr>
          <w:sz w:val="22"/>
        </w:rPr>
        <w:t xml:space="preserve">, atestou-se a retenção permanente das métricas inseridas. A navegação sequencial pelo ficheiro de configuração comprova a correta sintaxe do bloco interface Vlan500 e a presença imperativa da instrução global de encaminhamento </w:t>
      </w:r>
      <w:proofErr w:type="spellStart"/>
      <w:r>
        <w:rPr>
          <w:sz w:val="22"/>
        </w:rPr>
        <w:t>ip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default-gateway</w:t>
      </w:r>
      <w:proofErr w:type="spellEnd"/>
      <w:r>
        <w:rPr>
          <w:sz w:val="22"/>
        </w:rPr>
        <w:t xml:space="preserve"> 10.30.9.</w:t>
      </w:r>
    </w:p>
    <w:p w14:paraId="3C78E9AE" w14:textId="3773B3B4" w:rsidR="00CB7E6F" w:rsidRDefault="00841C87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4630AEEB" wp14:editId="6CC1D0C9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3921770" cy="2989162"/>
            <wp:effectExtent l="0" t="0" r="2540" b="1905"/>
            <wp:wrapNone/>
            <wp:docPr id="166008932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70" cy="298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34C23" w14:textId="042AB79E" w:rsidR="00CB7E6F" w:rsidRDefault="00CB7E6F" w:rsidP="00CC3CE6">
      <w:pPr>
        <w:spacing w:before="200" w:after="100"/>
        <w:jc w:val="both"/>
        <w:rPr>
          <w:sz w:val="22"/>
        </w:rPr>
      </w:pPr>
    </w:p>
    <w:p w14:paraId="0B16CE59" w14:textId="2BF3B156" w:rsidR="00CB7E6F" w:rsidRDefault="00CB7E6F" w:rsidP="00CC3CE6">
      <w:pPr>
        <w:spacing w:before="200" w:after="100"/>
        <w:jc w:val="both"/>
        <w:rPr>
          <w:sz w:val="22"/>
        </w:rPr>
      </w:pPr>
    </w:p>
    <w:p w14:paraId="0BC45318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76553B1A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4A1234E3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52D0B261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0ADE7EB1" w14:textId="77777777" w:rsidR="00841C87" w:rsidRDefault="00841C87" w:rsidP="00CC3CE6">
      <w:pPr>
        <w:spacing w:before="200" w:after="100"/>
        <w:jc w:val="both"/>
        <w:rPr>
          <w:sz w:val="22"/>
        </w:rPr>
      </w:pPr>
    </w:p>
    <w:p w14:paraId="0986E909" w14:textId="77777777" w:rsidR="00841C87" w:rsidRDefault="00841C87" w:rsidP="00CC3CE6">
      <w:pPr>
        <w:spacing w:before="200" w:after="100"/>
        <w:jc w:val="both"/>
        <w:rPr>
          <w:sz w:val="22"/>
        </w:rPr>
      </w:pPr>
    </w:p>
    <w:p w14:paraId="6F44C40B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4CB920B3" w14:textId="77777777" w:rsidR="00432330" w:rsidRDefault="00432330" w:rsidP="00CC3CE6">
      <w:pPr>
        <w:pStyle w:val="Ttulo2"/>
        <w:jc w:val="both"/>
      </w:pPr>
      <w:bookmarkStart w:id="13" w:name="_5.6._Agregação_de"/>
      <w:bookmarkEnd w:id="13"/>
    </w:p>
    <w:p w14:paraId="7A697CA1" w14:textId="0E50CC45" w:rsidR="00461231" w:rsidRDefault="00461231" w:rsidP="00CC3CE6">
      <w:pPr>
        <w:pStyle w:val="Ttulo2"/>
        <w:jc w:val="both"/>
      </w:pPr>
      <w:r>
        <w:t>5.6. Agregação de Links (</w:t>
      </w:r>
      <w:proofErr w:type="spellStart"/>
      <w:r>
        <w:t>LaCP</w:t>
      </w:r>
      <w:proofErr w:type="spellEnd"/>
      <w:r>
        <w:t>)</w:t>
      </w:r>
    </w:p>
    <w:p w14:paraId="3DCEBDEC" w14:textId="77777777" w:rsidR="00CB7E6F" w:rsidRDefault="00CB7E6F" w:rsidP="00CC3CE6">
      <w:pPr>
        <w:spacing w:before="200" w:after="100"/>
        <w:jc w:val="both"/>
        <w:rPr>
          <w:bCs/>
          <w:sz w:val="20"/>
          <w:szCs w:val="18"/>
        </w:rPr>
      </w:pPr>
      <w:r w:rsidRPr="00D91B89">
        <w:rPr>
          <w:bCs/>
          <w:sz w:val="20"/>
          <w:szCs w:val="18"/>
        </w:rPr>
        <w:t xml:space="preserve">Para garantir redundância e aumentar a largura de banda entre os </w:t>
      </w:r>
      <w:proofErr w:type="spellStart"/>
      <w:r w:rsidRPr="00D91B89">
        <w:rPr>
          <w:bCs/>
          <w:sz w:val="20"/>
          <w:szCs w:val="18"/>
        </w:rPr>
        <w:t>switches</w:t>
      </w:r>
      <w:proofErr w:type="spellEnd"/>
      <w:r w:rsidRPr="00D91B89">
        <w:rPr>
          <w:bCs/>
          <w:sz w:val="20"/>
          <w:szCs w:val="18"/>
        </w:rPr>
        <w:t xml:space="preserve"> da infraestrutura, configurou-se a agregação de links (</w:t>
      </w:r>
      <w:proofErr w:type="spellStart"/>
      <w:r w:rsidRPr="00D91B89">
        <w:rPr>
          <w:bCs/>
          <w:sz w:val="20"/>
          <w:szCs w:val="18"/>
        </w:rPr>
        <w:t>EtherChannel</w:t>
      </w:r>
      <w:proofErr w:type="spellEnd"/>
      <w:r w:rsidRPr="00D91B89">
        <w:rPr>
          <w:bCs/>
          <w:sz w:val="20"/>
          <w:szCs w:val="18"/>
        </w:rPr>
        <w:t xml:space="preserve">) recorrendo ao protocolo standard LACP (Link </w:t>
      </w:r>
      <w:proofErr w:type="spellStart"/>
      <w:r w:rsidRPr="00D91B89">
        <w:rPr>
          <w:bCs/>
          <w:sz w:val="20"/>
          <w:szCs w:val="18"/>
        </w:rPr>
        <w:t>Aggregation</w:t>
      </w:r>
      <w:proofErr w:type="spellEnd"/>
      <w:r w:rsidRPr="00D91B89">
        <w:rPr>
          <w:bCs/>
          <w:sz w:val="20"/>
          <w:szCs w:val="18"/>
        </w:rPr>
        <w:t xml:space="preserve"> </w:t>
      </w:r>
      <w:proofErr w:type="spellStart"/>
      <w:r w:rsidRPr="00D91B89">
        <w:rPr>
          <w:bCs/>
          <w:sz w:val="20"/>
          <w:szCs w:val="18"/>
        </w:rPr>
        <w:t>Control</w:t>
      </w:r>
      <w:proofErr w:type="spellEnd"/>
      <w:r w:rsidRPr="00D91B89">
        <w:rPr>
          <w:bCs/>
          <w:sz w:val="20"/>
          <w:szCs w:val="18"/>
        </w:rPr>
        <w:t xml:space="preserve"> </w:t>
      </w:r>
      <w:proofErr w:type="spellStart"/>
      <w:r w:rsidRPr="00D91B89">
        <w:rPr>
          <w:bCs/>
          <w:sz w:val="20"/>
          <w:szCs w:val="18"/>
        </w:rPr>
        <w:t>Protocol</w:t>
      </w:r>
      <w:proofErr w:type="spellEnd"/>
      <w:r w:rsidRPr="00D91B89">
        <w:rPr>
          <w:bCs/>
          <w:sz w:val="20"/>
          <w:szCs w:val="18"/>
        </w:rPr>
        <w:t xml:space="preserve">). Esta configuração permite que múltiplas ligações físicas funcionem como uma única ligação lógica, prevenindo </w:t>
      </w:r>
      <w:proofErr w:type="spellStart"/>
      <w:r w:rsidRPr="00D91B89">
        <w:rPr>
          <w:bCs/>
          <w:sz w:val="20"/>
          <w:szCs w:val="18"/>
        </w:rPr>
        <w:t>loops</w:t>
      </w:r>
      <w:proofErr w:type="spellEnd"/>
      <w:r w:rsidRPr="00D91B89">
        <w:rPr>
          <w:bCs/>
          <w:sz w:val="20"/>
          <w:szCs w:val="18"/>
        </w:rPr>
        <w:t xml:space="preserve"> de rede (via STP) e otimizando o tráfego entre os equipamentos.</w:t>
      </w:r>
      <w:r w:rsidRPr="00CB7E6F">
        <w:rPr>
          <w:bCs/>
          <w:sz w:val="20"/>
          <w:szCs w:val="18"/>
        </w:rPr>
        <w:t xml:space="preserve"> </w:t>
      </w:r>
    </w:p>
    <w:p w14:paraId="106E7839" w14:textId="5CD04AB4" w:rsidR="00CB7E6F" w:rsidRDefault="00CB7E6F" w:rsidP="00CC3CE6">
      <w:pPr>
        <w:spacing w:before="200" w:after="100"/>
        <w:jc w:val="both"/>
        <w:rPr>
          <w:bCs/>
          <w:sz w:val="20"/>
          <w:szCs w:val="18"/>
        </w:rPr>
      </w:pPr>
      <w:r w:rsidRPr="000A7671">
        <w:rPr>
          <w:bCs/>
          <w:noProof/>
          <w:sz w:val="20"/>
          <w:szCs w:val="18"/>
        </w:rPr>
        <w:drawing>
          <wp:inline distT="0" distB="0" distL="0" distR="0" wp14:anchorId="2EC9EE2F" wp14:editId="1FD95AAF">
            <wp:extent cx="5989320" cy="1345565"/>
            <wp:effectExtent l="0" t="0" r="0" b="6985"/>
            <wp:docPr id="1127886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60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9101" cy="136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1F2F" w14:textId="77777777" w:rsidR="00461231" w:rsidRDefault="00461231" w:rsidP="00CC3CE6">
      <w:pPr>
        <w:pStyle w:val="Ttulo2"/>
        <w:jc w:val="both"/>
      </w:pPr>
      <w:bookmarkStart w:id="14" w:name="_5.7._Routing_—"/>
      <w:bookmarkEnd w:id="14"/>
      <w:r>
        <w:lastRenderedPageBreak/>
        <w:t xml:space="preserve">5.7. </w:t>
      </w:r>
      <w:proofErr w:type="spellStart"/>
      <w:r>
        <w:t>Routing</w:t>
      </w:r>
      <w:proofErr w:type="spellEnd"/>
      <w:r>
        <w:t xml:space="preserve"> — RIP V2</w:t>
      </w:r>
    </w:p>
    <w:p w14:paraId="5A4161C6" w14:textId="7777777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D91B89">
        <w:rPr>
          <w:bCs/>
          <w:sz w:val="22"/>
          <w:szCs w:val="22"/>
        </w:rPr>
        <w:t xml:space="preserve">O encaminhamento dinâmico da rede foi implementado através do protocolo RIP versão 2, permitindo que os routers conheçam as sub-redes internas de forma automática e </w:t>
      </w:r>
      <w:proofErr w:type="spellStart"/>
      <w:r w:rsidRPr="00D91B89">
        <w:rPr>
          <w:bCs/>
          <w:sz w:val="22"/>
          <w:szCs w:val="22"/>
        </w:rPr>
        <w:t>classless</w:t>
      </w:r>
      <w:proofErr w:type="spellEnd"/>
      <w:r w:rsidRPr="00D91B89">
        <w:rPr>
          <w:bCs/>
          <w:sz w:val="22"/>
          <w:szCs w:val="22"/>
        </w:rPr>
        <w:t>. Adicionalmente, de forma a garantir o acesso à rede externa, configurou-se uma rota estática por defeito (</w:t>
      </w:r>
      <w:proofErr w:type="spellStart"/>
      <w:r w:rsidRPr="00D91B89">
        <w:rPr>
          <w:bCs/>
          <w:sz w:val="22"/>
          <w:szCs w:val="22"/>
        </w:rPr>
        <w:t>default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route</w:t>
      </w:r>
      <w:proofErr w:type="spellEnd"/>
      <w:r w:rsidRPr="00D91B89">
        <w:rPr>
          <w:bCs/>
          <w:sz w:val="22"/>
          <w:szCs w:val="22"/>
        </w:rPr>
        <w:t>) apontada para o router do ISP, que foi posteriormente propagada para o resto da rede através da injeção de rotas do RIP (</w:t>
      </w:r>
      <w:proofErr w:type="spellStart"/>
      <w:r w:rsidRPr="00D91B89">
        <w:rPr>
          <w:bCs/>
          <w:sz w:val="22"/>
          <w:szCs w:val="22"/>
        </w:rPr>
        <w:t>default-information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originate</w:t>
      </w:r>
      <w:proofErr w:type="spellEnd"/>
      <w:r w:rsidRPr="00D91B89">
        <w:rPr>
          <w:bCs/>
          <w:sz w:val="22"/>
          <w:szCs w:val="22"/>
        </w:rPr>
        <w:t>).</w:t>
      </w:r>
    </w:p>
    <w:p w14:paraId="2BD4F805" w14:textId="083F7791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0A7671">
        <w:rPr>
          <w:bCs/>
          <w:noProof/>
          <w:sz w:val="22"/>
          <w:szCs w:val="22"/>
        </w:rPr>
        <w:drawing>
          <wp:inline distT="0" distB="0" distL="0" distR="0" wp14:anchorId="05DABCC9" wp14:editId="25729FAB">
            <wp:extent cx="6416040" cy="3622675"/>
            <wp:effectExtent l="0" t="0" r="3810" b="0"/>
            <wp:docPr id="587301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184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030" cy="362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E378" w14:textId="08A681C6" w:rsidR="00461231" w:rsidRDefault="00461231" w:rsidP="00CC3CE6">
      <w:pPr>
        <w:pStyle w:val="Ttulo2"/>
        <w:jc w:val="both"/>
      </w:pPr>
      <w:bookmarkStart w:id="15" w:name="_5.8._NAT_Overload"/>
      <w:bookmarkEnd w:id="15"/>
      <w:r>
        <w:t xml:space="preserve">5.8. NAT </w:t>
      </w:r>
      <w:proofErr w:type="spellStart"/>
      <w:r>
        <w:t>Overload</w:t>
      </w:r>
      <w:proofErr w:type="spellEnd"/>
    </w:p>
    <w:p w14:paraId="03B9F906" w14:textId="3AB448ED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D91B89">
        <w:rPr>
          <w:bCs/>
          <w:sz w:val="22"/>
          <w:szCs w:val="22"/>
        </w:rPr>
        <w:t xml:space="preserve">De forma a possibilitar a comunicação dos </w:t>
      </w:r>
      <w:proofErr w:type="spellStart"/>
      <w:r w:rsidRPr="00D91B89">
        <w:rPr>
          <w:bCs/>
          <w:sz w:val="22"/>
          <w:szCs w:val="22"/>
        </w:rPr>
        <w:t>hosts</w:t>
      </w:r>
      <w:proofErr w:type="spellEnd"/>
      <w:r w:rsidRPr="00D91B89">
        <w:rPr>
          <w:bCs/>
          <w:sz w:val="22"/>
          <w:szCs w:val="22"/>
        </w:rPr>
        <w:t xml:space="preserve"> internos (que possuem endereçamento IP privado) com a Internet, procedeu-se à configuração de NAT </w:t>
      </w:r>
      <w:proofErr w:type="spellStart"/>
      <w:r w:rsidRPr="00D91B89">
        <w:rPr>
          <w:bCs/>
          <w:sz w:val="22"/>
          <w:szCs w:val="22"/>
        </w:rPr>
        <w:t>Overload</w:t>
      </w:r>
      <w:proofErr w:type="spellEnd"/>
      <w:r w:rsidRPr="00D91B89">
        <w:rPr>
          <w:bCs/>
          <w:sz w:val="22"/>
          <w:szCs w:val="22"/>
        </w:rPr>
        <w:t xml:space="preserve"> (PAT - </w:t>
      </w:r>
      <w:proofErr w:type="spellStart"/>
      <w:r w:rsidRPr="00D91B89">
        <w:rPr>
          <w:bCs/>
          <w:sz w:val="22"/>
          <w:szCs w:val="22"/>
        </w:rPr>
        <w:t>Port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Address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Translation</w:t>
      </w:r>
      <w:proofErr w:type="spellEnd"/>
      <w:r w:rsidRPr="00D91B89">
        <w:rPr>
          <w:bCs/>
          <w:sz w:val="22"/>
          <w:szCs w:val="22"/>
        </w:rPr>
        <w:t xml:space="preserve">) nos routers de fronteira. Através de uma Access </w:t>
      </w:r>
      <w:proofErr w:type="spellStart"/>
      <w:r w:rsidRPr="00D91B89">
        <w:rPr>
          <w:bCs/>
          <w:sz w:val="22"/>
          <w:szCs w:val="22"/>
        </w:rPr>
        <w:t>Control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List</w:t>
      </w:r>
      <w:proofErr w:type="spellEnd"/>
      <w:r w:rsidRPr="00D91B89">
        <w:rPr>
          <w:bCs/>
          <w:sz w:val="22"/>
          <w:szCs w:val="22"/>
        </w:rPr>
        <w:t xml:space="preserve"> (ACL) que identifica o tráfego interno, os múltiplos endereços privados são traduzidos e mapeados no endereço IP público da interface de saída ligada ao ISP</w:t>
      </w:r>
    </w:p>
    <w:p w14:paraId="2DD7A97E" w14:textId="315E782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0A7671">
        <w:rPr>
          <w:bCs/>
          <w:noProof/>
          <w:sz w:val="22"/>
          <w:szCs w:val="22"/>
        </w:rPr>
        <w:drawing>
          <wp:inline distT="0" distB="0" distL="0" distR="0" wp14:anchorId="30FDFD55" wp14:editId="299D74D3">
            <wp:extent cx="6285865" cy="731520"/>
            <wp:effectExtent l="0" t="0" r="635" b="0"/>
            <wp:docPr id="1459340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061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6106" w14:textId="6A1E26C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</w:p>
    <w:p w14:paraId="5672F08F" w14:textId="5F9D8893" w:rsidR="00461231" w:rsidRDefault="00497D65" w:rsidP="00CC3CE6">
      <w:pPr>
        <w:pStyle w:val="Ttulo1"/>
        <w:jc w:val="both"/>
      </w:pPr>
      <w:bookmarkStart w:id="16" w:name="_EXTRAS_:SERVIDOR_FTP"/>
      <w:bookmarkEnd w:id="16"/>
      <w:r>
        <w:t xml:space="preserve"> </w:t>
      </w:r>
      <w:proofErr w:type="gramStart"/>
      <w:r>
        <w:t>EXTRAS :</w:t>
      </w:r>
      <w:r w:rsidR="00E37541">
        <w:t>SERVIDOR</w:t>
      </w:r>
      <w:proofErr w:type="gramEnd"/>
      <w:r w:rsidR="00E37541">
        <w:t xml:space="preserve"> </w:t>
      </w:r>
      <w:r>
        <w:t xml:space="preserve">FTP </w:t>
      </w:r>
      <w:r w:rsidR="0032402D">
        <w:t>||</w:t>
      </w:r>
      <w:r>
        <w:t xml:space="preserve"> PC ADMIN </w:t>
      </w:r>
      <w:r w:rsidR="0032402D">
        <w:t>|| SPANNING TREE</w:t>
      </w:r>
    </w:p>
    <w:p w14:paraId="4EF31C6F" w14:textId="690F677A" w:rsidR="000A093D" w:rsidRPr="000A093D" w:rsidRDefault="000A093D" w:rsidP="000A093D">
      <w:pPr>
        <w:pStyle w:val="Ttulo1"/>
        <w:numPr>
          <w:ilvl w:val="0"/>
          <w:numId w:val="14"/>
        </w:numPr>
        <w:jc w:val="both"/>
        <w:rPr>
          <w:color w:val="000000" w:themeColor="text1"/>
          <w:sz w:val="22"/>
          <w:szCs w:val="22"/>
        </w:rPr>
      </w:pPr>
      <w:r w:rsidRPr="000A093D">
        <w:rPr>
          <w:color w:val="000000" w:themeColor="text1"/>
          <w:sz w:val="22"/>
          <w:szCs w:val="22"/>
        </w:rPr>
        <w:t xml:space="preserve">Servidor FTP </w:t>
      </w:r>
    </w:p>
    <w:p w14:paraId="5F96AE9B" w14:textId="77777777" w:rsidR="000A093D" w:rsidRDefault="000A093D" w:rsidP="000A093D">
      <w:pPr>
        <w:pStyle w:val="Ttulo1"/>
        <w:jc w:val="both"/>
        <w:rPr>
          <w:b w:val="0"/>
          <w:bCs w:val="0"/>
          <w:color w:val="000000" w:themeColor="text1"/>
          <w:sz w:val="22"/>
          <w:szCs w:val="22"/>
        </w:rPr>
      </w:pPr>
      <w:r w:rsidRPr="000A093D">
        <w:rPr>
          <w:b w:val="0"/>
          <w:bCs w:val="0"/>
          <w:color w:val="000000" w:themeColor="text1"/>
          <w:sz w:val="22"/>
          <w:szCs w:val="22"/>
        </w:rPr>
        <w:t xml:space="preserve">O servidor AVR-FTP foi adicionado à topologia como medida de resiliência operacional. Centraliza o armazenamento das configurações e imagens IOS de todos os equipamentos de rede, permitindo uma recuperação rápida em caso de falha. O acesso é restrito ao utilizador </w:t>
      </w:r>
      <w:proofErr w:type="spellStart"/>
      <w:r w:rsidRPr="000A093D">
        <w:rPr>
          <w:b w:val="0"/>
          <w:bCs w:val="0"/>
          <w:color w:val="000000" w:themeColor="text1"/>
          <w:sz w:val="22"/>
          <w:szCs w:val="22"/>
        </w:rPr>
        <w:t>antonio_adm</w:t>
      </w:r>
      <w:proofErr w:type="spellEnd"/>
      <w:r w:rsidRPr="000A093D">
        <w:rPr>
          <w:b w:val="0"/>
          <w:bCs w:val="0"/>
          <w:color w:val="000000" w:themeColor="text1"/>
          <w:sz w:val="22"/>
          <w:szCs w:val="22"/>
        </w:rPr>
        <w:t xml:space="preserve"> e o servidor </w:t>
      </w:r>
      <w:r w:rsidRPr="000A093D">
        <w:rPr>
          <w:b w:val="0"/>
          <w:bCs w:val="0"/>
          <w:color w:val="000000" w:themeColor="text1"/>
          <w:sz w:val="22"/>
          <w:szCs w:val="22"/>
        </w:rPr>
        <w:lastRenderedPageBreak/>
        <w:t>está integrado na VLAN 160 (Servers), acessível apenas a partir da VLAN 500 (Management), reforçando a segurança da infraestrutura</w:t>
      </w:r>
    </w:p>
    <w:p w14:paraId="52FFBBE6" w14:textId="52658919" w:rsidR="000A093D" w:rsidRPr="00E37541" w:rsidRDefault="000A093D" w:rsidP="000A093D">
      <w:pPr>
        <w:pStyle w:val="Ttulo1"/>
        <w:numPr>
          <w:ilvl w:val="0"/>
          <w:numId w:val="14"/>
        </w:numPr>
        <w:jc w:val="both"/>
        <w:rPr>
          <w:color w:val="000000" w:themeColor="text1"/>
          <w:sz w:val="22"/>
          <w:szCs w:val="22"/>
        </w:rPr>
      </w:pPr>
      <w:r w:rsidRPr="00E37541">
        <w:rPr>
          <w:color w:val="000000" w:themeColor="text1"/>
          <w:sz w:val="22"/>
          <w:szCs w:val="22"/>
        </w:rPr>
        <w:t>PC-</w:t>
      </w:r>
      <w:proofErr w:type="spellStart"/>
      <w:r w:rsidRPr="00E37541">
        <w:rPr>
          <w:color w:val="000000" w:themeColor="text1"/>
          <w:sz w:val="22"/>
          <w:szCs w:val="22"/>
        </w:rPr>
        <w:t>AntonioAdmin</w:t>
      </w:r>
      <w:proofErr w:type="spellEnd"/>
    </w:p>
    <w:p w14:paraId="5F6A1AF5" w14:textId="44FF3EA3" w:rsidR="00841C87" w:rsidRDefault="00E37541" w:rsidP="00CC3CE6">
      <w:pPr>
        <w:pStyle w:val="Ttulo1"/>
        <w:jc w:val="both"/>
        <w:rPr>
          <w:b w:val="0"/>
          <w:bCs w:val="0"/>
          <w:color w:val="000000" w:themeColor="text1"/>
          <w:sz w:val="22"/>
          <w:szCs w:val="22"/>
        </w:rPr>
      </w:pPr>
      <w:r w:rsidRPr="00E37541">
        <w:rPr>
          <w:b w:val="0"/>
          <w:bCs w:val="0"/>
          <w:color w:val="000000" w:themeColor="text1"/>
          <w:sz w:val="22"/>
          <w:szCs w:val="22"/>
        </w:rPr>
        <w:t>O PC ANTONIO SIGMA foi adicionado como estação de trabalho dedicada ao administrador de rede, com IP estático 10.99.9.185 na VLAN 500 (Management). O IP fixo garante um endereço previsível e imutável para acesso remoto SSH a todos os equipamentos, sem risco de alteração por DHCP. A integração na VLAN de gestão assegura que as operações administrativas estão isoladas do tráfego de produção.</w:t>
      </w:r>
      <w:bookmarkStart w:id="17" w:name="_4._Conclusão"/>
      <w:bookmarkEnd w:id="17"/>
    </w:p>
    <w:p w14:paraId="2770D101" w14:textId="178B19A9" w:rsidR="0032402D" w:rsidRDefault="0032402D" w:rsidP="0032402D">
      <w:pPr>
        <w:pStyle w:val="Ttulo1"/>
        <w:numPr>
          <w:ilvl w:val="0"/>
          <w:numId w:val="14"/>
        </w:numPr>
        <w:jc w:val="both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Spanning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Tree</w:t>
      </w:r>
      <w:proofErr w:type="spellEnd"/>
    </w:p>
    <w:p w14:paraId="38AD690D" w14:textId="7503FBF6" w:rsidR="0032402D" w:rsidRDefault="0032402D" w:rsidP="0032402D">
      <w:pPr>
        <w:pStyle w:val="Ttulo1"/>
        <w:rPr>
          <w:b w:val="0"/>
          <w:bCs w:val="0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Comando: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spanning-tree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vlan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1-4094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priority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0</w:t>
      </w:r>
    </w:p>
    <w:p w14:paraId="0DDDF0E0" w14:textId="341D8B60" w:rsidR="0032402D" w:rsidRDefault="0032402D" w:rsidP="0032402D">
      <w:pPr>
        <w:pStyle w:val="Ttulo1"/>
        <w:rPr>
          <w:b w:val="0"/>
          <w:bCs w:val="0"/>
          <w:color w:val="000000" w:themeColor="text1"/>
          <w:sz w:val="22"/>
          <w:szCs w:val="22"/>
        </w:rPr>
      </w:pPr>
      <w:r w:rsidRPr="0032402D">
        <w:rPr>
          <w:b w:val="0"/>
          <w:bCs w:val="0"/>
          <w:color w:val="000000" w:themeColor="text1"/>
          <w:sz w:val="22"/>
          <w:szCs w:val="22"/>
        </w:rPr>
        <w:t xml:space="preserve">O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Spanning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Tree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foi utilizado para prevenir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loops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na topologia da rede, garantindo que exista apenas um caminho ativo entre quaisquer dois dispositivos. Isto é essencial em redes com ligações redundantes, pois sem o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Spanning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Tree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os pacotes poderiam circular indefinidamente, causando sobrecarga de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broadcast</w:t>
      </w:r>
      <w:proofErr w:type="spellEnd"/>
      <w:r w:rsidRPr="0032402D">
        <w:rPr>
          <w:color w:val="000000" w:themeColor="text1"/>
          <w:sz w:val="22"/>
          <w:szCs w:val="22"/>
        </w:rPr>
        <w:t xml:space="preserve"> </w:t>
      </w:r>
      <w:r w:rsidRPr="0032402D">
        <w:rPr>
          <w:b w:val="0"/>
          <w:bCs w:val="0"/>
          <w:color w:val="000000" w:themeColor="text1"/>
          <w:sz w:val="22"/>
          <w:szCs w:val="22"/>
        </w:rPr>
        <w:t>e congestionamento. O protocolo assegura uma rede estável, bloqueando as ligações redundantes e reativando-as automaticamente em caso de falha</w:t>
      </w:r>
    </w:p>
    <w:p w14:paraId="016B4FDC" w14:textId="77777777" w:rsidR="0032402D" w:rsidRDefault="0032402D" w:rsidP="0032402D">
      <w:pPr>
        <w:pStyle w:val="Ttulo1"/>
        <w:rPr>
          <w:b w:val="0"/>
          <w:bCs w:val="0"/>
          <w:color w:val="000000" w:themeColor="text1"/>
          <w:sz w:val="22"/>
          <w:szCs w:val="22"/>
        </w:rPr>
      </w:pPr>
    </w:p>
    <w:p w14:paraId="09C8DF4F" w14:textId="77777777" w:rsidR="0032402D" w:rsidRPr="00E37541" w:rsidRDefault="0032402D" w:rsidP="0032402D">
      <w:pPr>
        <w:pStyle w:val="Ttulo1"/>
        <w:rPr>
          <w:b w:val="0"/>
          <w:bCs w:val="0"/>
          <w:color w:val="000000" w:themeColor="text1"/>
          <w:sz w:val="22"/>
          <w:szCs w:val="22"/>
        </w:rPr>
      </w:pPr>
    </w:p>
    <w:p w14:paraId="7ADB8F65" w14:textId="653A4034" w:rsidR="00841C87" w:rsidRDefault="007E38BE" w:rsidP="00CC3CE6">
      <w:pPr>
        <w:pStyle w:val="Ttulo1"/>
        <w:jc w:val="both"/>
      </w:pPr>
      <w:r>
        <w:t>4. Conclusão</w:t>
      </w:r>
    </w:p>
    <w:p w14:paraId="4E5F8C7A" w14:textId="77777777" w:rsidR="003A69F1" w:rsidRPr="003A69F1" w:rsidRDefault="003A69F1" w:rsidP="003A69F1">
      <w:pPr>
        <w:pStyle w:val="Ttulo1"/>
        <w:jc w:val="both"/>
        <w:rPr>
          <w:b w:val="0"/>
          <w:bCs w:val="0"/>
          <w:color w:val="000000"/>
          <w:sz w:val="22"/>
          <w:szCs w:val="22"/>
        </w:rPr>
      </w:pPr>
      <w:r w:rsidRPr="003A69F1">
        <w:rPr>
          <w:b w:val="0"/>
          <w:bCs w:val="0"/>
          <w:color w:val="000000"/>
          <w:sz w:val="22"/>
          <w:szCs w:val="22"/>
        </w:rPr>
        <w:t xml:space="preserve">O projeto prático foi concluído com sucesso nas suas duas fases. Na primeira fase, foi planeado e dimensionado o endereçamento IP para Aveiro e Covilhã utilizando corretamente a técnica VLSM, respeitando os requisitos de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hosts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definidos no enunciado. Em Aveiro (10.99.9.0/24) foram criadas 6 sub-redes, utilizando 192 dos 256 endereços disponíveis. Em Covilhã (10.30.9.0/24) foram igualmente criadas 6 sub-redes, utilizando 224 dos 256 endereços.</w:t>
      </w:r>
    </w:p>
    <w:p w14:paraId="429CFEAF" w14:textId="77777777" w:rsidR="003A69F1" w:rsidRPr="003A69F1" w:rsidRDefault="003A69F1" w:rsidP="003A69F1">
      <w:pPr>
        <w:pStyle w:val="Ttulo1"/>
        <w:jc w:val="both"/>
        <w:rPr>
          <w:b w:val="0"/>
          <w:bCs w:val="0"/>
          <w:color w:val="000000"/>
          <w:sz w:val="22"/>
          <w:szCs w:val="22"/>
        </w:rPr>
      </w:pPr>
      <w:r w:rsidRPr="003A69F1">
        <w:rPr>
          <w:b w:val="0"/>
          <w:bCs w:val="0"/>
          <w:color w:val="000000"/>
          <w:sz w:val="22"/>
          <w:szCs w:val="22"/>
        </w:rPr>
        <w:t xml:space="preserve">Na segunda fase, foram configurados com sucesso todos os equipamentos da infraestrutura — routers,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switches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e servidores — nas duas localizações. Foram implementados os serviços de DHCP, DNS, HTTP, NTP e SSH, bem como a segmentação por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VLANs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, o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routing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dinâmico com RIPv2, a agregação de links com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LaCP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e o acesso à Internet através de NAT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Overload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>. Como extras, foram adicionados um servidor FTP de backup e uma estação de trabalho dedicada ao administrador com IP fixo.</w:t>
      </w:r>
    </w:p>
    <w:p w14:paraId="1BE35BAA" w14:textId="77777777" w:rsidR="003A69F1" w:rsidRPr="003A69F1" w:rsidRDefault="003A69F1" w:rsidP="003A69F1">
      <w:pPr>
        <w:pStyle w:val="Ttulo1"/>
        <w:jc w:val="both"/>
        <w:rPr>
          <w:b w:val="0"/>
          <w:bCs w:val="0"/>
          <w:color w:val="000000"/>
          <w:sz w:val="22"/>
          <w:szCs w:val="22"/>
        </w:rPr>
      </w:pPr>
      <w:r w:rsidRPr="003A69F1">
        <w:rPr>
          <w:b w:val="0"/>
          <w:bCs w:val="0"/>
          <w:color w:val="000000"/>
          <w:sz w:val="22"/>
          <w:szCs w:val="22"/>
        </w:rPr>
        <w:t xml:space="preserve">As principais dificuldades encontradas prenderam-se com a configuração do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ip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helper-address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para o DHCP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inter-VLAN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, a substituição da ACL Standard por uma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Extended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ACL no NAT para permitir a comunicação entre filiais, e a reativação de uma porta do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switch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indevidamente desligada durante a alínea n). Todos estes problemas foram identificados, analisados e resolvidos, contribuindo para uma compreensão mais aprofundada do funcionamento das redes de computadores.</w:t>
      </w:r>
    </w:p>
    <w:p w14:paraId="0BF13740" w14:textId="77777777" w:rsidR="00F75ADC" w:rsidRDefault="00F75ADC" w:rsidP="00CC3CE6">
      <w:pPr>
        <w:pStyle w:val="Ttulo1"/>
        <w:jc w:val="both"/>
      </w:pPr>
    </w:p>
    <w:p w14:paraId="428727DC" w14:textId="77777777" w:rsidR="00F75ADC" w:rsidRDefault="00F75ADC" w:rsidP="00CC3CE6">
      <w:pPr>
        <w:pStyle w:val="Ttulo1"/>
        <w:jc w:val="both"/>
      </w:pPr>
    </w:p>
    <w:p w14:paraId="1C13F1F3" w14:textId="5610FF9B" w:rsidR="00A92992" w:rsidRDefault="00A92992" w:rsidP="00CC3CE6">
      <w:pPr>
        <w:pStyle w:val="Ttulo1"/>
        <w:jc w:val="both"/>
      </w:pPr>
      <w:r>
        <w:lastRenderedPageBreak/>
        <w:t>7. Anexos</w:t>
      </w:r>
    </w:p>
    <w:p w14:paraId="5D705FEE" w14:textId="79CAAEC8" w:rsidR="00A92992" w:rsidRDefault="00A92992" w:rsidP="00CC3CE6">
      <w:pPr>
        <w:pStyle w:val="Ttulo1"/>
        <w:jc w:val="both"/>
      </w:pPr>
      <w:bookmarkStart w:id="18" w:name="_7.1_Testes"/>
      <w:bookmarkEnd w:id="18"/>
      <w:r>
        <w:t>7.1 Testes</w:t>
      </w:r>
    </w:p>
    <w:p w14:paraId="6F920CFC" w14:textId="77777777" w:rsidR="004467C0" w:rsidRDefault="004467C0" w:rsidP="00CC3CE6">
      <w:pPr>
        <w:pStyle w:val="Ttulo1"/>
        <w:jc w:val="both"/>
      </w:pPr>
    </w:p>
    <w:p w14:paraId="51F41063" w14:textId="615280FC" w:rsidR="00841C87" w:rsidRPr="004467C0" w:rsidRDefault="00841C87" w:rsidP="00841C87">
      <w:pPr>
        <w:pStyle w:val="Ttulo1"/>
        <w:jc w:val="both"/>
        <w:rPr>
          <w:color w:val="auto"/>
        </w:rPr>
      </w:pPr>
      <w:bookmarkStart w:id="19" w:name="_Ping_básico_dentro"/>
      <w:bookmarkEnd w:id="19"/>
      <w:proofErr w:type="spellStart"/>
      <w:r w:rsidRPr="004467C0">
        <w:rPr>
          <w:color w:val="000000"/>
        </w:rPr>
        <w:t>Ping</w:t>
      </w:r>
      <w:proofErr w:type="spellEnd"/>
      <w:r w:rsidRPr="004467C0">
        <w:rPr>
          <w:color w:val="000000"/>
        </w:rPr>
        <w:t xml:space="preserve"> </w:t>
      </w:r>
      <w:r w:rsidRPr="004467C0">
        <w:rPr>
          <w:color w:val="auto"/>
        </w:rPr>
        <w:t xml:space="preserve">básico dentro da mesma VLAN || </w:t>
      </w:r>
      <w:proofErr w:type="spellStart"/>
      <w:r w:rsidRPr="004467C0">
        <w:rPr>
          <w:color w:val="auto"/>
        </w:rPr>
        <w:t>Ping</w:t>
      </w:r>
      <w:proofErr w:type="spellEnd"/>
      <w:r w:rsidRPr="004467C0">
        <w:rPr>
          <w:color w:val="auto"/>
        </w:rPr>
        <w:t xml:space="preserve"> entre </w:t>
      </w:r>
      <w:proofErr w:type="spellStart"/>
      <w:r w:rsidRPr="004467C0">
        <w:rPr>
          <w:color w:val="auto"/>
        </w:rPr>
        <w:t>VLANs</w:t>
      </w:r>
      <w:proofErr w:type="spellEnd"/>
      <w:r w:rsidRPr="004467C0">
        <w:rPr>
          <w:color w:val="auto"/>
        </w:rPr>
        <w:t xml:space="preserve"> de Aveiro</w:t>
      </w:r>
      <w:r w:rsidRPr="004467C0">
        <w:t xml:space="preserve"> </w:t>
      </w:r>
      <w:r w:rsidR="004467C0" w:rsidRPr="004467C0">
        <w:rPr>
          <w:color w:val="auto"/>
        </w:rPr>
        <w:t>(1.0)</w:t>
      </w:r>
    </w:p>
    <w:p w14:paraId="3059884A" w14:textId="1B258B92" w:rsidR="00841C87" w:rsidRPr="00841C87" w:rsidRDefault="00841C87" w:rsidP="00841C87">
      <w:pPr>
        <w:pStyle w:val="Ttulo1"/>
        <w:jc w:val="both"/>
        <w:rPr>
          <w:color w:val="auto"/>
          <w:sz w:val="28"/>
          <w:szCs w:val="28"/>
        </w:rPr>
      </w:pPr>
    </w:p>
    <w:p w14:paraId="37611D2D" w14:textId="487489A1" w:rsidR="00841C87" w:rsidRPr="00841C87" w:rsidRDefault="00841C87" w:rsidP="00841C87">
      <w:pPr>
        <w:pStyle w:val="Ttulo1"/>
        <w:ind w:left="720"/>
        <w:jc w:val="both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0AAB8751" wp14:editId="7DD75212">
            <wp:extent cx="4152900" cy="1809750"/>
            <wp:effectExtent l="0" t="0" r="0" b="0"/>
            <wp:docPr id="609505820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E24FF" w14:textId="77777777" w:rsidR="00841C87" w:rsidRPr="004467C0" w:rsidRDefault="00841C87" w:rsidP="00841C87">
      <w:pPr>
        <w:pStyle w:val="Ttulo1"/>
        <w:jc w:val="both"/>
        <w:rPr>
          <w:color w:val="auto"/>
        </w:rPr>
      </w:pPr>
      <w:proofErr w:type="spellStart"/>
      <w:r w:rsidRPr="004467C0">
        <w:rPr>
          <w:color w:val="auto"/>
        </w:rPr>
        <w:t>LaCP</w:t>
      </w:r>
      <w:proofErr w:type="spellEnd"/>
      <w:r w:rsidRPr="004467C0">
        <w:rPr>
          <w:color w:val="auto"/>
        </w:rPr>
        <w:t xml:space="preserve"> (1.1)</w:t>
      </w:r>
    </w:p>
    <w:p w14:paraId="5781EC73" w14:textId="333C54F6" w:rsidR="00841C87" w:rsidRPr="00841C87" w:rsidRDefault="00841C87" w:rsidP="00841C87">
      <w:pPr>
        <w:pStyle w:val="Ttulo1"/>
        <w:jc w:val="both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</w:rPr>
        <w:drawing>
          <wp:inline distT="0" distB="0" distL="0" distR="0" wp14:anchorId="34EBA034" wp14:editId="38C6872B">
            <wp:extent cx="4914900" cy="2505075"/>
            <wp:effectExtent l="0" t="0" r="0" b="9525"/>
            <wp:docPr id="21895257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3A1CE" w14:textId="77777777" w:rsidR="00841C87" w:rsidRDefault="00841C87" w:rsidP="00CC3CE6">
      <w:pPr>
        <w:jc w:val="both"/>
      </w:pPr>
    </w:p>
    <w:p w14:paraId="07EF94D1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0A8D8237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4C3C08B2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7ABDA44B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45B26007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0B13B9F0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7FA55CF8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5D5AB54B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530C9A28" w14:textId="42AA02E2" w:rsidR="00841C87" w:rsidRPr="004467C0" w:rsidRDefault="00841C87" w:rsidP="00841C87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 xml:space="preserve">Configuração de </w:t>
      </w:r>
      <w:proofErr w:type="spellStart"/>
      <w:proofErr w:type="gramStart"/>
      <w:r w:rsidRPr="004467C0">
        <w:rPr>
          <w:b/>
          <w:bCs/>
          <w:sz w:val="32"/>
          <w:szCs w:val="32"/>
        </w:rPr>
        <w:t>Trunks</w:t>
      </w:r>
      <w:proofErr w:type="spellEnd"/>
      <w:r w:rsidRPr="004467C0">
        <w:rPr>
          <w:b/>
          <w:bCs/>
          <w:sz w:val="32"/>
          <w:szCs w:val="32"/>
        </w:rPr>
        <w:t>(</w:t>
      </w:r>
      <w:proofErr w:type="gramEnd"/>
      <w:r w:rsidRPr="004467C0">
        <w:rPr>
          <w:b/>
          <w:bCs/>
          <w:sz w:val="32"/>
          <w:szCs w:val="32"/>
        </w:rPr>
        <w:t>1.2)</w:t>
      </w:r>
    </w:p>
    <w:p w14:paraId="4227154A" w14:textId="77777777" w:rsidR="00841C87" w:rsidRPr="00841C87" w:rsidRDefault="00841C87" w:rsidP="00841C87">
      <w:pPr>
        <w:jc w:val="both"/>
      </w:pPr>
    </w:p>
    <w:p w14:paraId="29F6E163" w14:textId="706CC908" w:rsidR="00841C87" w:rsidRDefault="00841C87" w:rsidP="00CC3CE6">
      <w:pPr>
        <w:jc w:val="both"/>
      </w:pPr>
      <w:r>
        <w:rPr>
          <w:noProof/>
        </w:rPr>
        <w:drawing>
          <wp:inline distT="0" distB="0" distL="0" distR="0" wp14:anchorId="6AC4C8C5" wp14:editId="052B7D26">
            <wp:extent cx="5600700" cy="2571750"/>
            <wp:effectExtent l="0" t="0" r="0" b="0"/>
            <wp:docPr id="123853599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984828" w14:textId="77777777" w:rsidR="004467C0" w:rsidRDefault="004467C0" w:rsidP="00CC3CE6">
      <w:pPr>
        <w:jc w:val="both"/>
      </w:pPr>
    </w:p>
    <w:p w14:paraId="2F5EB6BF" w14:textId="77777777" w:rsidR="004467C0" w:rsidRDefault="004467C0" w:rsidP="00CC3CE6">
      <w:pPr>
        <w:jc w:val="both"/>
      </w:pPr>
    </w:p>
    <w:p w14:paraId="0630FC44" w14:textId="0B1918B3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>Segurança de Portas (</w:t>
      </w:r>
      <w:proofErr w:type="spellStart"/>
      <w:r w:rsidRPr="004467C0">
        <w:rPr>
          <w:b/>
          <w:bCs/>
          <w:sz w:val="32"/>
          <w:szCs w:val="32"/>
        </w:rPr>
        <w:t>Unused</w:t>
      </w:r>
      <w:proofErr w:type="spellEnd"/>
      <w:r w:rsidRPr="004467C0">
        <w:rPr>
          <w:b/>
          <w:bCs/>
          <w:sz w:val="32"/>
          <w:szCs w:val="32"/>
        </w:rPr>
        <w:t xml:space="preserve"> </w:t>
      </w:r>
      <w:proofErr w:type="spellStart"/>
      <w:r w:rsidRPr="004467C0">
        <w:rPr>
          <w:b/>
          <w:bCs/>
          <w:sz w:val="32"/>
          <w:szCs w:val="32"/>
        </w:rPr>
        <w:t>Ports</w:t>
      </w:r>
      <w:proofErr w:type="spellEnd"/>
      <w:r w:rsidRPr="004467C0">
        <w:rPr>
          <w:b/>
          <w:bCs/>
          <w:sz w:val="32"/>
          <w:szCs w:val="32"/>
        </w:rPr>
        <w:t>) ligado a porta fa0/14 (1.3)</w:t>
      </w:r>
    </w:p>
    <w:p w14:paraId="1030FF9D" w14:textId="77777777" w:rsidR="004467C0" w:rsidRPr="004467C0" w:rsidRDefault="004467C0" w:rsidP="00CC3CE6">
      <w:pPr>
        <w:jc w:val="both"/>
        <w:rPr>
          <w:sz w:val="22"/>
          <w:szCs w:val="22"/>
        </w:rPr>
      </w:pPr>
    </w:p>
    <w:p w14:paraId="7961ABC5" w14:textId="134CC822" w:rsidR="004467C0" w:rsidRDefault="004467C0" w:rsidP="00CC3CE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438298" wp14:editId="01AADF7F">
            <wp:extent cx="3429000" cy="2847975"/>
            <wp:effectExtent l="0" t="0" r="0" b="9525"/>
            <wp:docPr id="520879889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1BE43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35A1413" w14:textId="77777777" w:rsidR="004467C0" w:rsidRPr="004467C0" w:rsidRDefault="004467C0" w:rsidP="004467C0">
      <w:pPr>
        <w:ind w:left="720"/>
        <w:jc w:val="both"/>
        <w:rPr>
          <w:b/>
          <w:bCs/>
          <w:sz w:val="28"/>
          <w:szCs w:val="28"/>
        </w:rPr>
      </w:pPr>
    </w:p>
    <w:p w14:paraId="21C0F3AC" w14:textId="77777777" w:rsidR="004467C0" w:rsidRPr="004467C0" w:rsidRDefault="004467C0" w:rsidP="004467C0">
      <w:pPr>
        <w:ind w:left="360"/>
        <w:jc w:val="both"/>
        <w:rPr>
          <w:sz w:val="22"/>
          <w:szCs w:val="22"/>
        </w:rPr>
      </w:pPr>
      <w:r w:rsidRPr="004467C0">
        <w:rPr>
          <w:sz w:val="22"/>
          <w:szCs w:val="22"/>
        </w:rPr>
        <w:t>ligado a porta fa0/5</w:t>
      </w:r>
    </w:p>
    <w:p w14:paraId="0250CE00" w14:textId="77777777" w:rsidR="004467C0" w:rsidRPr="004467C0" w:rsidRDefault="004467C0" w:rsidP="004467C0">
      <w:pPr>
        <w:ind w:left="360"/>
        <w:jc w:val="both"/>
        <w:rPr>
          <w:sz w:val="22"/>
          <w:szCs w:val="22"/>
        </w:rPr>
      </w:pPr>
      <w:r w:rsidRPr="004467C0">
        <w:rPr>
          <w:sz w:val="22"/>
          <w:szCs w:val="22"/>
        </w:rPr>
        <w:t xml:space="preserve">A "bolinha" no cabo no </w:t>
      </w:r>
      <w:proofErr w:type="spellStart"/>
      <w:r w:rsidRPr="004467C0">
        <w:rPr>
          <w:sz w:val="22"/>
          <w:szCs w:val="22"/>
        </w:rPr>
        <w:t>Packet</w:t>
      </w:r>
      <w:proofErr w:type="spellEnd"/>
      <w:r w:rsidRPr="004467C0">
        <w:rPr>
          <w:sz w:val="22"/>
          <w:szCs w:val="22"/>
        </w:rPr>
        <w:t xml:space="preserve"> </w:t>
      </w:r>
      <w:proofErr w:type="spellStart"/>
      <w:r w:rsidRPr="004467C0">
        <w:rPr>
          <w:sz w:val="22"/>
          <w:szCs w:val="22"/>
        </w:rPr>
        <w:t>Tracer</w:t>
      </w:r>
      <w:proofErr w:type="spellEnd"/>
      <w:r w:rsidRPr="004467C0">
        <w:rPr>
          <w:sz w:val="22"/>
          <w:szCs w:val="22"/>
        </w:rPr>
        <w:t xml:space="preserve"> a ficou vermelha, provando que o </w:t>
      </w:r>
      <w:proofErr w:type="spellStart"/>
      <w:r w:rsidRPr="004467C0">
        <w:rPr>
          <w:sz w:val="22"/>
          <w:szCs w:val="22"/>
        </w:rPr>
        <w:t>shutdown</w:t>
      </w:r>
      <w:proofErr w:type="spellEnd"/>
      <w:r w:rsidRPr="004467C0">
        <w:rPr>
          <w:sz w:val="22"/>
          <w:szCs w:val="22"/>
        </w:rPr>
        <w:t xml:space="preserve"> administrativo nas portas não utilizadas está configurado para evitar intrusões </w:t>
      </w:r>
    </w:p>
    <w:p w14:paraId="2508EC2C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217F8A0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67ED5054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9D45848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45F7C1FC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5A541CAB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66A64F5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392C1B4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288534E" w14:textId="34E26352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 xml:space="preserve">Atribuição de IP por </w:t>
      </w:r>
      <w:proofErr w:type="gramStart"/>
      <w:r w:rsidRPr="004467C0">
        <w:rPr>
          <w:b/>
          <w:bCs/>
          <w:sz w:val="32"/>
          <w:szCs w:val="32"/>
        </w:rPr>
        <w:t>DHCP(</w:t>
      </w:r>
      <w:proofErr w:type="gramEnd"/>
      <w:r w:rsidRPr="004467C0">
        <w:rPr>
          <w:b/>
          <w:bCs/>
          <w:sz w:val="32"/>
          <w:szCs w:val="32"/>
        </w:rPr>
        <w:t>2.0)</w:t>
      </w:r>
    </w:p>
    <w:p w14:paraId="56D9F7DA" w14:textId="77777777" w:rsidR="004467C0" w:rsidRPr="004467C0" w:rsidRDefault="004467C0" w:rsidP="00CC3CE6">
      <w:pPr>
        <w:jc w:val="both"/>
        <w:rPr>
          <w:sz w:val="22"/>
          <w:szCs w:val="22"/>
        </w:rPr>
      </w:pPr>
    </w:p>
    <w:p w14:paraId="20AE3823" w14:textId="4C16F3BA" w:rsidR="004467C0" w:rsidRDefault="004467C0" w:rsidP="00CC3CE6">
      <w:pPr>
        <w:jc w:val="both"/>
        <w:rPr>
          <w:sz w:val="22"/>
          <w:szCs w:val="22"/>
        </w:rPr>
      </w:pPr>
      <w:r w:rsidRPr="004467C0">
        <w:rPr>
          <w:sz w:val="22"/>
          <w:szCs w:val="22"/>
        </w:rPr>
        <w:t>O PC a recebeu um IP correto (</w:t>
      </w:r>
      <w:proofErr w:type="spellStart"/>
      <w:r w:rsidRPr="004467C0">
        <w:rPr>
          <w:sz w:val="22"/>
          <w:szCs w:val="22"/>
        </w:rPr>
        <w:t>ex</w:t>
      </w:r>
      <w:proofErr w:type="spellEnd"/>
      <w:r w:rsidRPr="004467C0">
        <w:rPr>
          <w:sz w:val="22"/>
          <w:szCs w:val="22"/>
        </w:rPr>
        <w:t xml:space="preserve">: 10.99.9.3), a máscara de sub-rede certa, o Gateway da sua VLAN, e o Servidor DNS </w:t>
      </w:r>
      <w:proofErr w:type="gramStart"/>
      <w:r w:rsidRPr="004467C0">
        <w:rPr>
          <w:sz w:val="22"/>
          <w:szCs w:val="22"/>
        </w:rPr>
        <w:t>está</w:t>
      </w:r>
      <w:proofErr w:type="gramEnd"/>
      <w:r w:rsidRPr="004467C0">
        <w:rPr>
          <w:sz w:val="22"/>
          <w:szCs w:val="22"/>
        </w:rPr>
        <w:t xml:space="preserve"> apontar para o </w:t>
      </w:r>
      <w:proofErr w:type="spellStart"/>
      <w:r w:rsidRPr="004467C0">
        <w:rPr>
          <w:sz w:val="22"/>
          <w:szCs w:val="22"/>
        </w:rPr>
        <w:t>ip</w:t>
      </w:r>
      <w:proofErr w:type="spellEnd"/>
      <w:r w:rsidRPr="004467C0">
        <w:rPr>
          <w:sz w:val="22"/>
          <w:szCs w:val="22"/>
        </w:rPr>
        <w:t xml:space="preserve"> 10.99.9.132</w:t>
      </w:r>
    </w:p>
    <w:p w14:paraId="0DA85BFF" w14:textId="77777777" w:rsidR="004467C0" w:rsidRDefault="004467C0" w:rsidP="00CC3CE6">
      <w:pPr>
        <w:jc w:val="both"/>
        <w:rPr>
          <w:sz w:val="22"/>
          <w:szCs w:val="22"/>
        </w:rPr>
      </w:pPr>
    </w:p>
    <w:p w14:paraId="76512C31" w14:textId="32ADB811" w:rsidR="004467C0" w:rsidRDefault="004467C0" w:rsidP="00CC3CE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EDACEFA" wp14:editId="772A73E9">
            <wp:extent cx="5762625" cy="4486275"/>
            <wp:effectExtent l="0" t="0" r="9525" b="9525"/>
            <wp:docPr id="1352092535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8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6946F" w14:textId="77777777" w:rsidR="004467C0" w:rsidRDefault="004467C0" w:rsidP="00CC3CE6">
      <w:pPr>
        <w:jc w:val="both"/>
        <w:rPr>
          <w:sz w:val="22"/>
          <w:szCs w:val="22"/>
        </w:rPr>
      </w:pPr>
    </w:p>
    <w:p w14:paraId="162EE99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87AB7FA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4D81627C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208CBF3B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ED5805E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4635AA00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6A59684B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2542A678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56CBD94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7BFF3CB3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71748209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263903B4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77DDAC1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4E4CDE16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56BD226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6C49E032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0B4379EC" w14:textId="75588292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>Tabela de Encaminhamento (RIPv2) (2.1)</w:t>
      </w:r>
    </w:p>
    <w:p w14:paraId="66BFD34E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53A051B2" w14:textId="4E1B1FBE" w:rsidR="004467C0" w:rsidRDefault="004467C0" w:rsidP="00CC3CE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0F4D68" wp14:editId="513A8C09">
            <wp:extent cx="5962650" cy="4772025"/>
            <wp:effectExtent l="0" t="0" r="0" b="9525"/>
            <wp:docPr id="738465965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7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4635D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5C016BAB" w14:textId="1D40E408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proofErr w:type="spellStart"/>
      <w:r w:rsidRPr="004467C0">
        <w:rPr>
          <w:b/>
          <w:bCs/>
          <w:sz w:val="32"/>
          <w:szCs w:val="32"/>
        </w:rPr>
        <w:t>Traceroute</w:t>
      </w:r>
      <w:proofErr w:type="spellEnd"/>
      <w:r w:rsidRPr="004467C0">
        <w:rPr>
          <w:b/>
          <w:bCs/>
          <w:sz w:val="32"/>
          <w:szCs w:val="32"/>
        </w:rPr>
        <w:t xml:space="preserve"> </w:t>
      </w:r>
      <w:proofErr w:type="spellStart"/>
      <w:r w:rsidRPr="004467C0">
        <w:rPr>
          <w:b/>
          <w:bCs/>
          <w:sz w:val="32"/>
          <w:szCs w:val="32"/>
        </w:rPr>
        <w:t>Aveiro↔Covilhã</w:t>
      </w:r>
      <w:proofErr w:type="spellEnd"/>
      <w:r w:rsidRPr="004467C0">
        <w:rPr>
          <w:b/>
          <w:bCs/>
          <w:sz w:val="32"/>
          <w:szCs w:val="32"/>
        </w:rPr>
        <w:t xml:space="preserve"> (2.2)</w:t>
      </w:r>
    </w:p>
    <w:p w14:paraId="6E11889D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18D103E" w14:textId="27077C6C" w:rsidR="004467C0" w:rsidRDefault="004467C0" w:rsidP="00CC3CE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3A8C76" wp14:editId="2CB496BC">
            <wp:extent cx="5543550" cy="1733550"/>
            <wp:effectExtent l="0" t="0" r="0" b="0"/>
            <wp:docPr id="1035003187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A9D5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0A0779A6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7ADC8A1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7C76290E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059A6B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719D1024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68DBE674" w14:textId="36782F89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 xml:space="preserve">Criação de Tráfego Externo e Tabela NAT A tabela de traduções do </w:t>
      </w:r>
      <w:proofErr w:type="gramStart"/>
      <w:r w:rsidRPr="004467C0">
        <w:rPr>
          <w:b/>
          <w:bCs/>
          <w:sz w:val="32"/>
          <w:szCs w:val="32"/>
        </w:rPr>
        <w:t>router(</w:t>
      </w:r>
      <w:proofErr w:type="gramEnd"/>
      <w:r w:rsidRPr="004467C0">
        <w:rPr>
          <w:b/>
          <w:bCs/>
          <w:sz w:val="32"/>
          <w:szCs w:val="32"/>
        </w:rPr>
        <w:t>3.0)</w:t>
      </w:r>
    </w:p>
    <w:p w14:paraId="4066501B" w14:textId="77777777" w:rsidR="004467C0" w:rsidRDefault="004467C0" w:rsidP="00CC3CE6">
      <w:pPr>
        <w:jc w:val="both"/>
        <w:rPr>
          <w:sz w:val="28"/>
          <w:szCs w:val="28"/>
        </w:rPr>
      </w:pPr>
    </w:p>
    <w:p w14:paraId="4405A6FE" w14:textId="5724E806" w:rsidR="004467C0" w:rsidRPr="004467C0" w:rsidRDefault="004467C0" w:rsidP="00CC3CE6">
      <w:pPr>
        <w:jc w:val="both"/>
        <w:rPr>
          <w:sz w:val="22"/>
          <w:szCs w:val="22"/>
        </w:rPr>
      </w:pPr>
      <w:r w:rsidRPr="004467C0">
        <w:rPr>
          <w:sz w:val="22"/>
          <w:szCs w:val="22"/>
        </w:rPr>
        <w:t>mostra o IP interno do nosso PC (</w:t>
      </w:r>
      <w:proofErr w:type="spellStart"/>
      <w:r w:rsidRPr="004467C0">
        <w:rPr>
          <w:sz w:val="22"/>
          <w:szCs w:val="22"/>
        </w:rPr>
        <w:t>Inside</w:t>
      </w:r>
      <w:proofErr w:type="spellEnd"/>
      <w:r w:rsidRPr="004467C0">
        <w:rPr>
          <w:sz w:val="22"/>
          <w:szCs w:val="22"/>
        </w:rPr>
        <w:t xml:space="preserve"> local) a ser traduzido para o IP público da interface Serial do CVL (</w:t>
      </w:r>
      <w:proofErr w:type="spellStart"/>
      <w:r w:rsidRPr="004467C0">
        <w:rPr>
          <w:sz w:val="22"/>
          <w:szCs w:val="22"/>
        </w:rPr>
        <w:t>Inside</w:t>
      </w:r>
      <w:proofErr w:type="spellEnd"/>
      <w:r w:rsidRPr="004467C0">
        <w:rPr>
          <w:sz w:val="22"/>
          <w:szCs w:val="22"/>
        </w:rPr>
        <w:t xml:space="preserve"> global)</w:t>
      </w:r>
    </w:p>
    <w:p w14:paraId="2CCEAFDF" w14:textId="77777777" w:rsidR="004467C0" w:rsidRDefault="004467C0" w:rsidP="00CC3CE6">
      <w:pPr>
        <w:jc w:val="both"/>
        <w:rPr>
          <w:sz w:val="28"/>
          <w:szCs w:val="28"/>
        </w:rPr>
      </w:pPr>
    </w:p>
    <w:p w14:paraId="2ACBCEB4" w14:textId="29F2A351" w:rsidR="004467C0" w:rsidRDefault="004467C0" w:rsidP="00CC3CE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FD3356" wp14:editId="0C79710C">
            <wp:extent cx="6124575" cy="1295400"/>
            <wp:effectExtent l="0" t="0" r="9525" b="0"/>
            <wp:docPr id="762340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D3618" w14:textId="77777777" w:rsidR="004467C0" w:rsidRDefault="004467C0" w:rsidP="00CC3CE6">
      <w:pPr>
        <w:jc w:val="both"/>
        <w:rPr>
          <w:sz w:val="28"/>
          <w:szCs w:val="28"/>
        </w:rPr>
      </w:pPr>
    </w:p>
    <w:p w14:paraId="6BA1FB75" w14:textId="2F45A016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>Acesso Remoto Seguro (SSH) (4.0)</w:t>
      </w:r>
    </w:p>
    <w:p w14:paraId="38A0C194" w14:textId="77777777" w:rsidR="004467C0" w:rsidRDefault="004467C0" w:rsidP="00CC3CE6">
      <w:pPr>
        <w:jc w:val="both"/>
        <w:rPr>
          <w:sz w:val="28"/>
          <w:szCs w:val="28"/>
        </w:rPr>
      </w:pPr>
    </w:p>
    <w:p w14:paraId="4ECFB224" w14:textId="77777777" w:rsidR="004467C0" w:rsidRDefault="004467C0" w:rsidP="00CC3CE6">
      <w:pPr>
        <w:jc w:val="both"/>
        <w:rPr>
          <w:sz w:val="28"/>
          <w:szCs w:val="28"/>
        </w:rPr>
      </w:pPr>
    </w:p>
    <w:p w14:paraId="42F79616" w14:textId="5DD7D5ED" w:rsidR="004467C0" w:rsidRDefault="004467C0" w:rsidP="00CC3CE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589053" wp14:editId="590988F4">
            <wp:extent cx="4191000" cy="1533525"/>
            <wp:effectExtent l="0" t="0" r="0" b="9525"/>
            <wp:docPr id="191873952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9A56C" w14:textId="77777777" w:rsidR="004467C0" w:rsidRDefault="004467C0" w:rsidP="00CC3CE6">
      <w:pPr>
        <w:jc w:val="both"/>
        <w:rPr>
          <w:sz w:val="28"/>
          <w:szCs w:val="28"/>
        </w:rPr>
      </w:pPr>
    </w:p>
    <w:p w14:paraId="505E986D" w14:textId="1BC9E7E4" w:rsidR="004467C0" w:rsidRPr="004467C0" w:rsidRDefault="004467C0" w:rsidP="004467C0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>Sincronização NTP (4.2)</w:t>
      </w:r>
    </w:p>
    <w:p w14:paraId="5FCBE49F" w14:textId="77777777" w:rsidR="004467C0" w:rsidRPr="004467C0" w:rsidRDefault="004467C0" w:rsidP="004467C0">
      <w:pPr>
        <w:jc w:val="both"/>
        <w:rPr>
          <w:sz w:val="28"/>
          <w:szCs w:val="28"/>
        </w:rPr>
      </w:pPr>
    </w:p>
    <w:p w14:paraId="58FD5517" w14:textId="77777777" w:rsidR="004467C0" w:rsidRDefault="004467C0" w:rsidP="00CC3CE6">
      <w:pPr>
        <w:jc w:val="both"/>
        <w:rPr>
          <w:sz w:val="28"/>
          <w:szCs w:val="28"/>
        </w:rPr>
      </w:pPr>
    </w:p>
    <w:p w14:paraId="2DFB9AC8" w14:textId="5BEAC745" w:rsidR="004467C0" w:rsidRPr="004467C0" w:rsidRDefault="004467C0" w:rsidP="00CC3CE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C83F79" wp14:editId="51DB0F67">
            <wp:extent cx="5943600" cy="1104900"/>
            <wp:effectExtent l="0" t="0" r="0" b="0"/>
            <wp:docPr id="749289207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467C0" w:rsidRPr="004467C0">
      <w:headerReference w:type="default" r:id="rId43"/>
      <w:footerReference w:type="default" r:id="rId44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A2016" w14:textId="77777777" w:rsidR="00795E84" w:rsidRDefault="00795E84">
      <w:r>
        <w:separator/>
      </w:r>
    </w:p>
  </w:endnote>
  <w:endnote w:type="continuationSeparator" w:id="0">
    <w:p w14:paraId="1A79E352" w14:textId="77777777" w:rsidR="00795E84" w:rsidRDefault="00795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4688" w14:textId="77777777" w:rsidR="00B46130" w:rsidRDefault="007E38BE">
    <w:pPr>
      <w:pBdr>
        <w:top w:val="single" w:sz="6" w:space="1" w:color="2E75B6"/>
      </w:pBdr>
      <w:tabs>
        <w:tab w:val="right" w:pos="8800"/>
      </w:tabs>
      <w:spacing w:before="100"/>
    </w:pPr>
    <w:r>
      <w:rPr>
        <w:color w:val="666666"/>
        <w:sz w:val="18"/>
        <w:szCs w:val="18"/>
      </w:rPr>
      <w:t>Grupo 9 — PL2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B7C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2372" w14:textId="77777777" w:rsidR="00795E84" w:rsidRDefault="00795E84">
      <w:r>
        <w:separator/>
      </w:r>
    </w:p>
  </w:footnote>
  <w:footnote w:type="continuationSeparator" w:id="0">
    <w:p w14:paraId="3881E072" w14:textId="77777777" w:rsidR="00795E84" w:rsidRDefault="00795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95DD" w14:textId="58EB7AC5" w:rsidR="00B46130" w:rsidRDefault="007E38BE">
    <w:pPr>
      <w:pBdr>
        <w:bottom w:val="single" w:sz="6" w:space="1" w:color="2E75B6"/>
      </w:pBdr>
      <w:spacing w:after="100"/>
    </w:pPr>
    <w:r>
      <w:rPr>
        <w:color w:val="666666"/>
        <w:sz w:val="18"/>
        <w:szCs w:val="18"/>
      </w:rPr>
      <w:t>Universidade da Madeira —Redes e Comunicação de Dados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A5A"/>
    <w:multiLevelType w:val="multilevel"/>
    <w:tmpl w:val="0BF03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6963D6"/>
    <w:multiLevelType w:val="hybridMultilevel"/>
    <w:tmpl w:val="3DB00CF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F1C3B"/>
    <w:multiLevelType w:val="multilevel"/>
    <w:tmpl w:val="0652C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single"/>
      </w:rPr>
    </w:lvl>
  </w:abstractNum>
  <w:abstractNum w:abstractNumId="3" w15:restartNumberingAfterBreak="0">
    <w:nsid w:val="2BD825B4"/>
    <w:multiLevelType w:val="hybridMultilevel"/>
    <w:tmpl w:val="6C2085EC"/>
    <w:lvl w:ilvl="0" w:tplc="29E22A10">
      <w:start w:val="1"/>
      <w:numFmt w:val="bullet"/>
      <w:lvlText w:val="•"/>
      <w:lvlJc w:val="left"/>
      <w:pPr>
        <w:ind w:left="720" w:hanging="360"/>
      </w:pPr>
    </w:lvl>
    <w:lvl w:ilvl="1" w:tplc="F4526F62">
      <w:numFmt w:val="decimal"/>
      <w:lvlText w:val=""/>
      <w:lvlJc w:val="left"/>
    </w:lvl>
    <w:lvl w:ilvl="2" w:tplc="696A9B8C">
      <w:numFmt w:val="decimal"/>
      <w:lvlText w:val=""/>
      <w:lvlJc w:val="left"/>
    </w:lvl>
    <w:lvl w:ilvl="3" w:tplc="ECCC17A4">
      <w:numFmt w:val="decimal"/>
      <w:lvlText w:val=""/>
      <w:lvlJc w:val="left"/>
    </w:lvl>
    <w:lvl w:ilvl="4" w:tplc="5ACE14A0">
      <w:numFmt w:val="decimal"/>
      <w:lvlText w:val=""/>
      <w:lvlJc w:val="left"/>
    </w:lvl>
    <w:lvl w:ilvl="5" w:tplc="813E8F4E">
      <w:numFmt w:val="decimal"/>
      <w:lvlText w:val=""/>
      <w:lvlJc w:val="left"/>
    </w:lvl>
    <w:lvl w:ilvl="6" w:tplc="11FC2F34">
      <w:numFmt w:val="decimal"/>
      <w:lvlText w:val=""/>
      <w:lvlJc w:val="left"/>
    </w:lvl>
    <w:lvl w:ilvl="7" w:tplc="6D76B84A">
      <w:numFmt w:val="decimal"/>
      <w:lvlText w:val=""/>
      <w:lvlJc w:val="left"/>
    </w:lvl>
    <w:lvl w:ilvl="8" w:tplc="9468FD4C">
      <w:numFmt w:val="decimal"/>
      <w:lvlText w:val=""/>
      <w:lvlJc w:val="left"/>
    </w:lvl>
  </w:abstractNum>
  <w:abstractNum w:abstractNumId="4" w15:restartNumberingAfterBreak="0">
    <w:nsid w:val="34427B44"/>
    <w:multiLevelType w:val="multilevel"/>
    <w:tmpl w:val="4FB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E7120"/>
    <w:multiLevelType w:val="multilevel"/>
    <w:tmpl w:val="4F5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545FF"/>
    <w:multiLevelType w:val="multilevel"/>
    <w:tmpl w:val="26E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829C1"/>
    <w:multiLevelType w:val="hybridMultilevel"/>
    <w:tmpl w:val="913E833E"/>
    <w:lvl w:ilvl="0" w:tplc="48ECFAD4">
      <w:start w:val="1"/>
      <w:numFmt w:val="bullet"/>
      <w:lvlText w:val="●"/>
      <w:lvlJc w:val="left"/>
      <w:pPr>
        <w:ind w:left="720" w:hanging="360"/>
      </w:pPr>
    </w:lvl>
    <w:lvl w:ilvl="1" w:tplc="301AD356">
      <w:start w:val="1"/>
      <w:numFmt w:val="bullet"/>
      <w:lvlText w:val="○"/>
      <w:lvlJc w:val="left"/>
      <w:pPr>
        <w:ind w:left="1440" w:hanging="360"/>
      </w:pPr>
    </w:lvl>
    <w:lvl w:ilvl="2" w:tplc="345AD6A2">
      <w:start w:val="1"/>
      <w:numFmt w:val="bullet"/>
      <w:lvlText w:val="■"/>
      <w:lvlJc w:val="left"/>
      <w:pPr>
        <w:ind w:left="2160" w:hanging="360"/>
      </w:pPr>
    </w:lvl>
    <w:lvl w:ilvl="3" w:tplc="ADD0BADE">
      <w:start w:val="1"/>
      <w:numFmt w:val="bullet"/>
      <w:lvlText w:val="●"/>
      <w:lvlJc w:val="left"/>
      <w:pPr>
        <w:ind w:left="2880" w:hanging="360"/>
      </w:pPr>
    </w:lvl>
    <w:lvl w:ilvl="4" w:tplc="8168EE56">
      <w:start w:val="1"/>
      <w:numFmt w:val="bullet"/>
      <w:lvlText w:val="○"/>
      <w:lvlJc w:val="left"/>
      <w:pPr>
        <w:ind w:left="3600" w:hanging="360"/>
      </w:pPr>
    </w:lvl>
    <w:lvl w:ilvl="5" w:tplc="0B1CB278">
      <w:start w:val="1"/>
      <w:numFmt w:val="bullet"/>
      <w:lvlText w:val="■"/>
      <w:lvlJc w:val="left"/>
      <w:pPr>
        <w:ind w:left="4320" w:hanging="360"/>
      </w:pPr>
    </w:lvl>
    <w:lvl w:ilvl="6" w:tplc="54C80D96">
      <w:start w:val="1"/>
      <w:numFmt w:val="bullet"/>
      <w:lvlText w:val="●"/>
      <w:lvlJc w:val="left"/>
      <w:pPr>
        <w:ind w:left="5040" w:hanging="360"/>
      </w:pPr>
    </w:lvl>
    <w:lvl w:ilvl="7" w:tplc="B5C84DEA">
      <w:start w:val="1"/>
      <w:numFmt w:val="bullet"/>
      <w:lvlText w:val="●"/>
      <w:lvlJc w:val="left"/>
      <w:pPr>
        <w:ind w:left="5760" w:hanging="360"/>
      </w:pPr>
    </w:lvl>
    <w:lvl w:ilvl="8" w:tplc="8A042B7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6456423"/>
    <w:multiLevelType w:val="hybridMultilevel"/>
    <w:tmpl w:val="C53AB4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0609D0"/>
    <w:multiLevelType w:val="multilevel"/>
    <w:tmpl w:val="1EE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C321F"/>
    <w:multiLevelType w:val="multilevel"/>
    <w:tmpl w:val="F95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E57CF"/>
    <w:multiLevelType w:val="multilevel"/>
    <w:tmpl w:val="EF5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7133C"/>
    <w:multiLevelType w:val="multilevel"/>
    <w:tmpl w:val="10D2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A7554"/>
    <w:multiLevelType w:val="hybridMultilevel"/>
    <w:tmpl w:val="AC42F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17401"/>
    <w:multiLevelType w:val="hybridMultilevel"/>
    <w:tmpl w:val="3DB00C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909169">
    <w:abstractNumId w:val="7"/>
    <w:lvlOverride w:ilvl="0">
      <w:startOverride w:val="1"/>
    </w:lvlOverride>
  </w:num>
  <w:num w:numId="2" w16cid:durableId="1106653025">
    <w:abstractNumId w:val="3"/>
    <w:lvlOverride w:ilvl="0">
      <w:startOverride w:val="1"/>
    </w:lvlOverride>
  </w:num>
  <w:num w:numId="3" w16cid:durableId="508757894">
    <w:abstractNumId w:val="0"/>
  </w:num>
  <w:num w:numId="4" w16cid:durableId="451942644">
    <w:abstractNumId w:val="9"/>
  </w:num>
  <w:num w:numId="5" w16cid:durableId="687677379">
    <w:abstractNumId w:val="10"/>
  </w:num>
  <w:num w:numId="6" w16cid:durableId="2071615628">
    <w:abstractNumId w:val="5"/>
  </w:num>
  <w:num w:numId="7" w16cid:durableId="1954433577">
    <w:abstractNumId w:val="4"/>
  </w:num>
  <w:num w:numId="8" w16cid:durableId="1751389484">
    <w:abstractNumId w:val="13"/>
  </w:num>
  <w:num w:numId="9" w16cid:durableId="459223393">
    <w:abstractNumId w:val="2"/>
  </w:num>
  <w:num w:numId="10" w16cid:durableId="2142990752">
    <w:abstractNumId w:val="11"/>
  </w:num>
  <w:num w:numId="11" w16cid:durableId="812722370">
    <w:abstractNumId w:val="6"/>
  </w:num>
  <w:num w:numId="12" w16cid:durableId="220403958">
    <w:abstractNumId w:val="8"/>
  </w:num>
  <w:num w:numId="13" w16cid:durableId="47606453">
    <w:abstractNumId w:val="12"/>
  </w:num>
  <w:num w:numId="14" w16cid:durableId="497620159">
    <w:abstractNumId w:val="1"/>
  </w:num>
  <w:num w:numId="15" w16cid:durableId="1683012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30"/>
    <w:rsid w:val="000864D2"/>
    <w:rsid w:val="000A093D"/>
    <w:rsid w:val="000E4E53"/>
    <w:rsid w:val="001A34A5"/>
    <w:rsid w:val="001B3448"/>
    <w:rsid w:val="001C7BC5"/>
    <w:rsid w:val="00281ABC"/>
    <w:rsid w:val="002D2C7E"/>
    <w:rsid w:val="00302740"/>
    <w:rsid w:val="0032402D"/>
    <w:rsid w:val="00335163"/>
    <w:rsid w:val="0035070D"/>
    <w:rsid w:val="0035423A"/>
    <w:rsid w:val="003A69F1"/>
    <w:rsid w:val="003A6E76"/>
    <w:rsid w:val="00432330"/>
    <w:rsid w:val="004467C0"/>
    <w:rsid w:val="004551DF"/>
    <w:rsid w:val="00461231"/>
    <w:rsid w:val="00462C25"/>
    <w:rsid w:val="00497D65"/>
    <w:rsid w:val="004E1012"/>
    <w:rsid w:val="005277F1"/>
    <w:rsid w:val="005456E7"/>
    <w:rsid w:val="005A3AD1"/>
    <w:rsid w:val="005B3A8C"/>
    <w:rsid w:val="006514CF"/>
    <w:rsid w:val="0066135F"/>
    <w:rsid w:val="006E15FB"/>
    <w:rsid w:val="007263F4"/>
    <w:rsid w:val="00750A58"/>
    <w:rsid w:val="00773579"/>
    <w:rsid w:val="00785190"/>
    <w:rsid w:val="00795E84"/>
    <w:rsid w:val="00797FFC"/>
    <w:rsid w:val="007B1BF2"/>
    <w:rsid w:val="007B7C9E"/>
    <w:rsid w:val="007B7E26"/>
    <w:rsid w:val="007D026D"/>
    <w:rsid w:val="007D6D45"/>
    <w:rsid w:val="007E38BE"/>
    <w:rsid w:val="00833718"/>
    <w:rsid w:val="00841C87"/>
    <w:rsid w:val="008A59FF"/>
    <w:rsid w:val="008D57B0"/>
    <w:rsid w:val="0093216A"/>
    <w:rsid w:val="00955AEC"/>
    <w:rsid w:val="009F2CEE"/>
    <w:rsid w:val="00A54D20"/>
    <w:rsid w:val="00A92992"/>
    <w:rsid w:val="00AA5FAE"/>
    <w:rsid w:val="00B2165F"/>
    <w:rsid w:val="00B46130"/>
    <w:rsid w:val="00B74DEE"/>
    <w:rsid w:val="00B8230A"/>
    <w:rsid w:val="00BB04A1"/>
    <w:rsid w:val="00BC4E4A"/>
    <w:rsid w:val="00C06B93"/>
    <w:rsid w:val="00C1262A"/>
    <w:rsid w:val="00C86F88"/>
    <w:rsid w:val="00CB7E6F"/>
    <w:rsid w:val="00CC3CE6"/>
    <w:rsid w:val="00CE4389"/>
    <w:rsid w:val="00CF0797"/>
    <w:rsid w:val="00CF25FE"/>
    <w:rsid w:val="00D02E0B"/>
    <w:rsid w:val="00D21FEB"/>
    <w:rsid w:val="00D452EA"/>
    <w:rsid w:val="00D73ED6"/>
    <w:rsid w:val="00DA286F"/>
    <w:rsid w:val="00E34DAF"/>
    <w:rsid w:val="00E37541"/>
    <w:rsid w:val="00E62F1F"/>
    <w:rsid w:val="00F0614C"/>
    <w:rsid w:val="00F0653A"/>
    <w:rsid w:val="00F46BA5"/>
    <w:rsid w:val="00F75ADC"/>
    <w:rsid w:val="00F838BE"/>
    <w:rsid w:val="00F948CD"/>
    <w:rsid w:val="00FA7379"/>
    <w:rsid w:val="00FC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88043"/>
  <w15:docId w15:val="{C2DE0D95-95CF-4F41-8F79-DCA2138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231"/>
  </w:style>
  <w:style w:type="paragraph" w:styleId="Ttulo1">
    <w:name w:val="heading 1"/>
    <w:link w:val="Ttulo1Carter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link w:val="Ttulo2Carter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7B7C9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B7C9E"/>
  </w:style>
  <w:style w:type="paragraph" w:styleId="Rodap">
    <w:name w:val="footer"/>
    <w:basedOn w:val="Normal"/>
    <w:link w:val="RodapCarter"/>
    <w:uiPriority w:val="99"/>
    <w:unhideWhenUsed/>
    <w:rsid w:val="007B7C9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B7C9E"/>
  </w:style>
  <w:style w:type="character" w:styleId="MenoNoResolvida">
    <w:name w:val="Unresolved Mention"/>
    <w:basedOn w:val="Tipodeletrapredefinidodopargrafo"/>
    <w:uiPriority w:val="99"/>
    <w:semiHidden/>
    <w:unhideWhenUsed/>
    <w:rsid w:val="00B74DEE"/>
    <w:rPr>
      <w:color w:val="605E5C"/>
      <w:shd w:val="clear" w:color="auto" w:fill="E1DFDD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61231"/>
    <w:rPr>
      <w:b/>
      <w:bCs/>
      <w:color w:val="1F3864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61231"/>
    <w:rPr>
      <w:b/>
      <w:bCs/>
      <w:color w:val="2E75B6"/>
      <w:sz w:val="28"/>
      <w:szCs w:val="28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B7E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hyperlink" Target="http://betatest.aveiro.com/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25</Pages>
  <Words>4396</Words>
  <Characters>23743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Lucas Silva</cp:lastModifiedBy>
  <cp:revision>39</cp:revision>
  <dcterms:created xsi:type="dcterms:W3CDTF">2026-04-15T19:02:00Z</dcterms:created>
  <dcterms:modified xsi:type="dcterms:W3CDTF">2026-05-24T11:21:00Z</dcterms:modified>
</cp:coreProperties>
</file>