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174A" w14:textId="1D8576F1" w:rsidR="007B7C9E" w:rsidRDefault="007B7C9E" w:rsidP="007B7C9E">
      <w:pPr>
        <w:spacing w:before="180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noProof/>
          <w:color w:val="1F3864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430CF2C" wp14:editId="6EED29CA">
            <wp:simplePos x="0" y="0"/>
            <wp:positionH relativeFrom="margin">
              <wp:align>center</wp:align>
            </wp:positionH>
            <wp:positionV relativeFrom="paragraph">
              <wp:posOffset>514350</wp:posOffset>
            </wp:positionV>
            <wp:extent cx="3810000" cy="1574954"/>
            <wp:effectExtent l="0" t="0" r="0" b="0"/>
            <wp:wrapNone/>
            <wp:docPr id="2014448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8937" name="Imagem 20144489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74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EAFDC" w14:textId="2AD89D87" w:rsidR="00B46130" w:rsidRDefault="007E38BE" w:rsidP="00CC3CE6">
      <w:pPr>
        <w:spacing w:before="1800"/>
        <w:jc w:val="both"/>
      </w:pPr>
      <w:r>
        <w:rPr>
          <w:b/>
          <w:bCs/>
          <w:color w:val="1F3864"/>
          <w:sz w:val="40"/>
          <w:szCs w:val="40"/>
        </w:rPr>
        <w:t>Universidade da Madeira</w:t>
      </w:r>
    </w:p>
    <w:p w14:paraId="6F4D911E" w14:textId="45F85782" w:rsidR="00B46130" w:rsidRDefault="007E38BE" w:rsidP="00CC3CE6">
      <w:pPr>
        <w:spacing w:before="60" w:after="600"/>
        <w:jc w:val="both"/>
      </w:pPr>
      <w:r>
        <w:rPr>
          <w:color w:val="444444"/>
        </w:rPr>
        <w:t xml:space="preserve">Redes e Comunicação de Dados </w:t>
      </w:r>
    </w:p>
    <w:p w14:paraId="0DC51207" w14:textId="77777777" w:rsidR="00B46130" w:rsidRDefault="00B46130" w:rsidP="00CC3CE6">
      <w:pPr>
        <w:pBdr>
          <w:top w:val="single" w:sz="8" w:space="1" w:color="2E75B6"/>
        </w:pBdr>
        <w:jc w:val="both"/>
      </w:pPr>
    </w:p>
    <w:p w14:paraId="5C516032" w14:textId="77777777" w:rsidR="00B46130" w:rsidRDefault="007E38BE" w:rsidP="00CC3CE6">
      <w:pPr>
        <w:spacing w:before="600" w:after="100"/>
        <w:jc w:val="both"/>
      </w:pPr>
      <w:r>
        <w:rPr>
          <w:b/>
          <w:bCs/>
          <w:color w:val="1F3864"/>
          <w:sz w:val="52"/>
          <w:szCs w:val="52"/>
        </w:rPr>
        <w:t>Projeto Prático RCD 2025/2026</w:t>
      </w:r>
    </w:p>
    <w:p w14:paraId="38E44D35" w14:textId="77777777" w:rsidR="00B46130" w:rsidRDefault="007E38BE" w:rsidP="00CC3CE6">
      <w:pPr>
        <w:spacing w:after="600"/>
        <w:jc w:val="both"/>
      </w:pPr>
      <w:r>
        <w:rPr>
          <w:b/>
          <w:bCs/>
          <w:color w:val="2E75B6"/>
          <w:sz w:val="32"/>
          <w:szCs w:val="32"/>
        </w:rPr>
        <w:t>1.ª Fase — Planeamento de Endereçamento IP</w:t>
      </w:r>
    </w:p>
    <w:p w14:paraId="2972CB70" w14:textId="77777777" w:rsidR="00B46130" w:rsidRDefault="00B46130" w:rsidP="00CC3CE6">
      <w:pPr>
        <w:pBdr>
          <w:bottom w:val="single" w:sz="8" w:space="1" w:color="2E75B6"/>
        </w:pBdr>
        <w:jc w:val="both"/>
      </w:pPr>
    </w:p>
    <w:p w14:paraId="33F351B8" w14:textId="77777777" w:rsidR="00B46130" w:rsidRDefault="007E38BE" w:rsidP="00CC3CE6">
      <w:pPr>
        <w:spacing w:before="700" w:after="60"/>
        <w:jc w:val="both"/>
      </w:pPr>
      <w:r>
        <w:rPr>
          <w:b/>
          <w:bCs/>
          <w:color w:val="444444"/>
          <w:sz w:val="26"/>
          <w:szCs w:val="26"/>
        </w:rPr>
        <w:t>Discentes</w:t>
      </w:r>
    </w:p>
    <w:p w14:paraId="1892C501" w14:textId="77777777" w:rsidR="00B46130" w:rsidRDefault="007E38BE" w:rsidP="00CC3CE6">
      <w:pPr>
        <w:spacing w:before="40" w:after="40"/>
        <w:jc w:val="both"/>
      </w:pPr>
      <w:r>
        <w:t>Mário Belim — N.º 2173324</w:t>
      </w:r>
    </w:p>
    <w:p w14:paraId="519C83F0" w14:textId="77777777" w:rsidR="00B46130" w:rsidRDefault="007E38BE" w:rsidP="00CC3CE6">
      <w:pPr>
        <w:spacing w:before="40" w:after="40"/>
        <w:jc w:val="both"/>
      </w:pPr>
      <w:r>
        <w:t>Lucas Silva — N.º 2146224</w:t>
      </w:r>
    </w:p>
    <w:p w14:paraId="7C7E8073" w14:textId="77777777" w:rsidR="00B46130" w:rsidRDefault="007E38BE" w:rsidP="00CC3CE6">
      <w:pPr>
        <w:spacing w:before="40" w:after="300"/>
        <w:jc w:val="both"/>
      </w:pPr>
      <w:r>
        <w:t>Francisco Gouveia — N.º 2178724</w:t>
      </w:r>
    </w:p>
    <w:p w14:paraId="1C12BC0F" w14:textId="77777777" w:rsidR="00B46130" w:rsidRDefault="007E38BE" w:rsidP="00CC3CE6">
      <w:pPr>
        <w:spacing w:before="60" w:after="60"/>
        <w:jc w:val="both"/>
      </w:pPr>
      <w:r>
        <w:rPr>
          <w:b/>
          <w:bCs/>
          <w:color w:val="444444"/>
        </w:rPr>
        <w:t>Grupo 9 — Prática Laboratorial 2 (PL2)</w:t>
      </w:r>
    </w:p>
    <w:p w14:paraId="15C53DBB" w14:textId="77777777" w:rsidR="00B46130" w:rsidRDefault="007E38BE" w:rsidP="00CC3CE6">
      <w:pPr>
        <w:spacing w:before="60" w:after="60"/>
        <w:jc w:val="both"/>
      </w:pPr>
      <w:r>
        <w:rPr>
          <w:color w:val="666666"/>
          <w:sz w:val="22"/>
          <w:szCs w:val="22"/>
        </w:rPr>
        <w:t>Endereço IP base: 10.99.9.0/24  (Aveiro)    |    10.30.9.0/24  (Covilhã)</w:t>
      </w:r>
    </w:p>
    <w:p w14:paraId="4ADDDDD7" w14:textId="77777777" w:rsidR="00B46130" w:rsidRDefault="007E38BE" w:rsidP="00CC3CE6">
      <w:pPr>
        <w:spacing w:before="300" w:after="60"/>
        <w:jc w:val="both"/>
      </w:pPr>
      <w:r>
        <w:rPr>
          <w:b/>
          <w:bCs/>
          <w:color w:val="444444"/>
          <w:sz w:val="26"/>
          <w:szCs w:val="26"/>
        </w:rPr>
        <w:t>Docentes</w:t>
      </w:r>
    </w:p>
    <w:p w14:paraId="3C944FB5" w14:textId="77777777" w:rsidR="00B46130" w:rsidRDefault="007E38BE" w:rsidP="00CC3CE6">
      <w:pPr>
        <w:spacing w:before="40" w:after="40"/>
        <w:jc w:val="both"/>
      </w:pPr>
      <w:r>
        <w:t>Lina Leão</w:t>
      </w:r>
    </w:p>
    <w:p w14:paraId="20C29AFD" w14:textId="77777777" w:rsidR="00B46130" w:rsidRDefault="007E38BE" w:rsidP="00CC3CE6">
      <w:pPr>
        <w:spacing w:before="40" w:after="400"/>
        <w:jc w:val="both"/>
      </w:pPr>
      <w:r>
        <w:t>Lisandro Marote</w:t>
      </w:r>
    </w:p>
    <w:p w14:paraId="4ADF13E9" w14:textId="77777777" w:rsidR="00B46130" w:rsidRDefault="007E38BE" w:rsidP="00CC3CE6">
      <w:pPr>
        <w:jc w:val="both"/>
      </w:pPr>
      <w:r>
        <w:br w:type="page"/>
      </w:r>
    </w:p>
    <w:p w14:paraId="6B0BBAEB" w14:textId="77777777" w:rsidR="00B46130" w:rsidRDefault="007E38BE" w:rsidP="00CC3CE6">
      <w:pPr>
        <w:pStyle w:val="Ttulo1"/>
        <w:jc w:val="both"/>
      </w:pPr>
      <w:bookmarkStart w:id="0" w:name="_Resumo"/>
      <w:bookmarkEnd w:id="0"/>
      <w:r>
        <w:lastRenderedPageBreak/>
        <w:t>Resumo</w:t>
      </w:r>
    </w:p>
    <w:p w14:paraId="3C0EAB14" w14:textId="3242E5CD" w:rsidR="00B46130" w:rsidRDefault="007E38BE" w:rsidP="00CC3CE6">
      <w:pPr>
        <w:spacing w:before="100" w:after="100"/>
        <w:jc w:val="both"/>
      </w:pPr>
      <w:r>
        <w:rPr>
          <w:color w:val="000000"/>
        </w:rPr>
        <w:t>O presente relatório diz respeito à primeira fase do Projeto Prático da unidade curricular de Redes e Comunicação de Dados, do ano letivo 2025/2026, da Universidade da Madeira.</w:t>
      </w:r>
    </w:p>
    <w:p w14:paraId="19C5F2B6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>O principal objetivo desta fase consiste no planeamento e dimensionamento do endereçamento IP para duas localizações distintas — Aveiro e Covilhã — recorrendo à técnica VLSM (Variable Length Subnet Masking). Este método permite subdividir um bloco de endereços de forma eficiente, evitando o desperdício de endereços IP ao ajustar o tamanho de cada sub-rede às necessidades reais de cada segmento de rede.</w:t>
      </w:r>
    </w:p>
    <w:p w14:paraId="59FCFECA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>A metodologia adotada passou por: (1) identificar o número de hosts necessários em cada sub-rede; (2) ordenar as sub-redes da maior para a menor necessidade; (3) calcular a potência de 2 mínima suficiente; (4) atribuir os blocos de forma sequencial, sem sobreposição. Para além do planeamento IP, foi também construída a topologia física da rede no Packet Tracer, com as ligações entre todos os equipamentos definidos no enunciado.</w:t>
      </w:r>
    </w:p>
    <w:p w14:paraId="55AA9D87" w14:textId="0F163AD9" w:rsidR="00B46130" w:rsidRDefault="007E38BE" w:rsidP="00CC3CE6">
      <w:pPr>
        <w:spacing w:before="60" w:after="100"/>
        <w:jc w:val="both"/>
      </w:pPr>
      <w:r>
        <w:rPr>
          <w:color w:val="000000"/>
        </w:rPr>
        <w:t xml:space="preserve">Em Aveiro, o endereço base atribuído é 10.99.9.0/24, sendo criadas 6 sub-redes (Quiosque, Guest, IoT, Servers, Printers e Management). Em Covilhã, o endereço base é 10.30.9.0/24, com 6 sub-redes distintas (Guest, Management, Servers, SOC,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Printers</w:t>
      </w:r>
      <w:proofErr w:type="spellEnd"/>
      <w:r>
        <w:rPr>
          <w:color w:val="000000"/>
        </w:rPr>
        <w:t>).</w:t>
      </w:r>
      <w:r>
        <w:br w:type="page"/>
      </w:r>
    </w:p>
    <w:p w14:paraId="0D6A272D" w14:textId="77777777" w:rsidR="00B46130" w:rsidRDefault="007E38BE" w:rsidP="00CC3CE6">
      <w:pPr>
        <w:pStyle w:val="Ttulo1"/>
        <w:jc w:val="both"/>
      </w:pPr>
      <w:r>
        <w:lastRenderedPageBreak/>
        <w:t>Índice</w:t>
      </w:r>
    </w:p>
    <w:p w14:paraId="0BE2C5AA" w14:textId="77777777" w:rsidR="00A92992" w:rsidRDefault="00A92992" w:rsidP="00CC3CE6">
      <w:pPr>
        <w:pStyle w:val="Ttulo1"/>
        <w:jc w:val="both"/>
      </w:pPr>
    </w:p>
    <w:p w14:paraId="3C6DA8BD" w14:textId="2779A3EF" w:rsidR="00B46130" w:rsidRPr="00A92992" w:rsidRDefault="007E38BE" w:rsidP="00CC3CE6">
      <w:pPr>
        <w:pStyle w:val="PargrafodaLista"/>
        <w:numPr>
          <w:ilvl w:val="0"/>
          <w:numId w:val="8"/>
        </w:numPr>
        <w:spacing w:before="60" w:after="30" w:line="276" w:lineRule="auto"/>
        <w:jc w:val="both"/>
        <w:rPr>
          <w:color w:val="000000" w:themeColor="text1"/>
        </w:rPr>
      </w:pPr>
      <w:hyperlink w:anchor="_Resumo" w:history="1">
        <w:r w:rsidRPr="00A92992">
          <w:rPr>
            <w:rStyle w:val="Hiperligao"/>
            <w:color w:val="000000" w:themeColor="text1"/>
          </w:rPr>
          <w:t>Resumo</w:t>
        </w:r>
      </w:hyperlink>
    </w:p>
    <w:p w14:paraId="55EF27C3" w14:textId="7C871FF9" w:rsidR="00B46130" w:rsidRPr="00A92992" w:rsidRDefault="007E38BE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1._Introdução" w:history="1">
        <w:r w:rsidRPr="00A92992">
          <w:rPr>
            <w:rStyle w:val="Hiperligao"/>
            <w:color w:val="000000" w:themeColor="text1"/>
          </w:rPr>
          <w:t>Introdução</w:t>
        </w:r>
      </w:hyperlink>
    </w:p>
    <w:p w14:paraId="52D53A28" w14:textId="4001BDC9" w:rsidR="00B46130" w:rsidRPr="00A92992" w:rsidRDefault="007E38BE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2._Sub-redes_criadas" w:history="1">
        <w:r w:rsidRPr="00A92992">
          <w:rPr>
            <w:rStyle w:val="Hiperligao"/>
            <w:color w:val="000000" w:themeColor="text1"/>
          </w:rPr>
          <w:t>Sub-redes criadas com VLSM</w:t>
        </w:r>
      </w:hyperlink>
    </w:p>
    <w:p w14:paraId="5924F3F6" w14:textId="4D076D1F" w:rsidR="00B46130" w:rsidRPr="00A92992" w:rsidRDefault="007E38BE" w:rsidP="00CC3CE6">
      <w:pPr>
        <w:pStyle w:val="PargrafodaLista"/>
        <w:numPr>
          <w:ilvl w:val="0"/>
          <w:numId w:val="8"/>
        </w:numPr>
        <w:spacing w:before="10" w:after="10" w:line="276" w:lineRule="auto"/>
        <w:jc w:val="both"/>
        <w:rPr>
          <w:color w:val="000000" w:themeColor="text1"/>
        </w:rPr>
      </w:pPr>
      <w:hyperlink w:anchor="_2.1._Aveiro_—" w:history="1">
        <w:r w:rsidRPr="00A92992">
          <w:rPr>
            <w:rStyle w:val="Hiperligao"/>
            <w:color w:val="000000" w:themeColor="text1"/>
          </w:rPr>
          <w:t xml:space="preserve">   </w:t>
        </w:r>
        <w:r w:rsidR="00CB7E6F" w:rsidRPr="00A92992">
          <w:rPr>
            <w:rStyle w:val="Hiperligao"/>
            <w:color w:val="000000" w:themeColor="text1"/>
          </w:rPr>
          <w:t>2</w:t>
        </w:r>
        <w:r w:rsidRPr="00A92992">
          <w:rPr>
            <w:rStyle w:val="Hiperligao"/>
            <w:color w:val="000000" w:themeColor="text1"/>
          </w:rPr>
          <w:t>.1. Aveiro — Sub-redes (10.99.9.0/24)</w:t>
        </w:r>
      </w:hyperlink>
    </w:p>
    <w:p w14:paraId="79AFFFA0" w14:textId="5B2A8DF4" w:rsidR="00B46130" w:rsidRPr="00A92992" w:rsidRDefault="007E38BE" w:rsidP="00CC3CE6">
      <w:pPr>
        <w:pStyle w:val="PargrafodaLista"/>
        <w:numPr>
          <w:ilvl w:val="0"/>
          <w:numId w:val="8"/>
        </w:numPr>
        <w:spacing w:before="10" w:after="10" w:line="276" w:lineRule="auto"/>
        <w:jc w:val="both"/>
        <w:rPr>
          <w:color w:val="000000" w:themeColor="text1"/>
        </w:rPr>
      </w:pPr>
      <w:hyperlink w:anchor="_2.1._Aveiro_—" w:history="1">
        <w:r w:rsidRPr="00A92992">
          <w:rPr>
            <w:rStyle w:val="Hiperligao"/>
            <w:color w:val="000000" w:themeColor="text1"/>
          </w:rPr>
          <w:t xml:space="preserve">   </w:t>
        </w:r>
        <w:r w:rsidR="00CB7E6F" w:rsidRPr="00A92992">
          <w:rPr>
            <w:rStyle w:val="Hiperligao"/>
            <w:color w:val="000000" w:themeColor="text1"/>
          </w:rPr>
          <w:t>2</w:t>
        </w:r>
        <w:r w:rsidRPr="00A92992">
          <w:rPr>
            <w:rStyle w:val="Hiperligao"/>
            <w:color w:val="000000" w:themeColor="text1"/>
          </w:rPr>
          <w:t>.2. Aveiro — Tabela de Endereçamento</w:t>
        </w:r>
      </w:hyperlink>
    </w:p>
    <w:p w14:paraId="6FEEA677" w14:textId="2748AD81" w:rsidR="00B46130" w:rsidRPr="00A92992" w:rsidRDefault="007E38BE" w:rsidP="00CC3CE6">
      <w:pPr>
        <w:pStyle w:val="PargrafodaLista"/>
        <w:numPr>
          <w:ilvl w:val="0"/>
          <w:numId w:val="8"/>
        </w:numPr>
        <w:spacing w:before="10" w:after="10" w:line="276" w:lineRule="auto"/>
        <w:jc w:val="both"/>
        <w:rPr>
          <w:color w:val="000000" w:themeColor="text1"/>
        </w:rPr>
      </w:pPr>
      <w:hyperlink w:anchor="_2.3._Covilhã_—" w:history="1">
        <w:r w:rsidRPr="00A92992">
          <w:rPr>
            <w:rStyle w:val="Hiperligao"/>
            <w:color w:val="000000" w:themeColor="text1"/>
          </w:rPr>
          <w:t xml:space="preserve">   </w:t>
        </w:r>
        <w:r w:rsidR="00CB7E6F" w:rsidRPr="00A92992">
          <w:rPr>
            <w:rStyle w:val="Hiperligao"/>
            <w:color w:val="000000" w:themeColor="text1"/>
          </w:rPr>
          <w:t>2</w:t>
        </w:r>
        <w:r w:rsidRPr="00A92992">
          <w:rPr>
            <w:rStyle w:val="Hiperligao"/>
            <w:color w:val="000000" w:themeColor="text1"/>
          </w:rPr>
          <w:t>.3. Covilhã — Sub-redes (10.30.9.0/24)</w:t>
        </w:r>
      </w:hyperlink>
    </w:p>
    <w:p w14:paraId="3175217C" w14:textId="26B2F384" w:rsidR="00B46130" w:rsidRPr="00A92992" w:rsidRDefault="007E38BE" w:rsidP="00CC3CE6">
      <w:pPr>
        <w:pStyle w:val="PargrafodaLista"/>
        <w:numPr>
          <w:ilvl w:val="0"/>
          <w:numId w:val="8"/>
        </w:numPr>
        <w:spacing w:before="10" w:after="30" w:line="276" w:lineRule="auto"/>
        <w:jc w:val="both"/>
        <w:rPr>
          <w:color w:val="000000" w:themeColor="text1"/>
        </w:rPr>
      </w:pPr>
      <w:hyperlink w:anchor="_2.4._Covilhã_—" w:history="1">
        <w:r w:rsidRPr="00A92992">
          <w:rPr>
            <w:rStyle w:val="Hiperligao"/>
            <w:color w:val="000000" w:themeColor="text1"/>
          </w:rPr>
          <w:t xml:space="preserve">   </w:t>
        </w:r>
        <w:r w:rsidR="00CB7E6F" w:rsidRPr="00A92992">
          <w:rPr>
            <w:rStyle w:val="Hiperligao"/>
            <w:color w:val="000000" w:themeColor="text1"/>
          </w:rPr>
          <w:t>2</w:t>
        </w:r>
        <w:r w:rsidRPr="00A92992">
          <w:rPr>
            <w:rStyle w:val="Hiperligao"/>
            <w:color w:val="000000" w:themeColor="text1"/>
          </w:rPr>
          <w:t>.4. Covilhã — Tabela de Endereçamento</w:t>
        </w:r>
      </w:hyperlink>
    </w:p>
    <w:p w14:paraId="75926E6E" w14:textId="67415976" w:rsidR="00B46130" w:rsidRPr="00A92992" w:rsidRDefault="007E38BE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3._Topologia_Física" w:history="1">
        <w:r w:rsidRPr="00A92992">
          <w:rPr>
            <w:rStyle w:val="Hiperligao"/>
            <w:color w:val="000000" w:themeColor="text1"/>
          </w:rPr>
          <w:t xml:space="preserve">Topologia Física no </w:t>
        </w:r>
        <w:proofErr w:type="spellStart"/>
        <w:r w:rsidRPr="00A92992">
          <w:rPr>
            <w:rStyle w:val="Hiperligao"/>
            <w:color w:val="000000" w:themeColor="text1"/>
          </w:rPr>
          <w:t>Packet</w:t>
        </w:r>
        <w:proofErr w:type="spellEnd"/>
        <w:r w:rsidRPr="00A92992">
          <w:rPr>
            <w:rStyle w:val="Hiperligao"/>
            <w:color w:val="000000" w:themeColor="text1"/>
          </w:rPr>
          <w:t xml:space="preserve"> </w:t>
        </w:r>
        <w:proofErr w:type="spellStart"/>
        <w:r w:rsidRPr="00A92992">
          <w:rPr>
            <w:rStyle w:val="Hiperligao"/>
            <w:color w:val="000000" w:themeColor="text1"/>
          </w:rPr>
          <w:t>Tracer</w:t>
        </w:r>
        <w:proofErr w:type="spellEnd"/>
      </w:hyperlink>
    </w:p>
    <w:p w14:paraId="48A06D1A" w14:textId="5849123B" w:rsidR="00CB7E6F" w:rsidRPr="00A92992" w:rsidRDefault="00CB7E6F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2.ª_Fase_—" w:history="1">
        <w:r w:rsidRPr="00A92992">
          <w:rPr>
            <w:rStyle w:val="Hiperligao"/>
            <w:color w:val="000000" w:themeColor="text1"/>
          </w:rPr>
          <w:t>Segunda Fase</w:t>
        </w:r>
      </w:hyperlink>
    </w:p>
    <w:p w14:paraId="22DBDB33" w14:textId="36BED499" w:rsidR="00CB7E6F" w:rsidRPr="00A92992" w:rsidRDefault="00CB7E6F" w:rsidP="00CC3CE6">
      <w:pPr>
        <w:pStyle w:val="PargrafodaLista"/>
        <w:numPr>
          <w:ilvl w:val="1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5.1._Configurações_Básicas" w:history="1">
        <w:r w:rsidRPr="00A92992">
          <w:rPr>
            <w:rStyle w:val="Hiperligao"/>
            <w:color w:val="000000" w:themeColor="text1"/>
          </w:rPr>
          <w:t>Configurações básicas dos equipamentos</w:t>
        </w:r>
      </w:hyperlink>
    </w:p>
    <w:p w14:paraId="77295DC7" w14:textId="476097EE" w:rsidR="00CB7E6F" w:rsidRPr="00A92992" w:rsidRDefault="00CB7E6F" w:rsidP="00CC3CE6">
      <w:pPr>
        <w:pStyle w:val="PargrafodaLista"/>
        <w:numPr>
          <w:ilvl w:val="0"/>
          <w:numId w:val="8"/>
        </w:numPr>
        <w:spacing w:before="200" w:after="100" w:line="276" w:lineRule="auto"/>
        <w:jc w:val="both"/>
        <w:rPr>
          <w:color w:val="000000" w:themeColor="text1"/>
        </w:rPr>
      </w:pPr>
      <w:hyperlink w:anchor="_5.2._Configuração_das" w:history="1">
        <w:r w:rsidRPr="00A92992">
          <w:rPr>
            <w:rStyle w:val="Hiperligao"/>
            <w:color w:val="000000" w:themeColor="text1"/>
          </w:rPr>
          <w:t>5.2 Configuração das Interfaces dos Routers</w:t>
        </w:r>
      </w:hyperlink>
    </w:p>
    <w:p w14:paraId="68E09626" w14:textId="21B9F35C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3._Configuração_do" w:history="1">
        <w:r w:rsidRPr="00A92992">
          <w:rPr>
            <w:rStyle w:val="Hiperligao"/>
            <w:bCs/>
            <w:color w:val="000000" w:themeColor="text1"/>
          </w:rPr>
          <w:t>Configuração do Servidor DHCP</w:t>
        </w:r>
      </w:hyperlink>
    </w:p>
    <w:p w14:paraId="03F4F3E9" w14:textId="44F019B5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4._Configuração_DNS" w:history="1">
        <w:r w:rsidRPr="00A92992">
          <w:rPr>
            <w:rStyle w:val="Hiperligao"/>
            <w:bCs/>
            <w:color w:val="000000" w:themeColor="text1"/>
          </w:rPr>
          <w:t>Configuração DNS e HTTP</w:t>
        </w:r>
      </w:hyperlink>
    </w:p>
    <w:p w14:paraId="1FC80F1A" w14:textId="7336472F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5._Configuração_VLANs" w:history="1">
        <w:r w:rsidRPr="00A92992">
          <w:rPr>
            <w:rStyle w:val="Hiperligao"/>
            <w:bCs/>
            <w:color w:val="000000" w:themeColor="text1"/>
          </w:rPr>
          <w:t xml:space="preserve">Configuração </w:t>
        </w:r>
        <w:proofErr w:type="spellStart"/>
        <w:r w:rsidRPr="00A92992">
          <w:rPr>
            <w:rStyle w:val="Hiperligao"/>
            <w:bCs/>
            <w:color w:val="000000" w:themeColor="text1"/>
          </w:rPr>
          <w:t>VLANs</w:t>
        </w:r>
        <w:proofErr w:type="spellEnd"/>
        <w:r w:rsidRPr="00A92992">
          <w:rPr>
            <w:rStyle w:val="Hiperligao"/>
            <w:bCs/>
            <w:color w:val="000000" w:themeColor="text1"/>
          </w:rPr>
          <w:t xml:space="preserve"> e </w:t>
        </w:r>
        <w:proofErr w:type="spellStart"/>
        <w:r w:rsidRPr="00A92992">
          <w:rPr>
            <w:rStyle w:val="Hiperligao"/>
            <w:bCs/>
            <w:color w:val="000000" w:themeColor="text1"/>
          </w:rPr>
          <w:t>Trunk</w:t>
        </w:r>
        <w:proofErr w:type="spellEnd"/>
      </w:hyperlink>
    </w:p>
    <w:p w14:paraId="2A758694" w14:textId="68410287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6._Agregação_de" w:history="1">
        <w:r w:rsidRPr="00A92992">
          <w:rPr>
            <w:rStyle w:val="Hiperligao"/>
            <w:bCs/>
            <w:color w:val="000000" w:themeColor="text1"/>
          </w:rPr>
          <w:t>Agregação de Links (</w:t>
        </w:r>
        <w:proofErr w:type="spellStart"/>
        <w:r w:rsidRPr="00A92992">
          <w:rPr>
            <w:rStyle w:val="Hiperligao"/>
            <w:bCs/>
            <w:color w:val="000000" w:themeColor="text1"/>
          </w:rPr>
          <w:t>LaCP</w:t>
        </w:r>
        <w:proofErr w:type="spellEnd"/>
        <w:r w:rsidRPr="00A92992">
          <w:rPr>
            <w:rStyle w:val="Hiperligao"/>
            <w:bCs/>
            <w:color w:val="000000" w:themeColor="text1"/>
          </w:rPr>
          <w:t>)</w:t>
        </w:r>
      </w:hyperlink>
    </w:p>
    <w:p w14:paraId="6E963242" w14:textId="6978641F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7._Routing_—" w:history="1">
        <w:proofErr w:type="spellStart"/>
        <w:r w:rsidRPr="00A92992">
          <w:rPr>
            <w:rStyle w:val="Hiperligao"/>
            <w:bCs/>
            <w:color w:val="000000" w:themeColor="text1"/>
          </w:rPr>
          <w:t>Routing</w:t>
        </w:r>
        <w:proofErr w:type="spellEnd"/>
        <w:r w:rsidRPr="00A92992">
          <w:rPr>
            <w:rStyle w:val="Hiperligao"/>
            <w:bCs/>
            <w:color w:val="000000" w:themeColor="text1"/>
          </w:rPr>
          <w:t xml:space="preserve"> — RIP V2</w:t>
        </w:r>
      </w:hyperlink>
    </w:p>
    <w:p w14:paraId="642CA523" w14:textId="60589D85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8._NAT_Overload" w:history="1">
        <w:r w:rsidRPr="00A92992">
          <w:rPr>
            <w:rStyle w:val="Hiperligao"/>
            <w:bCs/>
            <w:color w:val="000000" w:themeColor="text1"/>
          </w:rPr>
          <w:t xml:space="preserve">NAT </w:t>
        </w:r>
        <w:proofErr w:type="spellStart"/>
        <w:r w:rsidRPr="00A92992">
          <w:rPr>
            <w:rStyle w:val="Hiperligao"/>
            <w:bCs/>
            <w:color w:val="000000" w:themeColor="text1"/>
          </w:rPr>
          <w:t>Overload</w:t>
        </w:r>
        <w:proofErr w:type="spellEnd"/>
      </w:hyperlink>
    </w:p>
    <w:p w14:paraId="0DA370BE" w14:textId="66171F8E" w:rsidR="00B46130" w:rsidRPr="00A92992" w:rsidRDefault="00B46130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2.ª_Fase_—" w:history="1"/>
      <w:hyperlink w:anchor="_4._Conclusão" w:history="1">
        <w:r w:rsidR="007E38BE" w:rsidRPr="00A92992">
          <w:rPr>
            <w:rStyle w:val="Hiperligao"/>
            <w:color w:val="000000" w:themeColor="text1"/>
          </w:rPr>
          <w:t>Conclusão</w:t>
        </w:r>
      </w:hyperlink>
    </w:p>
    <w:p w14:paraId="5FEBC0C6" w14:textId="77777777" w:rsidR="00A92992" w:rsidRPr="00A92992" w:rsidRDefault="00A92992" w:rsidP="00CC3CE6">
      <w:pPr>
        <w:spacing w:before="30" w:after="30" w:line="276" w:lineRule="auto"/>
        <w:jc w:val="both"/>
        <w:rPr>
          <w:color w:val="000000" w:themeColor="text1"/>
        </w:rPr>
      </w:pPr>
    </w:p>
    <w:p w14:paraId="3DF7C607" w14:textId="593AA760" w:rsidR="00A92992" w:rsidRPr="00A92992" w:rsidRDefault="00A92992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7._Anexos" w:history="1">
        <w:r w:rsidRPr="00A92992">
          <w:rPr>
            <w:rStyle w:val="Hiperligao"/>
            <w:color w:val="000000" w:themeColor="text1"/>
          </w:rPr>
          <w:t>Anexos</w:t>
        </w:r>
      </w:hyperlink>
    </w:p>
    <w:p w14:paraId="0084FED6" w14:textId="455765F5" w:rsidR="00A92992" w:rsidRPr="00A92992" w:rsidRDefault="00A92992" w:rsidP="00CC3CE6">
      <w:pPr>
        <w:pStyle w:val="PargrafodaLista"/>
        <w:numPr>
          <w:ilvl w:val="1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7.1_Testes" w:history="1">
        <w:r w:rsidRPr="00A92992">
          <w:rPr>
            <w:rStyle w:val="Hiperligao"/>
            <w:color w:val="000000" w:themeColor="text1"/>
          </w:rPr>
          <w:t>Testes</w:t>
        </w:r>
      </w:hyperlink>
    </w:p>
    <w:p w14:paraId="052F2F6F" w14:textId="77777777" w:rsidR="00CB7E6F" w:rsidRDefault="00CB7E6F" w:rsidP="00CC3CE6">
      <w:pPr>
        <w:spacing w:before="30" w:after="30"/>
        <w:jc w:val="both"/>
      </w:pPr>
    </w:p>
    <w:p w14:paraId="5228E963" w14:textId="77777777" w:rsidR="00B46130" w:rsidRDefault="007E38BE" w:rsidP="00CC3CE6">
      <w:pPr>
        <w:jc w:val="both"/>
      </w:pPr>
      <w:r>
        <w:br w:type="page"/>
      </w:r>
    </w:p>
    <w:p w14:paraId="068E55EE" w14:textId="77777777" w:rsidR="00B46130" w:rsidRDefault="007E38BE" w:rsidP="00CC3CE6">
      <w:pPr>
        <w:pStyle w:val="Ttulo1"/>
        <w:jc w:val="both"/>
      </w:pPr>
      <w:bookmarkStart w:id="1" w:name="_1._Introdução"/>
      <w:bookmarkEnd w:id="1"/>
      <w:r>
        <w:lastRenderedPageBreak/>
        <w:t>1. Introdução</w:t>
      </w:r>
    </w:p>
    <w:p w14:paraId="1D835292" w14:textId="77777777" w:rsidR="00B46130" w:rsidRDefault="007E38BE" w:rsidP="00CC3CE6">
      <w:pPr>
        <w:spacing w:before="100" w:after="100"/>
        <w:jc w:val="both"/>
      </w:pPr>
      <w:r>
        <w:rPr>
          <w:color w:val="000000"/>
        </w:rPr>
        <w:t>A crescente complexidade das redes de computadores exige um planeamento rigoroso do endereçamento IP, de forma a garantir uma gestão eficiente dos recursos disponíveis e a escalabilidade futura das infraestruturas. Nesse contexto, a técnica VLSM (Variable Length Subnet Masking) surge como uma solução fundamental, ao permitir a criação de sub-redes com dimensões variáveis, adaptadas às necessidades reais de cada segmento.</w:t>
      </w:r>
    </w:p>
    <w:p w14:paraId="52036CFA" w14:textId="591A563E" w:rsidR="00B46130" w:rsidRDefault="007E38BE" w:rsidP="00CC3CE6">
      <w:pPr>
        <w:spacing w:before="60" w:after="100"/>
        <w:jc w:val="both"/>
      </w:pPr>
      <w:r>
        <w:rPr>
          <w:color w:val="000000"/>
        </w:rPr>
        <w:t>Este projeto pretende em simular uma rede distribuída por duas localizações geográficas: Aveiro e Covilhã. Cada localização possui vários segmentos de rede com requisitos distintos em termos de número de hosts, segmentados através de VLANs. A ligação à Internet em Aveiro é feita através do ISP VOD, e em Covilhã através do ISP MEO.</w:t>
      </w:r>
    </w:p>
    <w:p w14:paraId="687886AA" w14:textId="525B53E2" w:rsidR="00B46130" w:rsidRDefault="007E38BE" w:rsidP="00CC3CE6">
      <w:pPr>
        <w:spacing w:before="60" w:after="40"/>
        <w:jc w:val="both"/>
      </w:pPr>
      <w:r>
        <w:rPr>
          <w:color w:val="000000"/>
        </w:rPr>
        <w:t>Nesta primeira fase, procedemos ao:</w:t>
      </w:r>
    </w:p>
    <w:p w14:paraId="72D30B69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Dimensionamento das sub-redes com recurso ao VLSM para as duas localizações;</w:t>
      </w:r>
    </w:p>
    <w:p w14:paraId="2569AB50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Preenchimento das tabelas de endereçamento IP para todos os dispositivos de rede;</w:t>
      </w:r>
    </w:p>
    <w:p w14:paraId="61DDF2C1" w14:textId="602AA433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Construção da topologia física no Packet Tracer, com todas as ligações entre equipamentos.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</w:p>
    <w:p w14:paraId="1AB6B606" w14:textId="5EEA26AC" w:rsidR="00B46130" w:rsidRDefault="00B74DEE" w:rsidP="00CC3CE6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7E89F69" wp14:editId="3AF80170">
            <wp:simplePos x="0" y="0"/>
            <wp:positionH relativeFrom="margin">
              <wp:align>center</wp:align>
            </wp:positionH>
            <wp:positionV relativeFrom="paragraph">
              <wp:posOffset>388564</wp:posOffset>
            </wp:positionV>
            <wp:extent cx="6796114" cy="3825516"/>
            <wp:effectExtent l="0" t="0" r="5080" b="3810"/>
            <wp:wrapNone/>
            <wp:docPr id="12727275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27535" name="Imagem 12727275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6114" cy="3825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E71CAD6" w14:textId="77777777" w:rsidR="00B46130" w:rsidRDefault="007E38BE" w:rsidP="00CC3CE6">
      <w:pPr>
        <w:pStyle w:val="Ttulo1"/>
        <w:jc w:val="both"/>
      </w:pPr>
      <w:bookmarkStart w:id="2" w:name="_2._Sub-redes_criadas"/>
      <w:bookmarkEnd w:id="2"/>
      <w:r>
        <w:lastRenderedPageBreak/>
        <w:t>2. Sub-redes criadas com VLSM</w:t>
      </w:r>
    </w:p>
    <w:p w14:paraId="1E7F5899" w14:textId="77777777" w:rsidR="00B46130" w:rsidRDefault="007E38BE" w:rsidP="00CC3CE6">
      <w:pPr>
        <w:spacing w:before="80" w:after="100"/>
        <w:jc w:val="both"/>
      </w:pPr>
      <w:r>
        <w:rPr>
          <w:color w:val="000000"/>
        </w:rPr>
        <w:t>O VLSM (Variable Length Subnet Masking) é uma técnica de endereçamento IP que permite dividir um bloco de endereços em sub-redes de tamanhos diferentes, consoante as necessidades de cada segmento. A regra fundamental é ordenar as sub-redes da maior para a menor e atribuir os blocos sequencialmente, sem sobreposição.</w:t>
      </w:r>
    </w:p>
    <w:p w14:paraId="1676ABF1" w14:textId="77777777" w:rsidR="00B46130" w:rsidRDefault="007E38BE" w:rsidP="00CC3CE6">
      <w:pPr>
        <w:spacing w:before="60" w:after="40"/>
        <w:jc w:val="both"/>
      </w:pPr>
      <w:r>
        <w:rPr>
          <w:color w:val="000000"/>
        </w:rPr>
        <w:t>Para calcular cada sub-rede, seguiu-se o seguinte procedimento:</w:t>
      </w:r>
    </w:p>
    <w:p w14:paraId="61AF0587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Identificar o número de hosts necessários em cada sub-rede;</w:t>
      </w:r>
    </w:p>
    <w:p w14:paraId="1274091A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Encontrar a menor potência de 2 tal que 2ⁿ − 2 ≥ número de hosts pedidos;</w:t>
      </w:r>
    </w:p>
    <w:p w14:paraId="088DE3FE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Calcular o prefixo: /prefixo = 32 − n;</w:t>
      </w:r>
    </w:p>
    <w:p w14:paraId="46704DEE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Calcular a máscara: 256 − 2ⁿ no último octeto;</w:t>
      </w:r>
    </w:p>
    <w:p w14:paraId="5D6A8850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Atribuir o bloco a partir do endereço seguinte ao broadcast da sub-rede anterior;</w:t>
      </w:r>
    </w:p>
    <w:p w14:paraId="5AFC51A2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O 1.º host de cada sub-rede é reservado como endereço de gateway.</w:t>
      </w:r>
    </w:p>
    <w:p w14:paraId="1CD49543" w14:textId="77777777" w:rsidR="00B46130" w:rsidRDefault="00B46130" w:rsidP="00CC3CE6">
      <w:pPr>
        <w:jc w:val="both"/>
      </w:pPr>
    </w:p>
    <w:p w14:paraId="226EE3EA" w14:textId="77777777" w:rsidR="00B46130" w:rsidRDefault="007E38BE" w:rsidP="00CC3CE6">
      <w:pPr>
        <w:pStyle w:val="Ttulo2"/>
        <w:jc w:val="both"/>
      </w:pPr>
      <w:bookmarkStart w:id="3" w:name="_2.1._Aveiro_—"/>
      <w:bookmarkEnd w:id="3"/>
      <w:r>
        <w:t>2.1. Aveiro — Sub-redes (10.99.9.0/24)</w:t>
      </w:r>
    </w:p>
    <w:p w14:paraId="132A40CE" w14:textId="5B53C230" w:rsidR="00B46130" w:rsidRDefault="007E38BE" w:rsidP="00CC3CE6">
      <w:pPr>
        <w:spacing w:before="60" w:after="100"/>
        <w:jc w:val="both"/>
      </w:pPr>
      <w:r>
        <w:rPr>
          <w:color w:val="000000"/>
        </w:rPr>
        <w:t>O endereço base para Aveiro é 10.99.9.0/24 (X = 9, número interno do nosso grupo). As sub-redes foram calculadas por ordem decrescente de necessidade de hosts:</w:t>
      </w:r>
    </w:p>
    <w:tbl>
      <w:tblPr>
        <w:tblW w:w="9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58"/>
        <w:gridCol w:w="768"/>
        <w:gridCol w:w="768"/>
        <w:gridCol w:w="1667"/>
        <w:gridCol w:w="1244"/>
        <w:gridCol w:w="1244"/>
        <w:gridCol w:w="1244"/>
        <w:gridCol w:w="1244"/>
      </w:tblGrid>
      <w:tr w:rsidR="00B46130" w14:paraId="67C51731" w14:textId="77777777" w:rsidTr="007B1BF2">
        <w:trPr>
          <w:trHeight w:val="414"/>
          <w:tblHeader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EC89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Sub-rede</w:t>
            </w:r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2B78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VLAN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836A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N.º Hosts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7E34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Bloco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851B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Máscara / Prefixo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2C16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End. Sub-rede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0236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1.º Host (GW)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B0A1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Último Host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D041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Broadcast</w:t>
            </w:r>
          </w:p>
        </w:tc>
      </w:tr>
      <w:tr w:rsidR="00B46130" w14:paraId="2F4D2315" w14:textId="77777777" w:rsidTr="007B1BF2">
        <w:trPr>
          <w:trHeight w:val="414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9AE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Quiosque</w:t>
            </w:r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68A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70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A4D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38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A15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2⁶=64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3F4B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/26 — 255.255.255.192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410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10.99.9.0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A19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AA4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10.99.9.62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252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10.99.9.63</w:t>
            </w:r>
          </w:p>
        </w:tc>
      </w:tr>
      <w:tr w:rsidR="00B46130" w14:paraId="74ED64D8" w14:textId="77777777" w:rsidTr="007B1BF2">
        <w:trPr>
          <w:trHeight w:val="414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B54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Guest</w:t>
            </w:r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ED5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ACAD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28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88B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D2FD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2BC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10.99.9.64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BDD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10.99.9.65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DCE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10.99.9.94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86C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10.99.9.95</w:t>
            </w:r>
          </w:p>
        </w:tc>
      </w:tr>
      <w:tr w:rsidR="00B46130" w14:paraId="6EC72675" w14:textId="77777777" w:rsidTr="007B1BF2">
        <w:trPr>
          <w:trHeight w:val="402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A98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IoT</w:t>
            </w:r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920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503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3B2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24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4A1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0E4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A30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10.99.9.96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EB1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10.99.9.97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410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10.99.9.126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6C3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10.99.9.127</w:t>
            </w:r>
          </w:p>
        </w:tc>
      </w:tr>
      <w:tr w:rsidR="00B46130" w14:paraId="52E27733" w14:textId="77777777" w:rsidTr="007B1BF2">
        <w:trPr>
          <w:trHeight w:val="414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391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Servers</w:t>
            </w:r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C28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160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DF2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950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9CB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EA8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10.99.9.128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12E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54C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10.99.9.158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31D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10.99.9.159</w:t>
            </w:r>
          </w:p>
        </w:tc>
      </w:tr>
      <w:tr w:rsidR="00B46130" w14:paraId="4729EE93" w14:textId="77777777" w:rsidTr="007B1BF2">
        <w:trPr>
          <w:trHeight w:val="414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B4C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Printers</w:t>
            </w:r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C4B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425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2E1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24E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A7B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10.99.9.160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0B90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10.99.9.161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62FC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10.99.9.174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E6E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10.99.9.175</w:t>
            </w:r>
          </w:p>
        </w:tc>
      </w:tr>
      <w:tr w:rsidR="00B46130" w14:paraId="6F993864" w14:textId="77777777" w:rsidTr="007B1BF2">
        <w:trPr>
          <w:trHeight w:val="402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2570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Management</w:t>
            </w:r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179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500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94E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6F3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F43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78A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10.99.9.176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ACD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10.99.9.177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70B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10.99.9.190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411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10.99.9.191</w:t>
            </w:r>
          </w:p>
        </w:tc>
      </w:tr>
    </w:tbl>
    <w:p w14:paraId="0A000001" w14:textId="77777777" w:rsidR="00B2165F" w:rsidRDefault="005B3A8C" w:rsidP="00CC3CE6">
      <w:pPr>
        <w:spacing w:before="160" w:after="60"/>
        <w:jc w:val="both"/>
      </w:pPr>
      <w:r>
        <w:rPr>
          <w:b/>
          <w:color w:val="2E75B6"/>
        </w:rPr>
        <w:t>Escalabilidade — Aveiro (10.99.9.0/24)</w:t>
      </w:r>
    </w:p>
    <w:p w14:paraId="0A00000A" w14:textId="16380113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O bloco /24 disponibiliza 256 endereços no total. Foram utilizados </w:t>
      </w:r>
      <w:r w:rsidR="00461231">
        <w:rPr>
          <w:sz w:val="20"/>
          <w:szCs w:val="20"/>
        </w:rPr>
        <w:t>192, restando</w:t>
      </w:r>
      <w:r>
        <w:rPr>
          <w:sz w:val="20"/>
          <w:szCs w:val="20"/>
        </w:rPr>
        <w:t xml:space="preserve"> 64 endereços livres no bloco 10.99.9.192/26 para expansão futura sem necessidade de reconfiguração.</w:t>
      </w:r>
    </w:p>
    <w:p w14:paraId="0A00000B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>Bits de host reservados por sub-rede:</w:t>
      </w:r>
    </w:p>
    <w:p w14:paraId="0A00000C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Quiosque /26 — 6 bits de host → 62 endereços utilizáveis. Necessários: 38. Margem de crescimento: 24 hosts adicionais.</w:t>
      </w:r>
    </w:p>
    <w:p w14:paraId="0A00000D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Guest /27 — 5 bits de host → 30 endereços utilizáveis. Necessários: 28. Margem: 2 hosts.</w:t>
      </w:r>
    </w:p>
    <w:p w14:paraId="0A00000E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IoT /27 — 5 bits de host → 30 endereços utilizáveis. Necessários: 24. Margem: 6 hosts.</w:t>
      </w:r>
    </w:p>
    <w:p w14:paraId="0A00000F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Servers /27 — 5 bits de host → 30 endereços utilizáveis. Necessários: 15. Margem: 15 hosts.</w:t>
      </w:r>
    </w:p>
    <w:p w14:paraId="0A000010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Printers /28 — 4 bits de host → 14 endereços utilizáveis. Necessários: 7. Margem: 7 hosts.</w:t>
      </w:r>
    </w:p>
    <w:p w14:paraId="0A000011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Management /28 — 4 bits de host → 14 endereços utilizáveis. Necessários: 7. Margem: 7 hosts.</w:t>
      </w:r>
    </w:p>
    <w:p w14:paraId="0A000012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>Motivo da escolha: Optámos por utilizar sempre a menor potência de 2 que satisfaz os requisitos atuais, reservando apenas o mínimo de bits extra. Isso garante eficiência no uso do bloco /24 e mantém espaço para crescimento moderado sem desperdício excessivo.</w:t>
      </w:r>
    </w:p>
    <w:p w14:paraId="64154C23" w14:textId="77777777" w:rsidR="00B46130" w:rsidRDefault="00B46130" w:rsidP="00CC3CE6">
      <w:pPr>
        <w:jc w:val="both"/>
      </w:pPr>
    </w:p>
    <w:p w14:paraId="7D9D756F" w14:textId="44750C5E" w:rsidR="00B46130" w:rsidRPr="00461231" w:rsidRDefault="007E38BE" w:rsidP="00CC3CE6">
      <w:pPr>
        <w:jc w:val="both"/>
        <w:rPr>
          <w:b/>
          <w:bCs/>
          <w:color w:val="215E99" w:themeColor="text2" w:themeTint="BF"/>
          <w:sz w:val="28"/>
          <w:szCs w:val="28"/>
        </w:rPr>
      </w:pPr>
      <w:r>
        <w:br w:type="page"/>
      </w:r>
      <w:r w:rsidRPr="00461231">
        <w:rPr>
          <w:b/>
          <w:bCs/>
          <w:color w:val="215E99" w:themeColor="text2" w:themeTint="BF"/>
          <w:sz w:val="28"/>
          <w:szCs w:val="28"/>
        </w:rPr>
        <w:lastRenderedPageBreak/>
        <w:t>2.2. Aveiro — Tabela de Endereçamento IP</w:t>
      </w:r>
    </w:p>
    <w:p w14:paraId="1CAF209B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>A tabela seguinte apresenta o endereço IP, máscara e gateway padrão para todos os dispositivos de Aveiro. O gateway de cada sub-rede corresponde ao 1.º host disponível. As sub-interfaces do router AVR são configuradas em router-on-a-stick, uma por VLAN.</w:t>
      </w:r>
    </w:p>
    <w:p w14:paraId="0582A8C3" w14:textId="77777777" w:rsidR="00B46130" w:rsidRDefault="007E38BE" w:rsidP="00CC3CE6">
      <w:pPr>
        <w:spacing w:before="40" w:after="100"/>
        <w:jc w:val="both"/>
      </w:pPr>
      <w:r>
        <w:rPr>
          <w:b/>
          <w:bCs/>
          <w:color w:val="000000"/>
          <w:sz w:val="20"/>
          <w:szCs w:val="20"/>
        </w:rPr>
        <w:t>Configurações ISP (Tabela 1 do enunciado): Router AVR — 62.128.143.101/30 | Router VOD — 62.128.143.102/30 | Network ID: 62.128.143.100/30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000"/>
        <w:gridCol w:w="2200"/>
        <w:gridCol w:w="1960"/>
      </w:tblGrid>
      <w:tr w:rsidR="00B46130" w14:paraId="1B76B1D4" w14:textId="77777777"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FB23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Dispositivo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2D54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D186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Endereço IP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D718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Máscara de Sub-rede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B69F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Gateway Padrão</w:t>
            </w:r>
          </w:p>
        </w:tc>
      </w:tr>
      <w:tr w:rsidR="00B46130" w14:paraId="7AF9D52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D11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VOD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D06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0/2/0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BFD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62.128.143.102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A167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A2C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657AD4B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097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VOD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F5D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0/2/2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6B5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060E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C97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434C44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2FE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VOD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713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0/2/1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D23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AC7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AC3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F66CB5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C38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408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0/3/0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168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62.128.143.101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9F6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E74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7C16B7D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963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101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71CF" w14:textId="097EF9F1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 xml:space="preserve">—  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CE1E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FEC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7D80780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5C6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760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Gig0/0.16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89E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E06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6F9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53C7B51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8B16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A92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4CD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10.99.9.65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82A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795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72B827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9C2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6BF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Gig0/0.70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A61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CB9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B2B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03720E0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490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638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Gig0/0.160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B40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60C9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EDF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0883ACD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C83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E674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Gig0/0.500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2BE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10.99.9.177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AC6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3FE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61384E6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E27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BCB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Gig0/0.503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3E8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10.99.9.97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762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675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01740E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834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AVR-NTP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48E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F087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10.99.9.130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0C4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150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5EC28F7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A5F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AVR-DHCP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F7B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A1B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10.99.9.131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9D7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53C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5ADD7B1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E5C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AVR-DNS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E94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042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AD4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62F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11F20CBF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07C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AVR-WEB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691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2EE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10.99.9.133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957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8A3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36A3408D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B2E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AVR-AP1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5EF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577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38D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6A0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10.99.9.161</w:t>
            </w:r>
          </w:p>
        </w:tc>
      </w:tr>
      <w:tr w:rsidR="00B46130" w14:paraId="5A42576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342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AVR-P1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326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AE8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104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90C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10.99.9.161</w:t>
            </w:r>
          </w:p>
        </w:tc>
      </w:tr>
      <w:tr w:rsidR="00B46130" w14:paraId="6030D949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BEC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AVR-PC1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2908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A7D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D02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669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</w:t>
            </w:r>
          </w:p>
        </w:tc>
      </w:tr>
      <w:tr w:rsidR="00B46130" w14:paraId="15B941F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B51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AVR-PC2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F89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8C6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134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45A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</w:t>
            </w:r>
          </w:p>
        </w:tc>
      </w:tr>
    </w:tbl>
    <w:p w14:paraId="7F235539" w14:textId="77777777" w:rsidR="00B46130" w:rsidRDefault="007E38BE" w:rsidP="00CC3CE6">
      <w:pPr>
        <w:jc w:val="both"/>
      </w:pPr>
      <w:r>
        <w:br w:type="page"/>
      </w:r>
    </w:p>
    <w:p w14:paraId="09895F06" w14:textId="30F0CE05" w:rsidR="00B46130" w:rsidRPr="0066135F" w:rsidRDefault="007E38BE" w:rsidP="00CC3CE6">
      <w:pPr>
        <w:pStyle w:val="Ttulo2"/>
        <w:jc w:val="both"/>
      </w:pPr>
      <w:bookmarkStart w:id="4" w:name="_2.3._Covilhã_—"/>
      <w:bookmarkEnd w:id="4"/>
      <w:r>
        <w:lastRenderedPageBreak/>
        <w:t xml:space="preserve">2.3. Covilhã — Sub-redes (10.30.9.0/24)  </w:t>
      </w:r>
    </w:p>
    <w:p w14:paraId="760F31A2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>O endereço base para a Covilhã é 10.30.9.0/24 (X = 9). As sub-redes têm requisitos diferentes dos de Aveiro: Guest e Management precisam ambas de 33 hosts, pelo que requerem blocos de 64 endereços (/26). As restantes sub-redes seguem o mesmo raciocínio VLSM:</w:t>
      </w:r>
    </w:p>
    <w:tbl>
      <w:tblPr>
        <w:tblW w:w="10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58"/>
        <w:gridCol w:w="768"/>
        <w:gridCol w:w="863"/>
        <w:gridCol w:w="1667"/>
        <w:gridCol w:w="1244"/>
        <w:gridCol w:w="1244"/>
        <w:gridCol w:w="1244"/>
        <w:gridCol w:w="1244"/>
      </w:tblGrid>
      <w:tr w:rsidR="00B46130" w14:paraId="43D6295E" w14:textId="77777777" w:rsidTr="0066135F">
        <w:trPr>
          <w:trHeight w:val="281"/>
          <w:tblHeader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067E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Sub-rede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E650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VLAN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8367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N.º Hosts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AF1A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Bloco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6A7D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Máscara / Prefixo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026B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End. Sub-rede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A7E0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1.º Host (GW)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1084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Último Host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977B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Broadcast</w:t>
            </w:r>
          </w:p>
        </w:tc>
      </w:tr>
      <w:tr w:rsidR="00B46130" w14:paraId="46652D47" w14:textId="77777777" w:rsidTr="0066135F">
        <w:trPr>
          <w:trHeight w:val="417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D345" w14:textId="77777777" w:rsidR="00B46130" w:rsidRDefault="007E38BE" w:rsidP="00CC3CE6">
            <w:pPr>
              <w:jc w:val="both"/>
            </w:pPr>
            <w:proofErr w:type="spellStart"/>
            <w:r>
              <w:rPr>
                <w:color w:val="000000"/>
                <w:sz w:val="19"/>
                <w:szCs w:val="19"/>
              </w:rPr>
              <w:t>Guest</w:t>
            </w:r>
            <w:proofErr w:type="spell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A28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0D0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33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D7E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2⁶=64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A2C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/26 — 255.255.255.192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EC6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10.30.9.0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216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2FEE" w14:textId="2B2FE09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10.30.9.6</w:t>
            </w:r>
            <w:r w:rsidR="00DA286F"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8A3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10.30.9.63</w:t>
            </w:r>
          </w:p>
        </w:tc>
      </w:tr>
      <w:tr w:rsidR="00B46130" w14:paraId="694541F5" w14:textId="77777777" w:rsidTr="0066135F">
        <w:trPr>
          <w:trHeight w:val="417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CE7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Management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849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500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95F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33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D6A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2⁶=64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03B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/26 — 255.255.255.192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242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10.30.9.64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CD3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10.30.9.65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F2613" w14:textId="1C79AC33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</w:t>
            </w:r>
            <w:r w:rsidR="00DA286F"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985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10.30.9.127</w:t>
            </w:r>
          </w:p>
        </w:tc>
      </w:tr>
      <w:tr w:rsidR="00B46130" w14:paraId="6A3D7A66" w14:textId="77777777" w:rsidTr="0066135F">
        <w:trPr>
          <w:trHeight w:val="406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339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Servers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DF2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160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6DD0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31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0070" w14:textId="3492139B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2^6=64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6B88" w14:textId="114DC8E2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/26 — 255.255.255.192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05A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10.30.9.128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381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EB68" w14:textId="6696609C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10.30.9.19</w:t>
            </w:r>
            <w:r w:rsidR="0035423A"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CF38" w14:textId="5D284AE9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</w:t>
            </w:r>
            <w:r w:rsidR="0066135F">
              <w:rPr>
                <w:color w:val="000000"/>
                <w:sz w:val="19"/>
                <w:szCs w:val="19"/>
              </w:rPr>
              <w:t>91</w:t>
            </w:r>
          </w:p>
        </w:tc>
      </w:tr>
      <w:tr w:rsidR="00B46130" w14:paraId="2EEDBB56" w14:textId="77777777" w:rsidTr="0066135F">
        <w:trPr>
          <w:trHeight w:val="417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79D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SOC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FE5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100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B27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198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46F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E298" w14:textId="592ED9C1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10.30.9.192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C70C" w14:textId="0F181925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10.30.9.193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EB6D" w14:textId="0A66734A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10.30.9.22</w:t>
            </w:r>
            <w:r w:rsidR="0035423A"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AD29" w14:textId="11236E4A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</w:t>
            </w:r>
            <w:r w:rsidR="0066135F">
              <w:rPr>
                <w:color w:val="000000"/>
                <w:sz w:val="19"/>
                <w:szCs w:val="19"/>
              </w:rPr>
              <w:t>223</w:t>
            </w:r>
          </w:p>
        </w:tc>
      </w:tr>
      <w:tr w:rsidR="00B46130" w14:paraId="68B2DD19" w14:textId="77777777" w:rsidTr="0066135F">
        <w:trPr>
          <w:trHeight w:val="417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A9F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Security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F6E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502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959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FA1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844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FF79" w14:textId="72F7828D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10.30.9.224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90B7" w14:textId="26D79A4C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10.30.9.225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6218" w14:textId="1565A459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10.30.9.23</w:t>
            </w:r>
            <w:r w:rsidR="0035423A"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139B" w14:textId="09EB743C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</w:t>
            </w:r>
            <w:r w:rsidR="0066135F">
              <w:rPr>
                <w:color w:val="000000"/>
                <w:sz w:val="19"/>
                <w:szCs w:val="19"/>
              </w:rPr>
              <w:t>39</w:t>
            </w:r>
          </w:p>
        </w:tc>
      </w:tr>
      <w:tr w:rsidR="00B46130" w14:paraId="1392F3F6" w14:textId="77777777" w:rsidTr="0066135F">
        <w:trPr>
          <w:trHeight w:val="406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9065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Printers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ED8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320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47C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91B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7105" w14:textId="5760A85A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10.30.9.240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A35C" w14:textId="63947B1D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10.30.9.241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D266" w14:textId="031E0848" w:rsidR="00B46130" w:rsidRPr="0035423A" w:rsidRDefault="007E38BE" w:rsidP="00CC3CE6">
            <w:pPr>
              <w:jc w:val="both"/>
              <w:rPr>
                <w:u w:val="single"/>
              </w:rPr>
            </w:pPr>
            <w:r>
              <w:rPr>
                <w:color w:val="000000"/>
                <w:sz w:val="19"/>
                <w:szCs w:val="19"/>
              </w:rPr>
              <w:t>10.30.9.25</w:t>
            </w:r>
            <w:r w:rsidR="0035423A"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3B98" w14:textId="46F6D36C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</w:t>
            </w:r>
            <w:r w:rsidR="0066135F">
              <w:rPr>
                <w:color w:val="000000"/>
                <w:sz w:val="19"/>
                <w:szCs w:val="19"/>
              </w:rPr>
              <w:t>55</w:t>
            </w:r>
          </w:p>
        </w:tc>
      </w:tr>
    </w:tbl>
    <w:p w14:paraId="1D007F7A" w14:textId="77777777" w:rsidR="00B2165F" w:rsidRDefault="005B3A8C" w:rsidP="00CC3CE6">
      <w:pPr>
        <w:spacing w:before="160" w:after="60"/>
        <w:jc w:val="both"/>
      </w:pPr>
      <w:r>
        <w:rPr>
          <w:b/>
          <w:color w:val="2E75B6"/>
        </w:rPr>
        <w:t>Escalabilidade — Covilhã (10.30.9.0/24)</w:t>
      </w:r>
    </w:p>
    <w:p w14:paraId="37271C19" w14:textId="781E7ACE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O bloco /24 disponibiliza 256 endereços. Foram utilizados </w:t>
      </w:r>
      <w:r w:rsidR="007D026D">
        <w:rPr>
          <w:sz w:val="20"/>
          <w:szCs w:val="20"/>
        </w:rPr>
        <w:t>224, restando</w:t>
      </w:r>
      <w:r>
        <w:rPr>
          <w:sz w:val="20"/>
          <w:szCs w:val="20"/>
        </w:rPr>
        <w:t xml:space="preserve"> 32 endereços livres no bloco 10.30.9.224/27 para expansão futura.</w:t>
      </w:r>
    </w:p>
    <w:p w14:paraId="726DCE6F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>Bits de host reservados por sub-rede:</w:t>
      </w:r>
    </w:p>
    <w:p w14:paraId="799572FB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Guest /26 — 6 bits de host → 62 endereços utilizáveis. Necessários: 33. Margem de crescimento: 29 hosts adicionais.</w:t>
      </w:r>
    </w:p>
    <w:p w14:paraId="7568EE5B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Management /26 — 6 bits de host → 62 endereços utilizáveis. Necessários: 33. Margem: 29 hosts.</w:t>
      </w:r>
    </w:p>
    <w:p w14:paraId="558D1DE8" w14:textId="1BA59ADE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Servers /2</w:t>
      </w:r>
      <w:r w:rsidR="00DA286F">
        <w:rPr>
          <w:sz w:val="20"/>
          <w:szCs w:val="20"/>
        </w:rPr>
        <w:t>6</w:t>
      </w:r>
      <w:r>
        <w:rPr>
          <w:sz w:val="20"/>
          <w:szCs w:val="20"/>
        </w:rPr>
        <w:t xml:space="preserve"> — </w:t>
      </w:r>
      <w:r w:rsidR="00DA286F">
        <w:rPr>
          <w:sz w:val="20"/>
          <w:szCs w:val="20"/>
        </w:rPr>
        <w:t>6</w:t>
      </w:r>
      <w:r>
        <w:rPr>
          <w:sz w:val="20"/>
          <w:szCs w:val="20"/>
        </w:rPr>
        <w:t xml:space="preserve">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</w:t>
      </w:r>
      <w:r w:rsidR="00DA286F">
        <w:rPr>
          <w:sz w:val="20"/>
          <w:szCs w:val="20"/>
        </w:rPr>
        <w:t>62</w:t>
      </w:r>
      <w:r>
        <w:rPr>
          <w:sz w:val="20"/>
          <w:szCs w:val="20"/>
        </w:rPr>
        <w:t xml:space="preserve"> endereços utilizáveis. Necessários: 31. Margem: </w:t>
      </w:r>
      <w:r w:rsidR="00DA286F">
        <w:rPr>
          <w:sz w:val="20"/>
          <w:szCs w:val="20"/>
        </w:rPr>
        <w:t>31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(sub-rede quase no limite).</w:t>
      </w:r>
    </w:p>
    <w:p w14:paraId="21C12912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SOC /27 — 5 bits de host → 30 endereços utilizáveis. Necessários: 15. Margem: 15 hosts.</w:t>
      </w:r>
    </w:p>
    <w:p w14:paraId="0A515E93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Security /28 — 4 bits de host → 14 endereços utilizáveis. Necessários: 12. Margem: 2 hosts.</w:t>
      </w:r>
    </w:p>
    <w:p w14:paraId="6EA5E85E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Printers /28 — 4 bits de host → 14 endereços utilizáveis. Necessários: 9. Margem: 5 hosts.</w:t>
      </w:r>
    </w:p>
    <w:p w14:paraId="0A000013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>Motivo da escolha: Seguiu-se a mesma lógica de Aveiro. A escolha do /26 para Guest e Management deve-se à necessidade de acomodar 33 hosts, que excede o limite de um /27 (30 utilizáveis), obrigando ao bloco seguinte.</w:t>
      </w:r>
    </w:p>
    <w:p w14:paraId="07A5F19F" w14:textId="77777777" w:rsidR="00B46130" w:rsidRDefault="00B46130" w:rsidP="00CC3CE6">
      <w:pPr>
        <w:jc w:val="both"/>
      </w:pPr>
    </w:p>
    <w:p w14:paraId="382BC7DB" w14:textId="77777777" w:rsidR="00B46130" w:rsidRDefault="007E38BE" w:rsidP="00CC3CE6">
      <w:pPr>
        <w:jc w:val="both"/>
      </w:pPr>
      <w:r>
        <w:br w:type="page"/>
      </w:r>
    </w:p>
    <w:p w14:paraId="029EF893" w14:textId="03C2969D" w:rsidR="00B46130" w:rsidRDefault="007E38BE" w:rsidP="00CC3CE6">
      <w:pPr>
        <w:pStyle w:val="Ttulo2"/>
        <w:jc w:val="both"/>
      </w:pPr>
      <w:bookmarkStart w:id="5" w:name="_2.4._Covilhã_—"/>
      <w:bookmarkEnd w:id="5"/>
      <w:r>
        <w:lastRenderedPageBreak/>
        <w:t>2.4. Covilhã — Tabela de Endereçamento IP</w:t>
      </w:r>
    </w:p>
    <w:p w14:paraId="27B2D4FA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>A tabela seguinte apresenta o endereçamento completo para todos os dispositivos da Covilhã. O gateway de cada sub-rede é o 1.º host do bloco respetivo.</w:t>
      </w:r>
    </w:p>
    <w:p w14:paraId="12A14FCB" w14:textId="77777777" w:rsidR="00B46130" w:rsidRDefault="007E38BE" w:rsidP="00CC3CE6">
      <w:pPr>
        <w:spacing w:before="40" w:after="100"/>
        <w:jc w:val="both"/>
      </w:pPr>
      <w:r>
        <w:rPr>
          <w:b/>
          <w:bCs/>
          <w:color w:val="000000"/>
          <w:sz w:val="20"/>
          <w:szCs w:val="20"/>
        </w:rPr>
        <w:t>Configurações ISP (Tabela 2 do enunciado): Router CVL — 91.209.231.141/30 | Router MEO — 91.209.231.142/30 | Network ID: 91.209.231.140/30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000"/>
        <w:gridCol w:w="2200"/>
        <w:gridCol w:w="1960"/>
      </w:tblGrid>
      <w:tr w:rsidR="00B46130" w14:paraId="4C880EFD" w14:textId="77777777"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EE87A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Dispositivo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5FF9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38A27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Endereço IP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7EAEF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Máscara de Sub-rede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BAD4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Gateway Padrão</w:t>
            </w:r>
          </w:p>
        </w:tc>
      </w:tr>
      <w:tr w:rsidR="00B46130" w14:paraId="61F857B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CDB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MEO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A13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0/2/0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AC3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91.209.231.142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00BB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E21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30843ED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DD0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D9B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0/3/0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081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91.209.231.141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51D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809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4B6F3FCF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60D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2FA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7E3E" w14:textId="28D744D9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 xml:space="preserve">— 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FE4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610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5855AA0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CD6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B7A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Gig0/0.16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281A" w14:textId="172A0690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</w:t>
            </w:r>
            <w:r w:rsidR="0035423A">
              <w:rPr>
                <w:color w:val="000000"/>
                <w:sz w:val="19"/>
                <w:szCs w:val="19"/>
              </w:rPr>
              <w:t>41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749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39EF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34EA450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32B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DA8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ADF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6BD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37E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29B4991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B6F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2B7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Gig0/0.100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68DA" w14:textId="67B8DFDE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10.30.9.193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323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123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336F737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9C3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A3F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Gig0/0.160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51D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26D4" w14:textId="13D8696A" w:rsidR="00B46130" w:rsidRPr="0035423A" w:rsidRDefault="007E38BE" w:rsidP="00CC3CE6">
            <w:pPr>
              <w:jc w:val="both"/>
              <w:rPr>
                <w:u w:val="single"/>
              </w:rPr>
            </w:pPr>
            <w:r>
              <w:rPr>
                <w:color w:val="000000"/>
                <w:sz w:val="19"/>
                <w:szCs w:val="19"/>
              </w:rPr>
              <w:t>255.255.255.</w:t>
            </w:r>
            <w:r w:rsidR="0035423A">
              <w:rPr>
                <w:color w:val="000000"/>
                <w:sz w:val="19"/>
                <w:szCs w:val="19"/>
              </w:rPr>
              <w:t>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73A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2197B50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57F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D63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Gig0/0.500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42F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10.30.9.65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A88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9F0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5C6C729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431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5F8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Gig0/0.502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DB9F" w14:textId="466EFAAD" w:rsidR="00B46130" w:rsidRPr="0035423A" w:rsidRDefault="007E38BE" w:rsidP="00CC3CE6">
            <w:pPr>
              <w:jc w:val="both"/>
              <w:rPr>
                <w:u w:val="single"/>
              </w:rPr>
            </w:pPr>
            <w:r>
              <w:rPr>
                <w:color w:val="000000"/>
                <w:sz w:val="19"/>
                <w:szCs w:val="19"/>
              </w:rPr>
              <w:t>10.30.9.</w:t>
            </w:r>
            <w:r w:rsidR="0035423A">
              <w:rPr>
                <w:color w:val="000000"/>
                <w:sz w:val="19"/>
                <w:szCs w:val="19"/>
              </w:rPr>
              <w:t>225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15D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AB7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773579" w14:paraId="7F231B3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5BE36" w14:textId="77777777" w:rsidR="00773579" w:rsidRDefault="00773579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CVL-DHCP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EFAE8" w14:textId="77777777" w:rsidR="00773579" w:rsidRDefault="00773579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4F3A" w14:textId="77777777" w:rsidR="00773579" w:rsidRDefault="00773579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3FB5" w14:textId="4EFAD11D" w:rsidR="00773579" w:rsidRDefault="00773579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E236" w14:textId="77777777" w:rsidR="00773579" w:rsidRDefault="00773579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1E72206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FE0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CVL-NTP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C9C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A77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732C" w14:textId="16AD14BF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2AE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:rsidRPr="007B1BF2" w14:paraId="4AD2501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01E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CVL-WEB1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EA0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1D5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E7BE" w14:textId="7C6E4EEF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681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4D99FA5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729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CVL-WEB2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352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877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D0B4" w14:textId="337A3765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791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001AB38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CD6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CVL-WEB3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7EB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8A6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17CA" w14:textId="2E80BF70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64B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54E3F4F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E20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CVL-DTB1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3C8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A1B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DCCC" w14:textId="33186A49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469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41D7311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90B2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CVL-DTB2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DC0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874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D314" w14:textId="70088F6D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99E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026A05A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3B6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CVL-DTB3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E3A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E2E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3122" w14:textId="49C321D7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9E1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39D899D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03A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CVL-P1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C5E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5A9C" w14:textId="2F268CC6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10.30.9.242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E50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BC32" w14:textId="12F74E34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10.30.9.241</w:t>
            </w:r>
          </w:p>
        </w:tc>
      </w:tr>
      <w:tr w:rsidR="00B46130" w14:paraId="74BAC75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9DA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CVL-PC1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CD8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9C0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305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FAA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</w:t>
            </w:r>
          </w:p>
        </w:tc>
      </w:tr>
      <w:tr w:rsidR="00B46130" w14:paraId="412AC1E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12F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CVL-PC2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9AC8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608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396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575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</w:t>
            </w:r>
          </w:p>
        </w:tc>
      </w:tr>
    </w:tbl>
    <w:p w14:paraId="205CB8C5" w14:textId="77777777" w:rsidR="00B46130" w:rsidRDefault="007E38BE" w:rsidP="00CC3CE6">
      <w:pPr>
        <w:jc w:val="both"/>
      </w:pPr>
      <w:r>
        <w:br w:type="page"/>
      </w:r>
    </w:p>
    <w:p w14:paraId="202923DA" w14:textId="77777777" w:rsidR="00B46130" w:rsidRDefault="007E38BE" w:rsidP="00CC3CE6">
      <w:pPr>
        <w:pStyle w:val="Ttulo1"/>
        <w:jc w:val="both"/>
      </w:pPr>
      <w:bookmarkStart w:id="6" w:name="_3._Topologia_Física"/>
      <w:bookmarkEnd w:id="6"/>
      <w:r>
        <w:lastRenderedPageBreak/>
        <w:t>3. Topologia Física no Packet Tracer</w:t>
      </w:r>
    </w:p>
    <w:p w14:paraId="65512435" w14:textId="0197C561" w:rsidR="00B46130" w:rsidRDefault="007E38BE" w:rsidP="00CC3CE6">
      <w:pPr>
        <w:spacing w:before="100" w:after="100"/>
        <w:jc w:val="both"/>
      </w:pPr>
      <w:r>
        <w:rPr>
          <w:color w:val="000000"/>
        </w:rPr>
        <w:t>No âmbito da Tarefa 1, construímos de raiz a topologia física de rede no Cisco Packet Tracer, replicando fielmente a Figura 1 do enunciado. A topologia representa a infraestrutura de rede das duas localizações — Aveiro e Covilhã — interligadas através da Internet via routers ISP (VOD e MEO).</w:t>
      </w:r>
    </w:p>
    <w:p w14:paraId="74E6E010" w14:textId="77777777" w:rsidR="00B46130" w:rsidRDefault="007E38BE" w:rsidP="00CC3CE6">
      <w:pPr>
        <w:pStyle w:val="Ttulo3"/>
        <w:jc w:val="both"/>
      </w:pPr>
      <w:r>
        <w:t>Aveiro</w:t>
      </w:r>
    </w:p>
    <w:p w14:paraId="582ECBB5" w14:textId="77777777" w:rsidR="00B46130" w:rsidRDefault="007E38BE" w:rsidP="00CC3CE6">
      <w:pPr>
        <w:spacing w:before="60" w:after="40"/>
        <w:jc w:val="both"/>
      </w:pPr>
      <w:r>
        <w:rPr>
          <w:color w:val="000000"/>
        </w:rPr>
        <w:t>A rede de Aveiro é composta pelos seguintes equipamentos, devidamente ligados entre si:</w:t>
      </w:r>
    </w:p>
    <w:p w14:paraId="1649CF60" w14:textId="49BBEA21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Router AVR (2811) — router principal, ligado ao ISP VOD via Serial e aos switches via Gig0/0 ;</w:t>
      </w:r>
    </w:p>
    <w:p w14:paraId="28A54994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Router VOD (2811) — ISP de Aveiro, ligado à Internet e ao router AVR;</w:t>
      </w:r>
    </w:p>
    <w:p w14:paraId="680472FA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Switches AVR-S1 a AVR-S5 (2960-24TT) — switches de acesso e distribuição;</w:t>
      </w:r>
    </w:p>
    <w:p w14:paraId="0DBBD437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Switch AVR-S4 (2960-24TT) — switch adicional para a zona de printers/APs;</w:t>
      </w:r>
    </w:p>
    <w:p w14:paraId="79C8EAF7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Servidores: AVR-NTP, AVR-DHCP, AVR-DNS, AVR-WEB — todos na VLAN Servers;</w:t>
      </w:r>
    </w:p>
    <w:p w14:paraId="2BEAED48" w14:textId="77777777" w:rsidR="00B46130" w:rsidRPr="0066135F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  <w:rPr>
          <w:lang w:val="en-US"/>
        </w:rPr>
      </w:pPr>
      <w:r w:rsidRPr="0066135F">
        <w:rPr>
          <w:sz w:val="22"/>
          <w:szCs w:val="22"/>
          <w:lang w:val="en-US"/>
        </w:rPr>
        <w:t xml:space="preserve">Access Points: AVR-AP1 </w:t>
      </w:r>
      <w:proofErr w:type="gramStart"/>
      <w:r w:rsidRPr="0066135F">
        <w:rPr>
          <w:sz w:val="22"/>
          <w:szCs w:val="22"/>
          <w:lang w:val="en-US"/>
        </w:rPr>
        <w:t>a</w:t>
      </w:r>
      <w:proofErr w:type="gramEnd"/>
      <w:r w:rsidRPr="0066135F">
        <w:rPr>
          <w:sz w:val="22"/>
          <w:szCs w:val="22"/>
          <w:lang w:val="en-US"/>
        </w:rPr>
        <w:t xml:space="preserve"> AVR-AP4 — para a rede wireless;</w:t>
      </w:r>
    </w:p>
    <w:p w14:paraId="6E9DBE31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Printers</w:t>
      </w:r>
      <w:proofErr w:type="spellEnd"/>
      <w:r>
        <w:rPr>
          <w:sz w:val="22"/>
          <w:szCs w:val="22"/>
        </w:rPr>
        <w:t>: AVR-P1 a AVR-P3 — na VLAN Printers;</w:t>
      </w:r>
    </w:p>
    <w:p w14:paraId="3496523E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PCs: AVR-PC1 a AVR-PC9 — distribuídos pelas VLANs Quiosque e Management;</w:t>
      </w:r>
    </w:p>
    <w:p w14:paraId="05DDD27E" w14:textId="77777777" w:rsidR="00B46130" w:rsidRPr="0066135F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  <w:rPr>
          <w:lang w:val="en-US"/>
        </w:rPr>
      </w:pPr>
      <w:r w:rsidRPr="0066135F">
        <w:rPr>
          <w:sz w:val="22"/>
          <w:szCs w:val="22"/>
          <w:lang w:val="en-US"/>
        </w:rPr>
        <w:t xml:space="preserve">Laptops: AVR-PC8, AVR-PC9 — </w:t>
      </w:r>
      <w:proofErr w:type="spellStart"/>
      <w:r w:rsidRPr="0066135F">
        <w:rPr>
          <w:sz w:val="22"/>
          <w:szCs w:val="22"/>
          <w:lang w:val="en-US"/>
        </w:rPr>
        <w:t>clientes</w:t>
      </w:r>
      <w:proofErr w:type="spellEnd"/>
      <w:r w:rsidRPr="0066135F">
        <w:rPr>
          <w:sz w:val="22"/>
          <w:szCs w:val="22"/>
          <w:lang w:val="en-US"/>
        </w:rPr>
        <w:t xml:space="preserve"> wireless.</w:t>
      </w:r>
    </w:p>
    <w:p w14:paraId="29E0E791" w14:textId="77777777" w:rsidR="00B46130" w:rsidRPr="0066135F" w:rsidRDefault="00B46130" w:rsidP="00CC3CE6">
      <w:pPr>
        <w:jc w:val="both"/>
        <w:rPr>
          <w:lang w:val="en-US"/>
        </w:rPr>
      </w:pPr>
    </w:p>
    <w:p w14:paraId="34207D91" w14:textId="77777777" w:rsidR="00B46130" w:rsidRDefault="007E38BE" w:rsidP="00CC3CE6">
      <w:pPr>
        <w:pStyle w:val="Ttulo3"/>
        <w:jc w:val="both"/>
      </w:pPr>
      <w:r>
        <w:t>Covilhã</w:t>
      </w:r>
    </w:p>
    <w:p w14:paraId="5D7DFFFC" w14:textId="77777777" w:rsidR="00B46130" w:rsidRDefault="007E38BE" w:rsidP="00CC3CE6">
      <w:pPr>
        <w:spacing w:before="60" w:after="40"/>
        <w:jc w:val="both"/>
      </w:pPr>
      <w:r>
        <w:rPr>
          <w:color w:val="000000"/>
        </w:rPr>
        <w:t>A rede da Covilhã é composta pelos seguintes equipamentos:</w:t>
      </w:r>
    </w:p>
    <w:p w14:paraId="45D25E5B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Router CVL (2811) — router principal, ligado ao ISP MEO via Serial;</w:t>
      </w:r>
    </w:p>
    <w:p w14:paraId="327AB3E8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Router MEO (2811) — ISP da Covilhã, ligado à Internet;</w:t>
      </w:r>
    </w:p>
    <w:p w14:paraId="2854A5DF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Switches CVL-S1 a CVL-S3 (2960-24TT) — switches de acesso;</w:t>
      </w:r>
    </w:p>
    <w:p w14:paraId="526C26A4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Servidores: CVL-DHCP, CVL-NTP, CVL-WEB1/2/3, CVL-DTB1/2/3 — na VLAN Servers;</w:t>
      </w:r>
    </w:p>
    <w:p w14:paraId="1A13381F" w14:textId="77777777" w:rsidR="00B46130" w:rsidRPr="0066135F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  <w:rPr>
          <w:lang w:val="en-US"/>
        </w:rPr>
      </w:pPr>
      <w:r w:rsidRPr="0066135F">
        <w:rPr>
          <w:sz w:val="22"/>
          <w:szCs w:val="22"/>
          <w:lang w:val="en-US"/>
        </w:rPr>
        <w:t>Access Point: CVL-AP1 — para a rede wireless;</w:t>
      </w:r>
    </w:p>
    <w:p w14:paraId="6E5CCF3B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Printer</w:t>
      </w:r>
      <w:proofErr w:type="spellEnd"/>
      <w:r>
        <w:rPr>
          <w:sz w:val="22"/>
          <w:szCs w:val="22"/>
        </w:rPr>
        <w:t>: CVL-P1 — na VLAN Printers;</w:t>
      </w:r>
    </w:p>
    <w:p w14:paraId="7986FFB1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PCs: CVL-PC1, CVL-PC2 — distribuídos pelas VLANs Guest e Management.</w:t>
      </w:r>
    </w:p>
    <w:p w14:paraId="4B0C33D8" w14:textId="77777777" w:rsidR="00B46130" w:rsidRDefault="00B46130" w:rsidP="00CC3CE6">
      <w:pPr>
        <w:jc w:val="both"/>
      </w:pPr>
    </w:p>
    <w:p w14:paraId="2E2DB9C4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>Todas as ligações entre switches foram efetuadas com cabos de rede adequados (crossover entre switches, straight-through entre switch e outros dispositivos). As ligações Serial entre routers foram configuradas com cabos DCE/DTE. Nesta fase, apenas as ligações físicas foram estabelecidas, sem qualquer configuração lógica.</w:t>
      </w:r>
    </w:p>
    <w:p w14:paraId="2B3C54F1" w14:textId="77777777" w:rsidR="00B46130" w:rsidRDefault="007E38BE" w:rsidP="00CC3CE6">
      <w:pPr>
        <w:jc w:val="both"/>
      </w:pPr>
      <w:r>
        <w:br w:type="page"/>
      </w:r>
    </w:p>
    <w:p w14:paraId="128389ED" w14:textId="77777777" w:rsidR="00461231" w:rsidRDefault="00461231" w:rsidP="00CC3CE6">
      <w:pPr>
        <w:pStyle w:val="Ttulo1"/>
        <w:jc w:val="both"/>
      </w:pPr>
      <w:bookmarkStart w:id="7" w:name="_2.ª_Fase_—"/>
      <w:bookmarkEnd w:id="7"/>
      <w:r>
        <w:rPr>
          <w:sz w:val="34"/>
          <w:szCs w:val="34"/>
        </w:rPr>
        <w:lastRenderedPageBreak/>
        <w:t>2.ª Fase — Configuração de Rede</w:t>
      </w:r>
    </w:p>
    <w:p w14:paraId="2126C474" w14:textId="77777777" w:rsidR="00CB7E6F" w:rsidRDefault="00CB7E6F" w:rsidP="00CC3CE6">
      <w:pPr>
        <w:pStyle w:val="Ttulo2"/>
        <w:jc w:val="both"/>
      </w:pPr>
    </w:p>
    <w:p w14:paraId="7EC3D603" w14:textId="5FCB9BD9" w:rsidR="00461231" w:rsidRPr="00CB7E6F" w:rsidRDefault="00461231" w:rsidP="00CC3CE6">
      <w:pPr>
        <w:pStyle w:val="Ttulo1"/>
        <w:jc w:val="both"/>
        <w:rPr>
          <w:sz w:val="24"/>
          <w:szCs w:val="24"/>
        </w:rPr>
      </w:pPr>
      <w:bookmarkStart w:id="8" w:name="_5.1._Configurações_Básicas"/>
      <w:bookmarkEnd w:id="8"/>
      <w:r w:rsidRPr="00CB7E6F">
        <w:rPr>
          <w:sz w:val="24"/>
          <w:szCs w:val="24"/>
        </w:rPr>
        <w:t>5.1. Configurações Básicas dos Equipamentos</w:t>
      </w:r>
    </w:p>
    <w:p w14:paraId="1E28543E" w14:textId="787842E3" w:rsidR="00CB7E6F" w:rsidRPr="00CB7E6F" w:rsidRDefault="00CB7E6F" w:rsidP="00CC3CE6">
      <w:pPr>
        <w:pStyle w:val="Ttulo2"/>
        <w:jc w:val="both"/>
        <w:rPr>
          <w:color w:val="000000" w:themeColor="text1"/>
        </w:rPr>
      </w:pPr>
      <w:r w:rsidRPr="00CB7E6F">
        <w:rPr>
          <w:b w:val="0"/>
          <w:bCs w:val="0"/>
          <w:color w:val="000000" w:themeColor="text1"/>
          <w:sz w:val="24"/>
          <w:szCs w:val="24"/>
        </w:rPr>
        <w:t>Routers</w:t>
      </w:r>
      <w:r w:rsidRPr="00CB7E6F">
        <w:rPr>
          <w:color w:val="000000" w:themeColor="text1"/>
        </w:rPr>
        <w:t>:</w:t>
      </w:r>
    </w:p>
    <w:p w14:paraId="2796DDA8" w14:textId="0FA77755" w:rsidR="00CB7E6F" w:rsidRDefault="00CB7E6F" w:rsidP="00CC3CE6">
      <w:pPr>
        <w:pStyle w:val="Ttulo2"/>
        <w:jc w:val="both"/>
      </w:pPr>
      <w:r>
        <w:object w:dxaOrig="9356" w:dyaOrig="5235" w14:anchorId="399F3793">
          <v:rect id="rectole0000000002" o:spid="_x0000_i1025" style="width:499.2pt;height:216.6pt" o:ole="" o:preferrelative="t" stroked="f">
            <v:imagedata r:id="rId9" o:title=""/>
          </v:rect>
          <o:OLEObject Type="Embed" ProgID="StaticMetafile" ShapeID="rectole0000000002" DrawAspect="Content" ObjectID="_1840903475" r:id="rId10"/>
        </w:object>
      </w:r>
    </w:p>
    <w:p w14:paraId="1B9C5E15" w14:textId="7F47A504" w:rsidR="00CB7E6F" w:rsidRDefault="00CB7E6F" w:rsidP="00CC3CE6">
      <w:pPr>
        <w:pStyle w:val="Ttulo2"/>
        <w:jc w:val="both"/>
      </w:pPr>
      <w:r>
        <w:object w:dxaOrig="9434" w:dyaOrig="5921" w14:anchorId="58D1FA62">
          <v:rect id="rectole0000000003" o:spid="_x0000_i1026" style="width:502.8pt;height:295.8pt" o:ole="" o:preferrelative="t" stroked="f">
            <v:imagedata r:id="rId11" o:title=""/>
          </v:rect>
          <o:OLEObject Type="Embed" ProgID="StaticMetafile" ShapeID="rectole0000000003" DrawAspect="Content" ObjectID="_1840903476" r:id="rId12"/>
        </w:object>
      </w:r>
    </w:p>
    <w:p w14:paraId="3C4617B1" w14:textId="77777777" w:rsidR="00CB7E6F" w:rsidRDefault="00CB7E6F" w:rsidP="00CC3CE6">
      <w:pPr>
        <w:pStyle w:val="Ttulo2"/>
        <w:jc w:val="both"/>
      </w:pPr>
    </w:p>
    <w:p w14:paraId="08E8A52E" w14:textId="77777777" w:rsidR="00CB7E6F" w:rsidRDefault="00CB7E6F" w:rsidP="00CC3CE6">
      <w:pPr>
        <w:pStyle w:val="Ttulo2"/>
        <w:jc w:val="both"/>
      </w:pPr>
    </w:p>
    <w:p w14:paraId="36C3246C" w14:textId="77777777" w:rsidR="00CB7E6F" w:rsidRPr="00CB7E6F" w:rsidRDefault="00CB7E6F" w:rsidP="00CC3CE6">
      <w:pPr>
        <w:spacing w:before="200" w:after="100"/>
        <w:jc w:val="both"/>
        <w:rPr>
          <w:bCs/>
          <w:color w:val="000000" w:themeColor="text1"/>
        </w:rPr>
      </w:pPr>
      <w:proofErr w:type="spellStart"/>
      <w:r w:rsidRPr="00CB7E6F">
        <w:rPr>
          <w:bCs/>
          <w:color w:val="000000" w:themeColor="text1"/>
        </w:rPr>
        <w:lastRenderedPageBreak/>
        <w:t>Switches</w:t>
      </w:r>
      <w:proofErr w:type="spellEnd"/>
      <w:r w:rsidRPr="00CB7E6F">
        <w:rPr>
          <w:bCs/>
          <w:color w:val="000000" w:themeColor="text1"/>
        </w:rPr>
        <w:t>:</w:t>
      </w:r>
    </w:p>
    <w:p w14:paraId="35C3E208" w14:textId="13744BC4" w:rsidR="00CB7E6F" w:rsidRDefault="00CB7E6F" w:rsidP="00CC3CE6">
      <w:pPr>
        <w:pStyle w:val="Ttulo2"/>
        <w:jc w:val="both"/>
      </w:pPr>
      <w:r>
        <w:object w:dxaOrig="9356" w:dyaOrig="5521" w14:anchorId="1317CF31">
          <v:rect id="rectole0000000004" o:spid="_x0000_i1027" style="width:468pt;height:276pt" o:ole="" o:preferrelative="t" stroked="f">
            <v:imagedata r:id="rId13" o:title=""/>
          </v:rect>
          <o:OLEObject Type="Embed" ProgID="StaticMetafile" ShapeID="rectole0000000004" DrawAspect="Content" ObjectID="_1840903477" r:id="rId14"/>
        </w:object>
      </w:r>
    </w:p>
    <w:p w14:paraId="029CB9B1" w14:textId="11DC0CFB" w:rsidR="00CB7E6F" w:rsidRDefault="00CB7E6F" w:rsidP="00CC3CE6">
      <w:pPr>
        <w:pStyle w:val="Ttulo2"/>
        <w:jc w:val="both"/>
      </w:pPr>
      <w:r>
        <w:object w:dxaOrig="9356" w:dyaOrig="6787" w14:anchorId="518C63C3">
          <v:rect id="rectole0000000005" o:spid="_x0000_i1028" style="width:468pt;height:339.6pt" o:ole="" o:preferrelative="t" stroked="f">
            <v:imagedata r:id="rId15" o:title=""/>
          </v:rect>
          <o:OLEObject Type="Embed" ProgID="StaticMetafile" ShapeID="rectole0000000005" DrawAspect="Content" ObjectID="_1840903478" r:id="rId16"/>
        </w:object>
      </w:r>
    </w:p>
    <w:p w14:paraId="7FCE0429" w14:textId="77777777" w:rsidR="00CB7E6F" w:rsidRDefault="00CB7E6F" w:rsidP="00CC3CE6">
      <w:pPr>
        <w:pStyle w:val="Ttulo2"/>
        <w:jc w:val="both"/>
      </w:pPr>
    </w:p>
    <w:p w14:paraId="24D4FD76" w14:textId="77777777" w:rsidR="00CB7E6F" w:rsidRPr="00CB7E6F" w:rsidRDefault="00CB7E6F" w:rsidP="00CC3CE6">
      <w:pPr>
        <w:spacing w:before="200" w:after="100"/>
        <w:jc w:val="both"/>
        <w:rPr>
          <w:b/>
          <w:color w:val="000000" w:themeColor="text1"/>
          <w:sz w:val="28"/>
        </w:rPr>
      </w:pPr>
      <w:r w:rsidRPr="00CB7E6F">
        <w:rPr>
          <w:bCs/>
          <w:color w:val="000000" w:themeColor="text1"/>
        </w:rPr>
        <w:lastRenderedPageBreak/>
        <w:t>Passwords</w:t>
      </w:r>
      <w:r w:rsidRPr="00CB7E6F">
        <w:rPr>
          <w:b/>
          <w:color w:val="000000" w:themeColor="text1"/>
          <w:sz w:val="28"/>
        </w:rPr>
        <w:t>:</w:t>
      </w:r>
    </w:p>
    <w:p w14:paraId="375A78B1" w14:textId="1ECACF42" w:rsidR="00CB7E6F" w:rsidRDefault="00CB7E6F" w:rsidP="00CC3CE6">
      <w:pPr>
        <w:pStyle w:val="Ttulo2"/>
        <w:jc w:val="both"/>
      </w:pPr>
      <w:r>
        <w:object w:dxaOrig="9356" w:dyaOrig="3543" w14:anchorId="4BABF45F">
          <v:rect id="rectole0000000006" o:spid="_x0000_i1029" style="width:468pt;height:177pt" o:ole="" o:preferrelative="t" stroked="f">
            <v:imagedata r:id="rId17" o:title=""/>
          </v:rect>
          <o:OLEObject Type="Embed" ProgID="StaticMetafile" ShapeID="rectole0000000006" DrawAspect="Content" ObjectID="_1840903479" r:id="rId18"/>
        </w:object>
      </w:r>
    </w:p>
    <w:p w14:paraId="71B12A16" w14:textId="34A876BE" w:rsidR="00CB7E6F" w:rsidRDefault="00461231" w:rsidP="00CC3CE6">
      <w:pPr>
        <w:pStyle w:val="Ttulo2"/>
        <w:jc w:val="both"/>
      </w:pPr>
      <w:bookmarkStart w:id="9" w:name="_5.2._Configuração_das"/>
      <w:bookmarkEnd w:id="9"/>
      <w:r>
        <w:t>5.2. Configuração das Interfaces dos Routers</w:t>
      </w:r>
    </w:p>
    <w:p w14:paraId="48FB6B25" w14:textId="77777777" w:rsidR="00CB7E6F" w:rsidRPr="00CB7E6F" w:rsidRDefault="00CB7E6F" w:rsidP="00CC3CE6">
      <w:pPr>
        <w:spacing w:before="200" w:after="100"/>
        <w:jc w:val="both"/>
        <w:rPr>
          <w:color w:val="000000"/>
          <w:sz w:val="22"/>
          <w:szCs w:val="22"/>
        </w:rPr>
      </w:pPr>
      <w:r w:rsidRPr="00CB7E6F">
        <w:rPr>
          <w:color w:val="000000"/>
          <w:sz w:val="22"/>
          <w:szCs w:val="22"/>
        </w:rPr>
        <w:t>Nesta etapa, procedeu-se à configuração lógica das interfaces dos routers centrais de Aveiro (AVR) e da Covilhã (CVL), seguindo rigorosamente as tabelas de endereçamento IP delineadas na Fase 1.5.3. Configuração do Servidor DHCP</w:t>
      </w:r>
    </w:p>
    <w:p w14:paraId="6B587944" w14:textId="77777777" w:rsidR="00CB7E6F" w:rsidRPr="00CB7E6F" w:rsidRDefault="00CB7E6F" w:rsidP="00CC3CE6">
      <w:pPr>
        <w:spacing w:before="200" w:after="100"/>
        <w:jc w:val="both"/>
        <w:rPr>
          <w:color w:val="000000"/>
          <w:sz w:val="22"/>
          <w:szCs w:val="22"/>
        </w:rPr>
      </w:pPr>
      <w:r w:rsidRPr="00CB7E6F">
        <w:rPr>
          <w:color w:val="000000"/>
          <w:sz w:val="22"/>
          <w:szCs w:val="22"/>
        </w:rPr>
        <w:t xml:space="preserve">Para permitir a comunicação entre as diferentes </w:t>
      </w:r>
      <w:proofErr w:type="spellStart"/>
      <w:r w:rsidRPr="00CB7E6F">
        <w:rPr>
          <w:color w:val="000000"/>
          <w:sz w:val="22"/>
          <w:szCs w:val="22"/>
        </w:rPr>
        <w:t>VLANs</w:t>
      </w:r>
      <w:proofErr w:type="spellEnd"/>
      <w:r w:rsidRPr="00CB7E6F">
        <w:rPr>
          <w:color w:val="000000"/>
          <w:sz w:val="22"/>
          <w:szCs w:val="22"/>
        </w:rPr>
        <w:t xml:space="preserve"> de cada localidade (</w:t>
      </w:r>
      <w:proofErr w:type="spellStart"/>
      <w:r w:rsidRPr="00CB7E6F">
        <w:rPr>
          <w:color w:val="000000"/>
          <w:sz w:val="22"/>
          <w:szCs w:val="22"/>
        </w:rPr>
        <w:t>Inter-VLAN</w:t>
      </w:r>
      <w:proofErr w:type="spellEnd"/>
      <w:r w:rsidRPr="00CB7E6F">
        <w:rPr>
          <w:color w:val="000000"/>
          <w:sz w:val="22"/>
          <w:szCs w:val="22"/>
        </w:rPr>
        <w:t xml:space="preserve"> </w:t>
      </w:r>
      <w:proofErr w:type="spellStart"/>
      <w:r w:rsidRPr="00CB7E6F">
        <w:rPr>
          <w:color w:val="000000"/>
          <w:sz w:val="22"/>
          <w:szCs w:val="22"/>
        </w:rPr>
        <w:t>Routing</w:t>
      </w:r>
      <w:proofErr w:type="spellEnd"/>
      <w:r w:rsidRPr="00CB7E6F">
        <w:rPr>
          <w:color w:val="000000"/>
          <w:sz w:val="22"/>
          <w:szCs w:val="22"/>
        </w:rPr>
        <w:t xml:space="preserve">), utilizou-se a técnica de </w:t>
      </w:r>
      <w:r w:rsidRPr="00CB7E6F">
        <w:rPr>
          <w:i/>
          <w:color w:val="000000"/>
          <w:sz w:val="22"/>
          <w:szCs w:val="22"/>
        </w:rPr>
        <w:t>Router-</w:t>
      </w:r>
      <w:proofErr w:type="spellStart"/>
      <w:r w:rsidRPr="00CB7E6F">
        <w:rPr>
          <w:i/>
          <w:color w:val="000000"/>
          <w:sz w:val="22"/>
          <w:szCs w:val="22"/>
        </w:rPr>
        <w:t>on</w:t>
      </w:r>
      <w:proofErr w:type="spellEnd"/>
      <w:r w:rsidRPr="00CB7E6F">
        <w:rPr>
          <w:i/>
          <w:color w:val="000000"/>
          <w:sz w:val="22"/>
          <w:szCs w:val="22"/>
        </w:rPr>
        <w:t>-a-Stick</w:t>
      </w:r>
      <w:r w:rsidRPr="00CB7E6F">
        <w:rPr>
          <w:color w:val="000000"/>
          <w:sz w:val="22"/>
          <w:szCs w:val="22"/>
        </w:rPr>
        <w:t>. Esta abordagem consiste na utilização de uma única interface física (</w:t>
      </w:r>
      <w:proofErr w:type="spellStart"/>
      <w:r w:rsidRPr="00CB7E6F">
        <w:rPr>
          <w:color w:val="000000"/>
          <w:sz w:val="22"/>
          <w:szCs w:val="22"/>
        </w:rPr>
        <w:t>GigabitEthernet</w:t>
      </w:r>
      <w:proofErr w:type="spellEnd"/>
      <w:r w:rsidRPr="00CB7E6F">
        <w:rPr>
          <w:color w:val="000000"/>
          <w:sz w:val="22"/>
          <w:szCs w:val="22"/>
        </w:rPr>
        <w:t xml:space="preserve"> 0/0) subdividida em múltiplas </w:t>
      </w:r>
      <w:proofErr w:type="spellStart"/>
      <w:proofErr w:type="gramStart"/>
      <w:r w:rsidRPr="00CB7E6F">
        <w:rPr>
          <w:color w:val="000000"/>
          <w:sz w:val="22"/>
          <w:szCs w:val="22"/>
        </w:rPr>
        <w:t>sub-interfaces</w:t>
      </w:r>
      <w:proofErr w:type="spellEnd"/>
      <w:proofErr w:type="gramEnd"/>
      <w:r w:rsidRPr="00CB7E6F">
        <w:rPr>
          <w:color w:val="000000"/>
          <w:sz w:val="22"/>
          <w:szCs w:val="22"/>
        </w:rPr>
        <w:t xml:space="preserve"> lógicas, uma para cada VLAN. </w:t>
      </w:r>
    </w:p>
    <w:p w14:paraId="3C311F76" w14:textId="77777777" w:rsidR="00CB7E6F" w:rsidRPr="00CB7E6F" w:rsidRDefault="00CB7E6F" w:rsidP="00CC3CE6">
      <w:pPr>
        <w:spacing w:before="200" w:after="100"/>
        <w:jc w:val="both"/>
        <w:rPr>
          <w:color w:val="000000"/>
          <w:sz w:val="22"/>
          <w:szCs w:val="22"/>
        </w:rPr>
      </w:pPr>
      <w:r w:rsidRPr="00CB7E6F">
        <w:rPr>
          <w:color w:val="000000"/>
          <w:sz w:val="22"/>
          <w:szCs w:val="22"/>
        </w:rPr>
        <w:t xml:space="preserve">Cada </w:t>
      </w:r>
      <w:proofErr w:type="spellStart"/>
      <w:proofErr w:type="gramStart"/>
      <w:r w:rsidRPr="00CB7E6F">
        <w:rPr>
          <w:color w:val="000000"/>
          <w:sz w:val="22"/>
          <w:szCs w:val="22"/>
        </w:rPr>
        <w:t>sub-interface</w:t>
      </w:r>
      <w:proofErr w:type="spellEnd"/>
      <w:proofErr w:type="gramEnd"/>
      <w:r w:rsidRPr="00CB7E6F">
        <w:rPr>
          <w:color w:val="000000"/>
          <w:sz w:val="22"/>
          <w:szCs w:val="22"/>
        </w:rPr>
        <w:t xml:space="preserve"> foi configurada com:</w:t>
      </w:r>
    </w:p>
    <w:p w14:paraId="4390D226" w14:textId="77777777" w:rsidR="00CB7E6F" w:rsidRPr="00CB7E6F" w:rsidRDefault="00CB7E6F" w:rsidP="00CC3CE6">
      <w:pPr>
        <w:tabs>
          <w:tab w:val="left" w:pos="720"/>
        </w:tabs>
        <w:spacing w:before="200" w:after="100"/>
        <w:jc w:val="both"/>
        <w:rPr>
          <w:color w:val="000000"/>
          <w:sz w:val="22"/>
          <w:szCs w:val="22"/>
        </w:rPr>
      </w:pPr>
      <w:r w:rsidRPr="00CB7E6F">
        <w:rPr>
          <w:color w:val="000000"/>
          <w:sz w:val="22"/>
          <w:szCs w:val="22"/>
        </w:rPr>
        <w:t xml:space="preserve">Encapsulamento dot1Q: Para associar a </w:t>
      </w:r>
      <w:proofErr w:type="spellStart"/>
      <w:proofErr w:type="gramStart"/>
      <w:r w:rsidRPr="00CB7E6F">
        <w:rPr>
          <w:color w:val="000000"/>
          <w:sz w:val="22"/>
          <w:szCs w:val="22"/>
        </w:rPr>
        <w:t>sub-interface</w:t>
      </w:r>
      <w:proofErr w:type="spellEnd"/>
      <w:proofErr w:type="gramEnd"/>
      <w:r w:rsidRPr="00CB7E6F">
        <w:rPr>
          <w:color w:val="000000"/>
          <w:sz w:val="22"/>
          <w:szCs w:val="22"/>
        </w:rPr>
        <w:t xml:space="preserve"> ao ID da VLAN correspondente. </w:t>
      </w:r>
    </w:p>
    <w:p w14:paraId="25DAE54E" w14:textId="77777777" w:rsidR="00CB7E6F" w:rsidRPr="00CB7E6F" w:rsidRDefault="00CB7E6F" w:rsidP="00CC3CE6">
      <w:pPr>
        <w:tabs>
          <w:tab w:val="left" w:pos="720"/>
        </w:tabs>
        <w:spacing w:before="200" w:after="100"/>
        <w:jc w:val="both"/>
        <w:rPr>
          <w:color w:val="000000"/>
          <w:sz w:val="22"/>
          <w:szCs w:val="22"/>
        </w:rPr>
      </w:pPr>
      <w:r w:rsidRPr="00CB7E6F">
        <w:rPr>
          <w:color w:val="000000"/>
          <w:sz w:val="22"/>
          <w:szCs w:val="22"/>
        </w:rPr>
        <w:t xml:space="preserve">Endereço IP de Gateway: Atribuição do primeiro endereço utilizável de cada sub-rede, conforme o planeamento VLSM. </w:t>
      </w:r>
    </w:p>
    <w:p w14:paraId="599BB195" w14:textId="77777777" w:rsidR="00CB7E6F" w:rsidRPr="00CB7E6F" w:rsidRDefault="00CB7E6F" w:rsidP="00CC3CE6">
      <w:pPr>
        <w:spacing w:before="200" w:after="100"/>
        <w:jc w:val="both"/>
        <w:rPr>
          <w:color w:val="000000"/>
        </w:rPr>
      </w:pPr>
      <w:r w:rsidRPr="00CB7E6F">
        <w:rPr>
          <w:color w:val="000000"/>
        </w:rPr>
        <w:t>1. Configuração do Router AVR (Aveiro)</w:t>
      </w:r>
    </w:p>
    <w:p w14:paraId="0EA8CA34" w14:textId="77777777" w:rsidR="00CB7E6F" w:rsidRPr="00CB7E6F" w:rsidRDefault="00CB7E6F" w:rsidP="00CC3CE6">
      <w:pPr>
        <w:spacing w:before="200" w:after="100"/>
        <w:jc w:val="both"/>
        <w:rPr>
          <w:b/>
          <w:color w:val="3399FF"/>
          <w:sz w:val="22"/>
          <w:szCs w:val="22"/>
        </w:rPr>
      </w:pPr>
      <w:r w:rsidRPr="00CB7E6F">
        <w:rPr>
          <w:b/>
          <w:color w:val="3399FF"/>
          <w:sz w:val="22"/>
          <w:szCs w:val="22"/>
        </w:rPr>
        <w:t>Interface WAN (Ligação ao ISP):</w:t>
      </w:r>
    </w:p>
    <w:p w14:paraId="7C61F186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</w:rPr>
      </w:pPr>
      <w:r w:rsidRPr="00CB7E6F">
        <w:rPr>
          <w:i/>
          <w:color w:val="000000"/>
          <w:sz w:val="20"/>
          <w:szCs w:val="20"/>
        </w:rPr>
        <w:t>interface Serial 0/3/0</w:t>
      </w:r>
    </w:p>
    <w:p w14:paraId="547B8A34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</w:rPr>
      </w:pPr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</w:rPr>
        <w:t>description</w:t>
      </w:r>
      <w:proofErr w:type="spellEnd"/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</w:rPr>
        <w:t>Ligacao</w:t>
      </w:r>
      <w:proofErr w:type="spellEnd"/>
      <w:r w:rsidRPr="00CB7E6F">
        <w:rPr>
          <w:i/>
          <w:color w:val="000000"/>
          <w:sz w:val="20"/>
          <w:szCs w:val="20"/>
        </w:rPr>
        <w:t xml:space="preserve"> ao ISP VOD</w:t>
      </w:r>
    </w:p>
    <w:p w14:paraId="2271D5B8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</w:rPr>
      </w:pPr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</w:rPr>
        <w:t>ip</w:t>
      </w:r>
      <w:proofErr w:type="spellEnd"/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</w:rPr>
        <w:t>address</w:t>
      </w:r>
      <w:proofErr w:type="spellEnd"/>
      <w:r w:rsidRPr="00CB7E6F">
        <w:rPr>
          <w:i/>
          <w:color w:val="000000"/>
          <w:sz w:val="20"/>
          <w:szCs w:val="20"/>
        </w:rPr>
        <w:t xml:space="preserve"> 62.128.143.101 255.255.255.252</w:t>
      </w:r>
    </w:p>
    <w:p w14:paraId="0420ABBF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</w:rPr>
      </w:pPr>
      <w:r w:rsidRPr="00CB7E6F">
        <w:rPr>
          <w:i/>
          <w:color w:val="000000"/>
          <w:sz w:val="20"/>
          <w:szCs w:val="20"/>
        </w:rPr>
        <w:t xml:space="preserve"> no </w:t>
      </w:r>
      <w:proofErr w:type="spellStart"/>
      <w:r w:rsidRPr="00CB7E6F">
        <w:rPr>
          <w:i/>
          <w:color w:val="000000"/>
          <w:sz w:val="20"/>
          <w:szCs w:val="20"/>
        </w:rPr>
        <w:t>shutdown</w:t>
      </w:r>
      <w:proofErr w:type="spellEnd"/>
    </w:p>
    <w:p w14:paraId="70B50C2A" w14:textId="77777777" w:rsidR="00CB7E6F" w:rsidRDefault="00CB7E6F" w:rsidP="00CC3CE6">
      <w:pPr>
        <w:spacing w:before="200" w:after="100"/>
        <w:jc w:val="both"/>
        <w:rPr>
          <w:i/>
          <w:color w:val="000000"/>
          <w:sz w:val="14"/>
          <w:szCs w:val="20"/>
        </w:rPr>
      </w:pPr>
    </w:p>
    <w:p w14:paraId="7D6C5036" w14:textId="77777777" w:rsidR="00CB7E6F" w:rsidRDefault="00CB7E6F" w:rsidP="00CC3CE6">
      <w:pPr>
        <w:spacing w:before="200" w:after="100"/>
        <w:jc w:val="both"/>
        <w:rPr>
          <w:i/>
          <w:color w:val="000000"/>
          <w:sz w:val="14"/>
          <w:szCs w:val="20"/>
        </w:rPr>
      </w:pPr>
    </w:p>
    <w:p w14:paraId="33BC5C13" w14:textId="77777777" w:rsidR="00CB7E6F" w:rsidRDefault="00CB7E6F" w:rsidP="00CC3CE6">
      <w:pPr>
        <w:spacing w:before="200" w:after="100"/>
        <w:jc w:val="both"/>
        <w:rPr>
          <w:i/>
          <w:color w:val="000000"/>
          <w:sz w:val="14"/>
          <w:szCs w:val="20"/>
        </w:rPr>
      </w:pPr>
    </w:p>
    <w:p w14:paraId="1680D78D" w14:textId="77777777" w:rsidR="00CB7E6F" w:rsidRDefault="00CB7E6F" w:rsidP="00CC3CE6">
      <w:pPr>
        <w:spacing w:before="200" w:after="100"/>
        <w:jc w:val="both"/>
        <w:rPr>
          <w:i/>
          <w:color w:val="000000"/>
          <w:sz w:val="14"/>
          <w:szCs w:val="20"/>
        </w:rPr>
      </w:pPr>
    </w:p>
    <w:p w14:paraId="32B8AA91" w14:textId="77777777" w:rsidR="00CB7E6F" w:rsidRDefault="00CB7E6F" w:rsidP="00CC3CE6">
      <w:pPr>
        <w:spacing w:before="200" w:after="100"/>
        <w:jc w:val="both"/>
        <w:rPr>
          <w:i/>
          <w:color w:val="000000"/>
          <w:sz w:val="14"/>
          <w:szCs w:val="20"/>
        </w:rPr>
      </w:pPr>
    </w:p>
    <w:p w14:paraId="144518DD" w14:textId="77777777" w:rsidR="00CB7E6F" w:rsidRDefault="00CB7E6F" w:rsidP="00CC3CE6">
      <w:pPr>
        <w:spacing w:before="200" w:after="100"/>
        <w:jc w:val="both"/>
        <w:rPr>
          <w:i/>
          <w:color w:val="000000"/>
          <w:sz w:val="14"/>
          <w:szCs w:val="20"/>
        </w:rPr>
      </w:pPr>
    </w:p>
    <w:p w14:paraId="203C67F1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14"/>
          <w:szCs w:val="20"/>
        </w:rPr>
      </w:pPr>
    </w:p>
    <w:p w14:paraId="6CA08969" w14:textId="77777777" w:rsidR="00CB7E6F" w:rsidRPr="00CB7E6F" w:rsidRDefault="00CB7E6F" w:rsidP="00CC3CE6">
      <w:pPr>
        <w:spacing w:before="200" w:after="100"/>
        <w:jc w:val="both"/>
        <w:rPr>
          <w:b/>
          <w:color w:val="215E99"/>
          <w:sz w:val="22"/>
          <w:szCs w:val="20"/>
        </w:rPr>
      </w:pPr>
      <w:r w:rsidRPr="00CB7E6F">
        <w:rPr>
          <w:b/>
          <w:color w:val="215E99"/>
          <w:sz w:val="22"/>
          <w:szCs w:val="20"/>
        </w:rPr>
        <w:lastRenderedPageBreak/>
        <w:t>Interfaces LAN (Exemplo para VLAN 70 - Quiosque e VLAN 160 - Servers):</w:t>
      </w:r>
    </w:p>
    <w:p w14:paraId="65C47F8C" w14:textId="77777777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</w:rPr>
      </w:pPr>
      <w:r w:rsidRPr="00CB7E6F">
        <w:rPr>
          <w:color w:val="000000"/>
          <w:sz w:val="20"/>
          <w:szCs w:val="20"/>
        </w:rPr>
        <w:t xml:space="preserve">interface </w:t>
      </w:r>
      <w:proofErr w:type="spellStart"/>
      <w:r w:rsidRPr="00CB7E6F">
        <w:rPr>
          <w:color w:val="000000"/>
          <w:sz w:val="20"/>
          <w:szCs w:val="20"/>
        </w:rPr>
        <w:t>GigabitEthernet</w:t>
      </w:r>
      <w:proofErr w:type="spellEnd"/>
      <w:r w:rsidRPr="00CB7E6F">
        <w:rPr>
          <w:color w:val="000000"/>
          <w:sz w:val="20"/>
          <w:szCs w:val="20"/>
        </w:rPr>
        <w:t xml:space="preserve"> 0/0</w:t>
      </w:r>
    </w:p>
    <w:p w14:paraId="386CC340" w14:textId="7BF42274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</w:rPr>
      </w:pPr>
      <w:r w:rsidRPr="00CB7E6F">
        <w:rPr>
          <w:color w:val="000000"/>
          <w:sz w:val="20"/>
          <w:szCs w:val="20"/>
        </w:rPr>
        <w:t xml:space="preserve"> no </w:t>
      </w:r>
      <w:proofErr w:type="spellStart"/>
      <w:proofErr w:type="gramStart"/>
      <w:r w:rsidRPr="00CB7E6F">
        <w:rPr>
          <w:color w:val="000000"/>
          <w:sz w:val="20"/>
          <w:szCs w:val="20"/>
        </w:rPr>
        <w:t>shutdown</w:t>
      </w:r>
      <w:proofErr w:type="spellEnd"/>
      <w:r w:rsidRPr="00CB7E6F">
        <w:rPr>
          <w:color w:val="000000"/>
          <w:sz w:val="20"/>
          <w:szCs w:val="20"/>
        </w:rPr>
        <w:t xml:space="preserve">  !</w:t>
      </w:r>
      <w:proofErr w:type="gramEnd"/>
      <w:r w:rsidRPr="00CB7E6F">
        <w:rPr>
          <w:color w:val="000000"/>
          <w:sz w:val="20"/>
          <w:szCs w:val="20"/>
        </w:rPr>
        <w:t xml:space="preserve"> Ativa a interface </w:t>
      </w:r>
      <w:proofErr w:type="spellStart"/>
      <w:r w:rsidRPr="00CB7E6F">
        <w:rPr>
          <w:color w:val="000000"/>
          <w:sz w:val="20"/>
          <w:szCs w:val="20"/>
        </w:rPr>
        <w:t>fisica</w:t>
      </w:r>
      <w:proofErr w:type="spellEnd"/>
      <w:r w:rsidRPr="00CB7E6F">
        <w:rPr>
          <w:color w:val="000000"/>
          <w:sz w:val="20"/>
          <w:szCs w:val="20"/>
        </w:rPr>
        <w:t xml:space="preserve"> principal</w:t>
      </w:r>
    </w:p>
    <w:p w14:paraId="3F8B2F5D" w14:textId="77777777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  <w:lang w:val="en-US"/>
        </w:rPr>
      </w:pPr>
      <w:r w:rsidRPr="00CB7E6F">
        <w:rPr>
          <w:color w:val="000000"/>
          <w:sz w:val="20"/>
          <w:szCs w:val="20"/>
          <w:lang w:val="en-US"/>
        </w:rPr>
        <w:t xml:space="preserve">interface </w:t>
      </w:r>
      <w:proofErr w:type="spellStart"/>
      <w:r w:rsidRPr="00CB7E6F">
        <w:rPr>
          <w:color w:val="000000"/>
          <w:sz w:val="20"/>
          <w:szCs w:val="20"/>
          <w:lang w:val="en-US"/>
        </w:rPr>
        <w:t>GigabitEthernet</w:t>
      </w:r>
      <w:proofErr w:type="spellEnd"/>
      <w:r w:rsidRPr="00CB7E6F">
        <w:rPr>
          <w:color w:val="000000"/>
          <w:sz w:val="20"/>
          <w:szCs w:val="20"/>
          <w:lang w:val="en-US"/>
        </w:rPr>
        <w:t xml:space="preserve"> 0/0.70</w:t>
      </w:r>
    </w:p>
    <w:p w14:paraId="59A4D6B4" w14:textId="77777777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  <w:lang w:val="en-US"/>
        </w:rPr>
      </w:pPr>
      <w:r w:rsidRPr="00CB7E6F">
        <w:rPr>
          <w:color w:val="000000"/>
          <w:sz w:val="20"/>
          <w:szCs w:val="20"/>
          <w:lang w:val="en-US"/>
        </w:rPr>
        <w:t xml:space="preserve"> </w:t>
      </w:r>
      <w:proofErr w:type="gramStart"/>
      <w:r w:rsidRPr="00CB7E6F">
        <w:rPr>
          <w:color w:val="000000"/>
          <w:sz w:val="20"/>
          <w:szCs w:val="20"/>
          <w:lang w:val="en-US"/>
        </w:rPr>
        <w:t>description</w:t>
      </w:r>
      <w:proofErr w:type="gramEnd"/>
      <w:r w:rsidRPr="00CB7E6F">
        <w:rPr>
          <w:color w:val="000000"/>
          <w:sz w:val="20"/>
          <w:szCs w:val="20"/>
          <w:lang w:val="en-US"/>
        </w:rPr>
        <w:t xml:space="preserve"> Gateway VLAN 70 - </w:t>
      </w:r>
      <w:proofErr w:type="spellStart"/>
      <w:r w:rsidRPr="00CB7E6F">
        <w:rPr>
          <w:color w:val="000000"/>
          <w:sz w:val="20"/>
          <w:szCs w:val="20"/>
          <w:lang w:val="en-US"/>
        </w:rPr>
        <w:t>Quiosque</w:t>
      </w:r>
      <w:proofErr w:type="spellEnd"/>
    </w:p>
    <w:p w14:paraId="23CDA204" w14:textId="77777777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  <w:lang w:val="en-US"/>
        </w:rPr>
      </w:pPr>
      <w:r w:rsidRPr="00CB7E6F">
        <w:rPr>
          <w:color w:val="000000"/>
          <w:sz w:val="20"/>
          <w:szCs w:val="20"/>
          <w:lang w:val="en-US"/>
        </w:rPr>
        <w:t xml:space="preserve"> encapsulation dot1Q 70</w:t>
      </w:r>
    </w:p>
    <w:p w14:paraId="3615CAB5" w14:textId="486C4086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  <w:lang w:val="en-US"/>
        </w:rPr>
      </w:pPr>
      <w:r w:rsidRPr="00CB7E6F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CB7E6F">
        <w:rPr>
          <w:color w:val="000000"/>
          <w:sz w:val="20"/>
          <w:szCs w:val="20"/>
          <w:lang w:val="en-US"/>
        </w:rPr>
        <w:t>ip</w:t>
      </w:r>
      <w:proofErr w:type="spellEnd"/>
      <w:r w:rsidRPr="00CB7E6F">
        <w:rPr>
          <w:color w:val="000000"/>
          <w:sz w:val="20"/>
          <w:szCs w:val="20"/>
          <w:lang w:val="en-US"/>
        </w:rPr>
        <w:t xml:space="preserve"> address 10.99.9.1 255.255.255.192</w:t>
      </w:r>
    </w:p>
    <w:p w14:paraId="7D0E572B" w14:textId="77777777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  <w:lang w:val="en-US"/>
        </w:rPr>
      </w:pPr>
      <w:r w:rsidRPr="00CB7E6F">
        <w:rPr>
          <w:color w:val="000000"/>
          <w:sz w:val="20"/>
          <w:szCs w:val="20"/>
          <w:lang w:val="en-US"/>
        </w:rPr>
        <w:t xml:space="preserve">interface </w:t>
      </w:r>
      <w:proofErr w:type="spellStart"/>
      <w:r w:rsidRPr="00CB7E6F">
        <w:rPr>
          <w:color w:val="000000"/>
          <w:sz w:val="20"/>
          <w:szCs w:val="20"/>
          <w:lang w:val="en-US"/>
        </w:rPr>
        <w:t>GigabitEthernet</w:t>
      </w:r>
      <w:proofErr w:type="spellEnd"/>
      <w:r w:rsidRPr="00CB7E6F">
        <w:rPr>
          <w:color w:val="000000"/>
          <w:sz w:val="20"/>
          <w:szCs w:val="20"/>
          <w:lang w:val="en-US"/>
        </w:rPr>
        <w:t xml:space="preserve"> 0/0.160</w:t>
      </w:r>
    </w:p>
    <w:p w14:paraId="2A330F86" w14:textId="77777777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  <w:lang w:val="en-US"/>
        </w:rPr>
      </w:pPr>
      <w:r w:rsidRPr="00CB7E6F">
        <w:rPr>
          <w:color w:val="000000"/>
          <w:sz w:val="20"/>
          <w:szCs w:val="20"/>
          <w:lang w:val="en-US"/>
        </w:rPr>
        <w:t xml:space="preserve"> </w:t>
      </w:r>
      <w:proofErr w:type="gramStart"/>
      <w:r w:rsidRPr="00CB7E6F">
        <w:rPr>
          <w:color w:val="000000"/>
          <w:sz w:val="20"/>
          <w:szCs w:val="20"/>
          <w:lang w:val="en-US"/>
        </w:rPr>
        <w:t>description</w:t>
      </w:r>
      <w:proofErr w:type="gramEnd"/>
      <w:r w:rsidRPr="00CB7E6F">
        <w:rPr>
          <w:color w:val="000000"/>
          <w:sz w:val="20"/>
          <w:szCs w:val="20"/>
          <w:lang w:val="en-US"/>
        </w:rPr>
        <w:t xml:space="preserve"> Gateway VLAN 160 - Servers</w:t>
      </w:r>
    </w:p>
    <w:p w14:paraId="03E747BF" w14:textId="77777777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  <w:lang w:val="en-US"/>
        </w:rPr>
      </w:pPr>
      <w:r w:rsidRPr="00CB7E6F">
        <w:rPr>
          <w:color w:val="000000"/>
          <w:sz w:val="20"/>
          <w:szCs w:val="20"/>
          <w:lang w:val="en-US"/>
        </w:rPr>
        <w:t xml:space="preserve"> encapsulation dot1Q 160</w:t>
      </w:r>
    </w:p>
    <w:p w14:paraId="5AB8297A" w14:textId="77777777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</w:rPr>
      </w:pPr>
      <w:r w:rsidRPr="00CB7E6F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CB7E6F">
        <w:rPr>
          <w:color w:val="000000"/>
          <w:sz w:val="20"/>
          <w:szCs w:val="20"/>
        </w:rPr>
        <w:t>ip</w:t>
      </w:r>
      <w:proofErr w:type="spellEnd"/>
      <w:r w:rsidRPr="00CB7E6F">
        <w:rPr>
          <w:color w:val="000000"/>
          <w:sz w:val="20"/>
          <w:szCs w:val="20"/>
        </w:rPr>
        <w:t xml:space="preserve"> </w:t>
      </w:r>
      <w:proofErr w:type="spellStart"/>
      <w:r w:rsidRPr="00CB7E6F">
        <w:rPr>
          <w:color w:val="000000"/>
          <w:sz w:val="20"/>
          <w:szCs w:val="20"/>
        </w:rPr>
        <w:t>address</w:t>
      </w:r>
      <w:proofErr w:type="spellEnd"/>
      <w:r w:rsidRPr="00CB7E6F">
        <w:rPr>
          <w:color w:val="000000"/>
          <w:sz w:val="20"/>
          <w:szCs w:val="20"/>
        </w:rPr>
        <w:t xml:space="preserve"> 10.99.9.129 255.255.255.224</w:t>
      </w:r>
    </w:p>
    <w:p w14:paraId="2A2B0152" w14:textId="5FDAAACF" w:rsidR="00CB7E6F" w:rsidRPr="00CB7E6F" w:rsidRDefault="00CB7E6F" w:rsidP="00CC3CE6">
      <w:pPr>
        <w:spacing w:before="200" w:after="100"/>
        <w:jc w:val="both"/>
        <w:rPr>
          <w:b/>
          <w:color w:val="215E99"/>
          <w:sz w:val="22"/>
          <w:szCs w:val="20"/>
        </w:rPr>
      </w:pPr>
      <w:r w:rsidRPr="00CB7E6F">
        <w:rPr>
          <w:b/>
          <w:color w:val="215E99"/>
          <w:sz w:val="22"/>
          <w:szCs w:val="20"/>
        </w:rPr>
        <w:t>Configuração do Router CVL (Covilhã)</w:t>
      </w:r>
    </w:p>
    <w:p w14:paraId="4EDE6940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</w:rPr>
      </w:pPr>
      <w:r w:rsidRPr="00CB7E6F">
        <w:rPr>
          <w:i/>
          <w:color w:val="000000"/>
          <w:sz w:val="20"/>
          <w:szCs w:val="20"/>
        </w:rPr>
        <w:t>interface Serial 0/3/0</w:t>
      </w:r>
    </w:p>
    <w:p w14:paraId="45789A83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</w:rPr>
      </w:pPr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</w:rPr>
        <w:t>description</w:t>
      </w:r>
      <w:proofErr w:type="spellEnd"/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</w:rPr>
        <w:t>Ligacao</w:t>
      </w:r>
      <w:proofErr w:type="spellEnd"/>
      <w:r w:rsidRPr="00CB7E6F">
        <w:rPr>
          <w:i/>
          <w:color w:val="000000"/>
          <w:sz w:val="20"/>
          <w:szCs w:val="20"/>
        </w:rPr>
        <w:t xml:space="preserve"> ao ISP MEO</w:t>
      </w:r>
    </w:p>
    <w:p w14:paraId="3ECC5A66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  <w:lang w:val="en-US"/>
        </w:rPr>
        <w:t>ip</w:t>
      </w:r>
      <w:proofErr w:type="spellEnd"/>
      <w:r w:rsidRPr="00CB7E6F">
        <w:rPr>
          <w:i/>
          <w:color w:val="000000"/>
          <w:sz w:val="20"/>
          <w:szCs w:val="20"/>
          <w:lang w:val="en-US"/>
        </w:rPr>
        <w:t xml:space="preserve"> address 91.209.231.141 255.255.255.252</w:t>
      </w:r>
    </w:p>
    <w:p w14:paraId="40B4C77B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 </w:t>
      </w:r>
      <w:proofErr w:type="gramStart"/>
      <w:r w:rsidRPr="00CB7E6F">
        <w:rPr>
          <w:i/>
          <w:color w:val="000000"/>
          <w:sz w:val="20"/>
          <w:szCs w:val="20"/>
          <w:lang w:val="en-US"/>
        </w:rPr>
        <w:t>no</w:t>
      </w:r>
      <w:proofErr w:type="gramEnd"/>
      <w:r w:rsidRPr="00CB7E6F">
        <w:rPr>
          <w:i/>
          <w:color w:val="000000"/>
          <w:sz w:val="20"/>
          <w:szCs w:val="20"/>
          <w:lang w:val="en-US"/>
        </w:rPr>
        <w:t xml:space="preserve"> shutdown</w:t>
      </w:r>
    </w:p>
    <w:p w14:paraId="72559E03" w14:textId="77777777" w:rsidR="00CB7E6F" w:rsidRPr="00CB7E6F" w:rsidRDefault="00CB7E6F" w:rsidP="00CC3CE6">
      <w:pPr>
        <w:spacing w:before="200" w:after="100"/>
        <w:jc w:val="both"/>
        <w:rPr>
          <w:b/>
          <w:color w:val="2E75B6"/>
          <w:sz w:val="22"/>
          <w:szCs w:val="20"/>
          <w:lang w:val="en-US"/>
        </w:rPr>
      </w:pPr>
      <w:r w:rsidRPr="00CB7E6F">
        <w:rPr>
          <w:b/>
          <w:color w:val="2E75B6"/>
          <w:sz w:val="22"/>
          <w:szCs w:val="20"/>
          <w:lang w:val="en-US"/>
        </w:rPr>
        <w:t>Interfaces LAN (</w:t>
      </w:r>
      <w:proofErr w:type="spellStart"/>
      <w:r w:rsidRPr="00CB7E6F">
        <w:rPr>
          <w:b/>
          <w:color w:val="2E75B6"/>
          <w:sz w:val="22"/>
          <w:szCs w:val="20"/>
          <w:lang w:val="en-US"/>
        </w:rPr>
        <w:t>Exemplo</w:t>
      </w:r>
      <w:proofErr w:type="spellEnd"/>
      <w:r w:rsidRPr="00CB7E6F">
        <w:rPr>
          <w:b/>
          <w:color w:val="2E75B6"/>
          <w:sz w:val="22"/>
          <w:szCs w:val="20"/>
          <w:lang w:val="en-US"/>
        </w:rPr>
        <w:t xml:space="preserve"> para VLAN 30 - Guest e VLAN 500 - Management):</w:t>
      </w:r>
    </w:p>
    <w:p w14:paraId="599BBB3F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interface </w:t>
      </w:r>
      <w:proofErr w:type="spellStart"/>
      <w:r w:rsidRPr="00CB7E6F">
        <w:rPr>
          <w:i/>
          <w:color w:val="000000"/>
          <w:sz w:val="20"/>
          <w:szCs w:val="20"/>
          <w:lang w:val="en-US"/>
        </w:rPr>
        <w:t>GigabitEthernet</w:t>
      </w:r>
      <w:proofErr w:type="spellEnd"/>
      <w:r w:rsidRPr="00CB7E6F">
        <w:rPr>
          <w:i/>
          <w:color w:val="000000"/>
          <w:sz w:val="20"/>
          <w:szCs w:val="20"/>
          <w:lang w:val="en-US"/>
        </w:rPr>
        <w:t xml:space="preserve"> 0/0</w:t>
      </w:r>
    </w:p>
    <w:p w14:paraId="1A4D6959" w14:textId="62D7ABFA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 </w:t>
      </w:r>
      <w:proofErr w:type="gramStart"/>
      <w:r w:rsidRPr="00CB7E6F">
        <w:rPr>
          <w:i/>
          <w:color w:val="000000"/>
          <w:sz w:val="20"/>
          <w:szCs w:val="20"/>
          <w:lang w:val="en-US"/>
        </w:rPr>
        <w:t>no</w:t>
      </w:r>
      <w:proofErr w:type="gramEnd"/>
      <w:r w:rsidRPr="00CB7E6F">
        <w:rPr>
          <w:i/>
          <w:color w:val="000000"/>
          <w:sz w:val="20"/>
          <w:szCs w:val="20"/>
          <w:lang w:val="en-US"/>
        </w:rPr>
        <w:t xml:space="preserve"> shutdown</w:t>
      </w:r>
    </w:p>
    <w:p w14:paraId="26CF448A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interface </w:t>
      </w:r>
      <w:proofErr w:type="spellStart"/>
      <w:r w:rsidRPr="00CB7E6F">
        <w:rPr>
          <w:i/>
          <w:color w:val="000000"/>
          <w:sz w:val="20"/>
          <w:szCs w:val="20"/>
          <w:lang w:val="en-US"/>
        </w:rPr>
        <w:t>GigabitEthernet</w:t>
      </w:r>
      <w:proofErr w:type="spellEnd"/>
      <w:r w:rsidRPr="00CB7E6F">
        <w:rPr>
          <w:i/>
          <w:color w:val="000000"/>
          <w:sz w:val="20"/>
          <w:szCs w:val="20"/>
          <w:lang w:val="en-US"/>
        </w:rPr>
        <w:t xml:space="preserve"> 0/0.30</w:t>
      </w:r>
    </w:p>
    <w:p w14:paraId="7885275D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 description Gateway VLAN 30 - Guest</w:t>
      </w:r>
    </w:p>
    <w:p w14:paraId="274414B2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 encapsulation dot1Q 30</w:t>
      </w:r>
    </w:p>
    <w:p w14:paraId="56E5A793" w14:textId="06ED7B6D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  <w:lang w:val="en-US"/>
        </w:rPr>
        <w:t>ip</w:t>
      </w:r>
      <w:proofErr w:type="spellEnd"/>
      <w:r w:rsidRPr="00CB7E6F">
        <w:rPr>
          <w:i/>
          <w:color w:val="000000"/>
          <w:sz w:val="20"/>
          <w:szCs w:val="20"/>
          <w:lang w:val="en-US"/>
        </w:rPr>
        <w:t xml:space="preserve"> address 10.30.9.1 255.255.255.192</w:t>
      </w:r>
    </w:p>
    <w:p w14:paraId="435A838D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interface </w:t>
      </w:r>
      <w:proofErr w:type="spellStart"/>
      <w:r w:rsidRPr="00CB7E6F">
        <w:rPr>
          <w:i/>
          <w:color w:val="000000"/>
          <w:sz w:val="20"/>
          <w:szCs w:val="20"/>
          <w:lang w:val="en-US"/>
        </w:rPr>
        <w:t>GigabitEthernet</w:t>
      </w:r>
      <w:proofErr w:type="spellEnd"/>
      <w:r w:rsidRPr="00CB7E6F">
        <w:rPr>
          <w:i/>
          <w:color w:val="000000"/>
          <w:sz w:val="20"/>
          <w:szCs w:val="20"/>
          <w:lang w:val="en-US"/>
        </w:rPr>
        <w:t xml:space="preserve"> 0/0.500</w:t>
      </w:r>
    </w:p>
    <w:p w14:paraId="02758733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 description Gateway VLAN 500 - Management</w:t>
      </w:r>
    </w:p>
    <w:p w14:paraId="71D0743C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</w:rPr>
        <w:t>encapsulation</w:t>
      </w:r>
      <w:proofErr w:type="spellEnd"/>
      <w:r w:rsidRPr="00CB7E6F">
        <w:rPr>
          <w:i/>
          <w:color w:val="000000"/>
          <w:sz w:val="20"/>
          <w:szCs w:val="20"/>
        </w:rPr>
        <w:t xml:space="preserve"> dot1Q 500</w:t>
      </w:r>
    </w:p>
    <w:p w14:paraId="6508114A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</w:rPr>
      </w:pPr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</w:rPr>
        <w:t>ip</w:t>
      </w:r>
      <w:proofErr w:type="spellEnd"/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</w:rPr>
        <w:t>address</w:t>
      </w:r>
      <w:proofErr w:type="spellEnd"/>
      <w:r w:rsidRPr="00CB7E6F">
        <w:rPr>
          <w:i/>
          <w:color w:val="000000"/>
          <w:sz w:val="20"/>
          <w:szCs w:val="20"/>
        </w:rPr>
        <w:t xml:space="preserve"> 10.30.9.65 255.255.255.192</w:t>
      </w:r>
    </w:p>
    <w:p w14:paraId="018C3F98" w14:textId="77777777" w:rsidR="00CB7E6F" w:rsidRPr="00CB7E6F" w:rsidRDefault="00CB7E6F" w:rsidP="00CC3CE6">
      <w:pPr>
        <w:spacing w:before="200" w:after="100"/>
        <w:jc w:val="both"/>
        <w:rPr>
          <w:b/>
          <w:color w:val="000000"/>
          <w:sz w:val="20"/>
          <w:szCs w:val="20"/>
        </w:rPr>
      </w:pPr>
    </w:p>
    <w:p w14:paraId="7C70596C" w14:textId="77777777" w:rsidR="00CB7E6F" w:rsidRPr="00CB7E6F" w:rsidRDefault="00CB7E6F" w:rsidP="00CC3CE6">
      <w:pPr>
        <w:spacing w:before="200" w:after="100"/>
        <w:jc w:val="both"/>
        <w:rPr>
          <w:color w:val="000000"/>
          <w:sz w:val="22"/>
          <w:szCs w:val="22"/>
        </w:rPr>
      </w:pPr>
      <w:r w:rsidRPr="00CB7E6F">
        <w:rPr>
          <w:color w:val="000000"/>
          <w:sz w:val="22"/>
          <w:szCs w:val="22"/>
        </w:rPr>
        <w:t xml:space="preserve">A utilização de </w:t>
      </w:r>
      <w:proofErr w:type="spellStart"/>
      <w:proofErr w:type="gramStart"/>
      <w:r w:rsidRPr="00CB7E6F">
        <w:rPr>
          <w:color w:val="000000"/>
          <w:sz w:val="22"/>
          <w:szCs w:val="22"/>
        </w:rPr>
        <w:t>sub-interfaces</w:t>
      </w:r>
      <w:proofErr w:type="spellEnd"/>
      <w:proofErr w:type="gramEnd"/>
      <w:r w:rsidRPr="00CB7E6F">
        <w:rPr>
          <w:color w:val="000000"/>
          <w:sz w:val="22"/>
          <w:szCs w:val="22"/>
        </w:rPr>
        <w:t xml:space="preserve"> justifica-se pela otimização de recursos de hardware, permitindo segmentar o tráfego de múltiplas redes virtuais (</w:t>
      </w:r>
      <w:proofErr w:type="spellStart"/>
      <w:r w:rsidRPr="00CB7E6F">
        <w:rPr>
          <w:color w:val="000000"/>
          <w:sz w:val="22"/>
          <w:szCs w:val="22"/>
        </w:rPr>
        <w:t>VLANs</w:t>
      </w:r>
      <w:proofErr w:type="spellEnd"/>
      <w:r w:rsidRPr="00CB7E6F">
        <w:rPr>
          <w:color w:val="000000"/>
          <w:sz w:val="22"/>
          <w:szCs w:val="22"/>
        </w:rPr>
        <w:t xml:space="preserve">) através de uma única ligação física entre o </w:t>
      </w:r>
      <w:proofErr w:type="spellStart"/>
      <w:r w:rsidRPr="00CB7E6F">
        <w:rPr>
          <w:color w:val="000000"/>
          <w:sz w:val="22"/>
          <w:szCs w:val="22"/>
        </w:rPr>
        <w:t>switch</w:t>
      </w:r>
      <w:proofErr w:type="spellEnd"/>
      <w:r w:rsidRPr="00CB7E6F">
        <w:rPr>
          <w:color w:val="000000"/>
          <w:sz w:val="22"/>
          <w:szCs w:val="22"/>
        </w:rPr>
        <w:t xml:space="preserve"> de distribuição e o router. A atribuição sistemática do primeiro </w:t>
      </w:r>
      <w:proofErr w:type="spellStart"/>
      <w:r w:rsidRPr="00CB7E6F">
        <w:rPr>
          <w:color w:val="000000"/>
          <w:sz w:val="22"/>
          <w:szCs w:val="22"/>
        </w:rPr>
        <w:t>host</w:t>
      </w:r>
      <w:proofErr w:type="spellEnd"/>
      <w:r w:rsidRPr="00CB7E6F">
        <w:rPr>
          <w:color w:val="000000"/>
          <w:sz w:val="22"/>
          <w:szCs w:val="22"/>
        </w:rPr>
        <w:t xml:space="preserve"> utilizável como </w:t>
      </w:r>
      <w:proofErr w:type="spellStart"/>
      <w:r w:rsidRPr="00CB7E6F">
        <w:rPr>
          <w:color w:val="000000"/>
          <w:sz w:val="22"/>
          <w:szCs w:val="22"/>
        </w:rPr>
        <w:t>gateway</w:t>
      </w:r>
      <w:proofErr w:type="spellEnd"/>
      <w:r w:rsidRPr="00CB7E6F">
        <w:rPr>
          <w:color w:val="000000"/>
          <w:sz w:val="22"/>
          <w:szCs w:val="22"/>
        </w:rPr>
        <w:t xml:space="preserve"> garante uma estrutura de rede previsível e facilita futuras tarefas de manutenção e expansão.</w:t>
      </w:r>
    </w:p>
    <w:p w14:paraId="3759B406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361A5422" w14:textId="77777777" w:rsidR="00461231" w:rsidRDefault="00461231" w:rsidP="00CC3CE6">
      <w:pPr>
        <w:pStyle w:val="Ttulo2"/>
        <w:jc w:val="both"/>
      </w:pPr>
      <w:bookmarkStart w:id="10" w:name="_5.3._Configuração_do"/>
      <w:bookmarkEnd w:id="10"/>
      <w:r>
        <w:lastRenderedPageBreak/>
        <w:t>5.3. Configuração do Servidor DHCP</w:t>
      </w:r>
    </w:p>
    <w:p w14:paraId="61073EB0" w14:textId="12BE59A0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  <w:r>
        <w:rPr>
          <w:b/>
          <w:color w:val="2E75B6"/>
          <w:sz w:val="28"/>
        </w:rPr>
        <w:t>Aveiro (AVR-DHCP)</w:t>
      </w:r>
    </w:p>
    <w:p w14:paraId="4A5AA6D0" w14:textId="61EC81BD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  <w:r>
        <w:rPr>
          <w:b/>
          <w:color w:val="2E75B6"/>
          <w:sz w:val="28"/>
        </w:rPr>
        <w:t>METER TEXTO AQUI</w:t>
      </w:r>
    </w:p>
    <w:p w14:paraId="15615AF1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  <w:r>
        <w:rPr>
          <w:b/>
          <w:color w:val="2E75B6"/>
          <w:sz w:val="28"/>
        </w:rPr>
        <w:t>Covilhã (CVL-DHCP)</w:t>
      </w:r>
    </w:p>
    <w:p w14:paraId="74CD7338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4E8DF043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601497ED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75E88459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14D662F7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20B8905F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5B2C6ADA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329374A6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2F4E88CE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0CC5B168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2F354960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5DE418D3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1A369FD4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1D4063BE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739DB308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492EF3AA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13F09968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15A90BD1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0914F98C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5B1484CD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169E576F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645A3379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0326C43C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30187447" w14:textId="77777777" w:rsidR="00461231" w:rsidRDefault="00461231" w:rsidP="00CC3CE6">
      <w:pPr>
        <w:pStyle w:val="Ttulo2"/>
        <w:jc w:val="both"/>
      </w:pPr>
      <w:bookmarkStart w:id="11" w:name="_5.4._Configuração_DNS"/>
      <w:bookmarkEnd w:id="11"/>
      <w:r>
        <w:lastRenderedPageBreak/>
        <w:t>5.4. Configuração DNS e HTTP</w:t>
      </w:r>
    </w:p>
    <w:p w14:paraId="2B9B9D03" w14:textId="77777777" w:rsidR="00CB7E6F" w:rsidRPr="00CB7E6F" w:rsidRDefault="00CB7E6F" w:rsidP="00CC3CE6">
      <w:pPr>
        <w:spacing w:before="80" w:after="80"/>
        <w:jc w:val="both"/>
        <w:rPr>
          <w:i/>
          <w:color w:val="000000" w:themeColor="text1"/>
          <w:sz w:val="22"/>
        </w:rPr>
      </w:pPr>
      <w:r w:rsidRPr="00CB7E6F">
        <w:rPr>
          <w:i/>
          <w:color w:val="000000" w:themeColor="text1"/>
          <w:sz w:val="22"/>
        </w:rPr>
        <w:t xml:space="preserve">Para satisfazer o requisito de disponibilização interna da página web institucional </w:t>
      </w:r>
      <w:r w:rsidRPr="00CB7E6F">
        <w:rPr>
          <w:b/>
          <w:i/>
          <w:color w:val="000000" w:themeColor="text1"/>
          <w:sz w:val="22"/>
        </w:rPr>
        <w:t>betatest.aveiro.com</w:t>
      </w:r>
      <w:r w:rsidRPr="00CB7E6F">
        <w:rPr>
          <w:i/>
          <w:color w:val="000000" w:themeColor="text1"/>
          <w:sz w:val="22"/>
        </w:rPr>
        <w:t>, procedeu-se à ativação e articulação lógica dos serviços aplicacionais na VLAN 160 (Servers) de Aveiro, centralizados nos servidores dedicados AVR-WEB e AVR-DNS.</w:t>
      </w:r>
    </w:p>
    <w:p w14:paraId="0BE3497F" w14:textId="77777777" w:rsidR="00CB7E6F" w:rsidRPr="00CB7E6F" w:rsidRDefault="00CB7E6F" w:rsidP="00CC3CE6">
      <w:pPr>
        <w:spacing w:before="80" w:after="80"/>
        <w:jc w:val="both"/>
        <w:rPr>
          <w:b/>
          <w:color w:val="000000" w:themeColor="text1"/>
          <w:sz w:val="22"/>
        </w:rPr>
      </w:pPr>
      <w:r w:rsidRPr="00CB7E6F">
        <w:rPr>
          <w:b/>
          <w:color w:val="000000" w:themeColor="text1"/>
          <w:sz w:val="22"/>
        </w:rPr>
        <w:t>1. Parametrização Estática das Interfaces de Rede</w:t>
      </w:r>
    </w:p>
    <w:p w14:paraId="2987329A" w14:textId="77777777" w:rsidR="00CB7E6F" w:rsidRPr="00CB7E6F" w:rsidRDefault="00CB7E6F" w:rsidP="00CC3CE6">
      <w:pPr>
        <w:spacing w:before="80" w:after="80"/>
        <w:jc w:val="both"/>
        <w:rPr>
          <w:i/>
          <w:color w:val="000000" w:themeColor="text1"/>
          <w:sz w:val="22"/>
        </w:rPr>
      </w:pPr>
      <w:r w:rsidRPr="00CB7E6F">
        <w:rPr>
          <w:i/>
          <w:color w:val="000000" w:themeColor="text1"/>
          <w:sz w:val="22"/>
        </w:rPr>
        <w:t>A fiabilidade da resolução de nomes e da entrega de páginas web exige que os servidores possuam endereços estáticos imutáveis na rede. De acordo com a Tabela de Endereçamento IP planeada na 1.ª Fase:</w:t>
      </w:r>
    </w:p>
    <w:p w14:paraId="6D492EF7" w14:textId="42AD10E4" w:rsidR="00CB7E6F" w:rsidRDefault="00CB7E6F" w:rsidP="00CC3CE6">
      <w:pPr>
        <w:pStyle w:val="Ttulo2"/>
        <w:jc w:val="both"/>
        <w:rPr>
          <w:i/>
          <w:color w:val="000000" w:themeColor="text1"/>
          <w:sz w:val="22"/>
        </w:rPr>
      </w:pPr>
      <w:r w:rsidRPr="00CB7E6F">
        <w:rPr>
          <w:color w:val="000000" w:themeColor="text1"/>
          <w:sz w:val="22"/>
        </w:rPr>
        <w:t>Servidor AVR-WEB</w:t>
      </w:r>
      <w:r w:rsidRPr="00CB7E6F">
        <w:rPr>
          <w:i/>
          <w:color w:val="000000" w:themeColor="text1"/>
          <w:sz w:val="22"/>
        </w:rPr>
        <w:t xml:space="preserve">: Configurado com o endereço estático 10.99.9.133, máscara /27 (255.255.255.224) e apontando para a </w:t>
      </w:r>
      <w:proofErr w:type="spellStart"/>
      <w:r w:rsidRPr="00CB7E6F">
        <w:rPr>
          <w:i/>
          <w:color w:val="000000" w:themeColor="text1"/>
          <w:sz w:val="22"/>
        </w:rPr>
        <w:t>sub-interface</w:t>
      </w:r>
      <w:proofErr w:type="spellEnd"/>
      <w:r w:rsidRPr="00CB7E6F">
        <w:rPr>
          <w:i/>
          <w:color w:val="000000" w:themeColor="text1"/>
          <w:sz w:val="22"/>
        </w:rPr>
        <w:t xml:space="preserve"> de </w:t>
      </w:r>
      <w:proofErr w:type="spellStart"/>
      <w:r w:rsidRPr="00CB7E6F">
        <w:rPr>
          <w:i/>
          <w:color w:val="000000" w:themeColor="text1"/>
          <w:sz w:val="22"/>
        </w:rPr>
        <w:t>gateway</w:t>
      </w:r>
      <w:proofErr w:type="spellEnd"/>
      <w:r w:rsidRPr="00CB7E6F">
        <w:rPr>
          <w:i/>
          <w:color w:val="000000" w:themeColor="text1"/>
          <w:sz w:val="22"/>
        </w:rPr>
        <w:t xml:space="preserve"> do Router AVR (10.99.9.129)</w:t>
      </w:r>
    </w:p>
    <w:p w14:paraId="5B78DFF4" w14:textId="47348A7A" w:rsidR="00CB7E6F" w:rsidRDefault="00CB7E6F" w:rsidP="00CC3CE6">
      <w:pPr>
        <w:pStyle w:val="Ttulo2"/>
        <w:jc w:val="both"/>
        <w:rPr>
          <w:color w:val="000000" w:themeColor="text1"/>
        </w:rPr>
      </w:pPr>
      <w:r>
        <w:rPr>
          <w:i/>
          <w:noProof/>
          <w:sz w:val="22"/>
        </w:rPr>
        <w:drawing>
          <wp:inline distT="0" distB="0" distL="0" distR="0" wp14:anchorId="45B1474E" wp14:editId="33543D4E">
            <wp:extent cx="6416040" cy="1851025"/>
            <wp:effectExtent l="0" t="0" r="3810" b="0"/>
            <wp:docPr id="19222561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F9FC" w14:textId="77777777" w:rsidR="00CB7E6F" w:rsidRDefault="00CB7E6F" w:rsidP="00CC3CE6">
      <w:pPr>
        <w:spacing w:before="200" w:after="100"/>
        <w:jc w:val="both"/>
        <w:rPr>
          <w:i/>
          <w:sz w:val="22"/>
        </w:rPr>
      </w:pPr>
      <w:r>
        <w:rPr>
          <w:b/>
          <w:i/>
          <w:sz w:val="22"/>
        </w:rPr>
        <w:t>Servidor AVR-DNS</w:t>
      </w:r>
      <w:r>
        <w:rPr>
          <w:i/>
          <w:sz w:val="22"/>
        </w:rPr>
        <w:t xml:space="preserve">: Parametrizado estaticamente com o IP 10.99.9.132, garantindo os mesmos parâmetros de sub-rede e </w:t>
      </w:r>
      <w:proofErr w:type="spellStart"/>
      <w:r>
        <w:rPr>
          <w:i/>
          <w:sz w:val="22"/>
        </w:rPr>
        <w:t>gateway</w:t>
      </w:r>
      <w:proofErr w:type="spellEnd"/>
      <w:r>
        <w:rPr>
          <w:i/>
          <w:sz w:val="22"/>
        </w:rPr>
        <w:t xml:space="preserve"> </w:t>
      </w:r>
    </w:p>
    <w:p w14:paraId="7C66F474" w14:textId="427529E4" w:rsidR="00CB7E6F" w:rsidRDefault="00CB7E6F" w:rsidP="00CC3CE6">
      <w:pPr>
        <w:pStyle w:val="Ttulo2"/>
        <w:jc w:val="both"/>
        <w:rPr>
          <w:color w:val="000000" w:themeColor="text1"/>
        </w:rPr>
      </w:pPr>
      <w:r>
        <w:rPr>
          <w:i/>
          <w:noProof/>
          <w:sz w:val="22"/>
        </w:rPr>
        <w:drawing>
          <wp:inline distT="0" distB="0" distL="0" distR="0" wp14:anchorId="23D4DB5C" wp14:editId="20329F13">
            <wp:extent cx="6400800" cy="1840230"/>
            <wp:effectExtent l="0" t="0" r="0" b="7620"/>
            <wp:docPr id="569412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2CCEB" w14:textId="77777777" w:rsidR="00CB7E6F" w:rsidRDefault="00CB7E6F" w:rsidP="00CC3CE6">
      <w:pPr>
        <w:spacing w:before="200" w:after="100"/>
        <w:jc w:val="both"/>
        <w:rPr>
          <w:b/>
          <w:i/>
          <w:sz w:val="22"/>
        </w:rPr>
      </w:pPr>
    </w:p>
    <w:p w14:paraId="3C69CF66" w14:textId="77777777" w:rsidR="00CB7E6F" w:rsidRDefault="00CB7E6F" w:rsidP="00CC3CE6">
      <w:pPr>
        <w:spacing w:before="200" w:after="100"/>
        <w:jc w:val="both"/>
        <w:rPr>
          <w:b/>
          <w:i/>
          <w:sz w:val="22"/>
        </w:rPr>
      </w:pPr>
    </w:p>
    <w:p w14:paraId="59F30855" w14:textId="7550EB8F" w:rsidR="00CB7E6F" w:rsidRDefault="00CB7E6F" w:rsidP="00CC3CE6">
      <w:pPr>
        <w:spacing w:before="200" w:after="100"/>
        <w:jc w:val="both"/>
        <w:rPr>
          <w:b/>
          <w:i/>
          <w:sz w:val="22"/>
        </w:rPr>
      </w:pPr>
      <w:r>
        <w:rPr>
          <w:b/>
          <w:i/>
          <w:sz w:val="22"/>
        </w:rPr>
        <w:t>2. Ativação do Serviço HTTP (AVR-WEB)</w:t>
      </w:r>
    </w:p>
    <w:p w14:paraId="5B938024" w14:textId="77777777" w:rsidR="00CB7E6F" w:rsidRDefault="00CB7E6F" w:rsidP="00CC3CE6">
      <w:pPr>
        <w:spacing w:before="200" w:after="100"/>
        <w:jc w:val="both"/>
        <w:rPr>
          <w:i/>
          <w:sz w:val="22"/>
        </w:rPr>
      </w:pPr>
      <w:r>
        <w:rPr>
          <w:i/>
          <w:sz w:val="22"/>
        </w:rPr>
        <w:t>No servidor AVR-WEB, acedeu-se ao módulo de serviços aplicacionais (</w:t>
      </w:r>
      <w:proofErr w:type="spellStart"/>
      <w:r>
        <w:rPr>
          <w:i/>
          <w:sz w:val="22"/>
        </w:rPr>
        <w:t>Services</w:t>
      </w:r>
      <w:proofErr w:type="spellEnd"/>
      <w:r>
        <w:rPr>
          <w:i/>
          <w:sz w:val="22"/>
        </w:rPr>
        <w:t xml:space="preserve"> &gt; HTTP) para garantir que os </w:t>
      </w:r>
      <w:proofErr w:type="spellStart"/>
      <w:r>
        <w:rPr>
          <w:i/>
          <w:sz w:val="22"/>
        </w:rPr>
        <w:t>daemons</w:t>
      </w:r>
      <w:proofErr w:type="spellEnd"/>
      <w:r>
        <w:rPr>
          <w:i/>
          <w:sz w:val="22"/>
        </w:rPr>
        <w:t xml:space="preserve"> HTTP e HTTPS se encontravam ativos (</w:t>
      </w:r>
      <w:proofErr w:type="spellStart"/>
      <w:r>
        <w:rPr>
          <w:i/>
          <w:sz w:val="22"/>
        </w:rPr>
        <w:t>On</w:t>
      </w:r>
      <w:proofErr w:type="spellEnd"/>
      <w:r>
        <w:rPr>
          <w:i/>
          <w:sz w:val="22"/>
        </w:rPr>
        <w:t xml:space="preserve">). De seguida, procedeu-se à reescrita do ficheiro raiz index.html, inserindo um código HTML personalizado e centrado na identificação da unidade curricular, do ano letivo 2025/2026 e da constituição formal do Grupo 9 (PL2) </w:t>
      </w:r>
    </w:p>
    <w:p w14:paraId="3B06907B" w14:textId="05E19588" w:rsidR="00CB7E6F" w:rsidRDefault="00CB7E6F" w:rsidP="00CC3CE6">
      <w:pPr>
        <w:spacing w:before="200" w:after="100"/>
        <w:jc w:val="both"/>
        <w:rPr>
          <w:i/>
          <w:sz w:val="22"/>
        </w:rPr>
      </w:pPr>
      <w:r>
        <w:rPr>
          <w:i/>
          <w:noProof/>
          <w:sz w:val="22"/>
        </w:rPr>
        <w:lastRenderedPageBreak/>
        <w:drawing>
          <wp:inline distT="0" distB="0" distL="0" distR="0" wp14:anchorId="3A322386" wp14:editId="6FD434BC">
            <wp:extent cx="6195060" cy="1385570"/>
            <wp:effectExtent l="0" t="0" r="0" b="5080"/>
            <wp:docPr id="203035521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8DA7" w14:textId="77777777" w:rsidR="00CB7E6F" w:rsidRDefault="00CB7E6F" w:rsidP="00CC3CE6">
      <w:pPr>
        <w:spacing w:before="200" w:after="100"/>
        <w:jc w:val="both"/>
        <w:rPr>
          <w:b/>
          <w:i/>
          <w:sz w:val="22"/>
        </w:rPr>
      </w:pPr>
      <w:r>
        <w:rPr>
          <w:b/>
          <w:i/>
          <w:sz w:val="22"/>
        </w:rPr>
        <w:t>3. Mapeamento de Nomes no Servidor DNS (AVR-DNS)</w:t>
      </w:r>
    </w:p>
    <w:p w14:paraId="2BC00DBF" w14:textId="77777777" w:rsidR="00CB7E6F" w:rsidRDefault="00CB7E6F" w:rsidP="00CC3CE6">
      <w:pPr>
        <w:spacing w:before="200" w:after="100"/>
        <w:jc w:val="both"/>
        <w:rPr>
          <w:i/>
          <w:sz w:val="22"/>
        </w:rPr>
      </w:pPr>
      <w:r>
        <w:rPr>
          <w:i/>
          <w:sz w:val="22"/>
        </w:rPr>
        <w:t xml:space="preserve">No servidor de resolução de nomes </w:t>
      </w:r>
      <w:r>
        <w:rPr>
          <w:b/>
          <w:i/>
          <w:sz w:val="22"/>
        </w:rPr>
        <w:t>AVR-DNS</w:t>
      </w:r>
      <w:r>
        <w:rPr>
          <w:i/>
          <w:sz w:val="22"/>
        </w:rPr>
        <w:t xml:space="preserve">, ativou-se o serviço global (DNS </w:t>
      </w:r>
      <w:proofErr w:type="spellStart"/>
      <w:r>
        <w:rPr>
          <w:i/>
          <w:sz w:val="22"/>
        </w:rPr>
        <w:t>Service</w:t>
      </w:r>
      <w:proofErr w:type="spellEnd"/>
      <w:r>
        <w:rPr>
          <w:i/>
          <w:sz w:val="22"/>
        </w:rPr>
        <w:t xml:space="preserve">: </w:t>
      </w:r>
      <w:proofErr w:type="spellStart"/>
      <w:r>
        <w:rPr>
          <w:i/>
          <w:sz w:val="22"/>
        </w:rPr>
        <w:t>On</w:t>
      </w:r>
      <w:proofErr w:type="spellEnd"/>
      <w:r>
        <w:rPr>
          <w:i/>
          <w:sz w:val="22"/>
        </w:rPr>
        <w:t>) e introduziu-se um registo primário de pesquisa direta (</w:t>
      </w:r>
      <w:proofErr w:type="spellStart"/>
      <w:r>
        <w:rPr>
          <w:i/>
          <w:sz w:val="22"/>
        </w:rPr>
        <w:t>Resource</w:t>
      </w:r>
      <w:proofErr w:type="spellEnd"/>
      <w:r>
        <w:rPr>
          <w:i/>
          <w:sz w:val="22"/>
        </w:rPr>
        <w:t xml:space="preserve"> Record):</w:t>
      </w:r>
    </w:p>
    <w:p w14:paraId="01DC1635" w14:textId="77777777" w:rsidR="00CB7E6F" w:rsidRPr="000443DA" w:rsidRDefault="00CB7E6F" w:rsidP="00CC3CE6">
      <w:pPr>
        <w:spacing w:before="200" w:after="100"/>
        <w:jc w:val="both"/>
        <w:rPr>
          <w:i/>
          <w:sz w:val="22"/>
          <w:lang w:val="en-US"/>
        </w:rPr>
      </w:pPr>
      <w:r w:rsidRPr="000443DA">
        <w:rPr>
          <w:b/>
          <w:sz w:val="22"/>
          <w:lang w:val="en-US"/>
        </w:rPr>
        <w:t>Name</w:t>
      </w:r>
      <w:r w:rsidRPr="000443DA">
        <w:rPr>
          <w:i/>
          <w:sz w:val="22"/>
          <w:lang w:val="en-US"/>
        </w:rPr>
        <w:t>: betatest.aveiro.com</w:t>
      </w:r>
    </w:p>
    <w:p w14:paraId="734C9D1B" w14:textId="77777777" w:rsidR="00CB7E6F" w:rsidRPr="000443DA" w:rsidRDefault="00CB7E6F" w:rsidP="00CC3CE6">
      <w:pPr>
        <w:spacing w:before="200" w:after="100"/>
        <w:jc w:val="both"/>
        <w:rPr>
          <w:i/>
          <w:sz w:val="22"/>
          <w:lang w:val="en-US"/>
        </w:rPr>
      </w:pPr>
      <w:r w:rsidRPr="000443DA">
        <w:rPr>
          <w:b/>
          <w:sz w:val="22"/>
          <w:lang w:val="en-US"/>
        </w:rPr>
        <w:t>Type</w:t>
      </w:r>
      <w:r w:rsidRPr="000443DA">
        <w:rPr>
          <w:i/>
          <w:sz w:val="22"/>
          <w:lang w:val="en-US"/>
        </w:rPr>
        <w:t xml:space="preserve">: A Record </w:t>
      </w:r>
    </w:p>
    <w:p w14:paraId="5D341B4E" w14:textId="77777777" w:rsidR="00CB7E6F" w:rsidRDefault="00CB7E6F" w:rsidP="00CC3CE6">
      <w:pPr>
        <w:spacing w:before="200" w:after="100"/>
        <w:jc w:val="both"/>
        <w:rPr>
          <w:i/>
          <w:sz w:val="22"/>
        </w:rPr>
      </w:pPr>
      <w:proofErr w:type="spellStart"/>
      <w:r>
        <w:rPr>
          <w:b/>
          <w:i/>
          <w:sz w:val="22"/>
        </w:rPr>
        <w:t>Address</w:t>
      </w:r>
      <w:proofErr w:type="spellEnd"/>
      <w:r>
        <w:rPr>
          <w:i/>
          <w:sz w:val="22"/>
        </w:rPr>
        <w:t xml:space="preserve">: 10.99.9.133 </w:t>
      </w:r>
    </w:p>
    <w:p w14:paraId="49997941" w14:textId="7BBE84AE" w:rsidR="00CB7E6F" w:rsidRDefault="00CB7E6F" w:rsidP="00CC3CE6">
      <w:pPr>
        <w:spacing w:before="200" w:after="100"/>
        <w:jc w:val="both"/>
        <w:rPr>
          <w:i/>
          <w:sz w:val="22"/>
        </w:rPr>
      </w:pPr>
      <w:r>
        <w:rPr>
          <w:i/>
          <w:noProof/>
          <w:sz w:val="22"/>
        </w:rPr>
        <w:drawing>
          <wp:inline distT="0" distB="0" distL="0" distR="0" wp14:anchorId="56F50145" wp14:editId="0F55F63D">
            <wp:extent cx="6316980" cy="1621155"/>
            <wp:effectExtent l="0" t="0" r="7620" b="0"/>
            <wp:docPr id="118928522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53B1F" w14:textId="77777777" w:rsidR="00CB7E6F" w:rsidRDefault="00CB7E6F" w:rsidP="00CC3CE6">
      <w:pPr>
        <w:spacing w:before="200" w:after="100"/>
        <w:jc w:val="both"/>
        <w:rPr>
          <w:b/>
          <w:i/>
          <w:sz w:val="22"/>
        </w:rPr>
      </w:pPr>
      <w:r>
        <w:rPr>
          <w:b/>
          <w:i/>
          <w:sz w:val="22"/>
        </w:rPr>
        <w:t>4.Validação e Conectividade</w:t>
      </w:r>
    </w:p>
    <w:p w14:paraId="073A0D46" w14:textId="77777777" w:rsidR="00CB7E6F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 xml:space="preserve">Para isolar e comprovar o sucesso imediato desta implementação aplicacional antes da propagação massiva de </w:t>
      </w:r>
      <w:proofErr w:type="spellStart"/>
      <w:r>
        <w:rPr>
          <w:sz w:val="22"/>
        </w:rPr>
        <w:t>VLANs</w:t>
      </w:r>
      <w:proofErr w:type="spellEnd"/>
      <w:r>
        <w:rPr>
          <w:sz w:val="22"/>
        </w:rPr>
        <w:t xml:space="preserve"> e entroncamentos estruturais, recorreu-se a um posto cliente local (AVR-PC6). Foi-lhe atribuída temporariamente uma configuração IP estática contendo o apontador explícito para o servidor DNS local (10.99.9.132).</w:t>
      </w:r>
    </w:p>
    <w:p w14:paraId="591BF764" w14:textId="77777777" w:rsidR="00CB7E6F" w:rsidRDefault="00CB7E6F" w:rsidP="00CC3CE6">
      <w:pPr>
        <w:spacing w:before="200" w:after="100"/>
        <w:ind w:left="708" w:hanging="708"/>
        <w:jc w:val="both"/>
        <w:rPr>
          <w:sz w:val="22"/>
        </w:rPr>
      </w:pPr>
      <w:r>
        <w:rPr>
          <w:sz w:val="22"/>
        </w:rPr>
        <w:t xml:space="preserve">Ao introduzir o URL </w:t>
      </w:r>
      <w:hyperlink r:id="rId23">
        <w:r>
          <w:rPr>
            <w:color w:val="0000FF"/>
            <w:sz w:val="22"/>
            <w:u w:val="single"/>
          </w:rPr>
          <w:t>http://betatest.aveiro.com</w:t>
        </w:r>
      </w:hyperlink>
      <w:r>
        <w:rPr>
          <w:sz w:val="22"/>
        </w:rPr>
        <w:t xml:space="preserve"> no Web Browser do cliente, a tradução do IP ocorreu de forma transparente e a página desenhada foi processada e devolvida com sucesso. (Nota técnica: Após o teste de verificação, a placa de rede do cliente foi revertida para o seu estado original para não interferir com a posterior validação da entrega dinâmica via DHCP centralizado).</w:t>
      </w:r>
    </w:p>
    <w:p w14:paraId="3423BC14" w14:textId="7EC484F1" w:rsidR="00CB7E6F" w:rsidRDefault="00CB7E6F" w:rsidP="00CC3CE6">
      <w:pPr>
        <w:pStyle w:val="Ttulo2"/>
        <w:jc w:val="both"/>
        <w:rPr>
          <w:color w:val="000000" w:themeColor="text1"/>
        </w:rPr>
      </w:pPr>
      <w:r>
        <w:rPr>
          <w:noProof/>
          <w:sz w:val="22"/>
        </w:rPr>
        <w:drawing>
          <wp:inline distT="0" distB="0" distL="0" distR="0" wp14:anchorId="542D1D07" wp14:editId="472F4C39">
            <wp:extent cx="6210300" cy="1983740"/>
            <wp:effectExtent l="0" t="0" r="0" b="0"/>
            <wp:docPr id="136755662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63" cy="201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9D11D" w14:textId="319225B1" w:rsidR="00CB7E6F" w:rsidRDefault="00CB7E6F" w:rsidP="00CC3CE6">
      <w:pPr>
        <w:pStyle w:val="Ttulo2"/>
        <w:jc w:val="both"/>
        <w:rPr>
          <w:color w:val="000000" w:themeColor="text1"/>
        </w:rPr>
      </w:pPr>
    </w:p>
    <w:p w14:paraId="1B6D192D" w14:textId="77777777" w:rsidR="00CB7E6F" w:rsidRPr="00CB7E6F" w:rsidRDefault="00CB7E6F" w:rsidP="00CC3CE6">
      <w:pPr>
        <w:pStyle w:val="Ttulo2"/>
        <w:jc w:val="both"/>
        <w:rPr>
          <w:color w:val="000000" w:themeColor="text1"/>
        </w:rPr>
      </w:pPr>
    </w:p>
    <w:p w14:paraId="49E7CE7C" w14:textId="77777777" w:rsidR="00461231" w:rsidRDefault="00461231" w:rsidP="00CC3CE6">
      <w:pPr>
        <w:pStyle w:val="Ttulo2"/>
        <w:jc w:val="both"/>
      </w:pPr>
      <w:bookmarkStart w:id="12" w:name="_5.5._Configuração_VLANs"/>
      <w:bookmarkEnd w:id="12"/>
      <w:r>
        <w:t xml:space="preserve">5.5. Configuração </w:t>
      </w:r>
      <w:proofErr w:type="spellStart"/>
      <w:r>
        <w:t>VLANs</w:t>
      </w:r>
      <w:proofErr w:type="spellEnd"/>
      <w:r>
        <w:t xml:space="preserve"> e </w:t>
      </w:r>
      <w:proofErr w:type="spellStart"/>
      <w:r>
        <w:t>Trunk</w:t>
      </w:r>
      <w:proofErr w:type="spellEnd"/>
    </w:p>
    <w:p w14:paraId="5E6B6EA7" w14:textId="77777777" w:rsidR="00CB7E6F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>A administração segura e centralizada dos ativos de comutação da Camada 2 (</w:t>
      </w:r>
      <w:proofErr w:type="spellStart"/>
      <w:r>
        <w:rPr>
          <w:sz w:val="22"/>
        </w:rPr>
        <w:t>Switches</w:t>
      </w:r>
      <w:proofErr w:type="spellEnd"/>
      <w:r>
        <w:rPr>
          <w:sz w:val="22"/>
        </w:rPr>
        <w:t>) impõe a sua alocação lógica a uma rede de gestão isolada do tráfego de produção. Para o efeito, implementou-se a VLAN 500 (Management) em todos os comutadores da infraestrutura.</w:t>
      </w:r>
    </w:p>
    <w:p w14:paraId="5A80F29B" w14:textId="77777777" w:rsidR="00CB7E6F" w:rsidRDefault="00CB7E6F" w:rsidP="00CC3CE6">
      <w:pPr>
        <w:spacing w:before="200" w:after="100"/>
        <w:jc w:val="both"/>
        <w:rPr>
          <w:b/>
          <w:sz w:val="22"/>
        </w:rPr>
      </w:pPr>
      <w:r>
        <w:rPr>
          <w:b/>
          <w:sz w:val="22"/>
        </w:rPr>
        <w:t>1. Estrutura de Endereçamento de Gestão</w:t>
      </w:r>
    </w:p>
    <w:p w14:paraId="1FE7FA67" w14:textId="77777777" w:rsidR="00CB7E6F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>A atribuição de endereços lógicos foi calculada respeitando os blocos alocados na 1.ª Fase do projeto:</w:t>
      </w:r>
    </w:p>
    <w:p w14:paraId="217E0FF2" w14:textId="77777777" w:rsidR="00CB7E6F" w:rsidRPr="00CB7E6F" w:rsidRDefault="00CB7E6F" w:rsidP="00CC3CE6">
      <w:pPr>
        <w:spacing w:before="200" w:after="100"/>
        <w:jc w:val="both"/>
        <w:rPr>
          <w:sz w:val="18"/>
          <w:szCs w:val="18"/>
        </w:rPr>
      </w:pPr>
      <w:r w:rsidRPr="00CB7E6F">
        <w:rPr>
          <w:b/>
          <w:sz w:val="18"/>
          <w:szCs w:val="18"/>
        </w:rPr>
        <w:t xml:space="preserve">Localidade de Aveiro </w:t>
      </w:r>
      <w:r w:rsidRPr="00CB7E6F">
        <w:rPr>
          <w:sz w:val="18"/>
          <w:szCs w:val="18"/>
        </w:rPr>
        <w:t>(Sub-rede 10.99.9.176/28):</w:t>
      </w:r>
    </w:p>
    <w:p w14:paraId="7C36782C" w14:textId="77777777" w:rsidR="00CB7E6F" w:rsidRPr="00CB7E6F" w:rsidRDefault="00CB7E6F" w:rsidP="00CC3CE6">
      <w:pPr>
        <w:spacing w:before="200" w:after="100"/>
        <w:jc w:val="both"/>
        <w:rPr>
          <w:sz w:val="18"/>
          <w:szCs w:val="18"/>
        </w:rPr>
      </w:pPr>
      <w:r w:rsidRPr="00CB7E6F">
        <w:rPr>
          <w:b/>
          <w:sz w:val="18"/>
          <w:szCs w:val="18"/>
        </w:rPr>
        <w:t>Máscara de Sub-rede</w:t>
      </w:r>
      <w:r w:rsidRPr="00CB7E6F">
        <w:rPr>
          <w:sz w:val="18"/>
          <w:szCs w:val="18"/>
        </w:rPr>
        <w:t>: 255.255.255.240</w:t>
      </w:r>
    </w:p>
    <w:p w14:paraId="50AD3834" w14:textId="77777777" w:rsidR="00CB7E6F" w:rsidRPr="00CB7E6F" w:rsidRDefault="00CB7E6F" w:rsidP="00CC3CE6">
      <w:pPr>
        <w:spacing w:before="200" w:after="100"/>
        <w:jc w:val="both"/>
        <w:rPr>
          <w:sz w:val="18"/>
          <w:szCs w:val="18"/>
        </w:rPr>
      </w:pPr>
      <w:r w:rsidRPr="00CB7E6F">
        <w:rPr>
          <w:b/>
          <w:sz w:val="18"/>
          <w:szCs w:val="18"/>
        </w:rPr>
        <w:t xml:space="preserve">Gateway Padrão </w:t>
      </w:r>
      <w:r w:rsidRPr="00CB7E6F">
        <w:rPr>
          <w:sz w:val="18"/>
          <w:szCs w:val="18"/>
        </w:rPr>
        <w:t>(Router AVR): 10.99.9.177</w:t>
      </w:r>
    </w:p>
    <w:p w14:paraId="2052056C" w14:textId="77777777" w:rsidR="00CB7E6F" w:rsidRPr="00CB7E6F" w:rsidRDefault="00CB7E6F" w:rsidP="00CC3CE6">
      <w:pPr>
        <w:spacing w:before="200" w:after="100"/>
        <w:jc w:val="both"/>
        <w:rPr>
          <w:b/>
          <w:sz w:val="18"/>
          <w:szCs w:val="18"/>
        </w:rPr>
      </w:pPr>
      <w:r w:rsidRPr="00CB7E6F">
        <w:rPr>
          <w:b/>
          <w:sz w:val="18"/>
          <w:szCs w:val="18"/>
        </w:rPr>
        <w:t xml:space="preserve">Intervalo de </w:t>
      </w:r>
      <w:proofErr w:type="spellStart"/>
      <w:r w:rsidRPr="00CB7E6F">
        <w:rPr>
          <w:b/>
          <w:sz w:val="18"/>
          <w:szCs w:val="18"/>
        </w:rPr>
        <w:t>IPs</w:t>
      </w:r>
      <w:proofErr w:type="spellEnd"/>
      <w:r w:rsidRPr="00CB7E6F">
        <w:rPr>
          <w:b/>
          <w:sz w:val="18"/>
          <w:szCs w:val="18"/>
        </w:rPr>
        <w:t xml:space="preserve"> de Gestão Disponíveis</w:t>
      </w:r>
      <w:r w:rsidRPr="00CB7E6F">
        <w:rPr>
          <w:sz w:val="18"/>
          <w:szCs w:val="18"/>
        </w:rPr>
        <w:t xml:space="preserve">: Do </w:t>
      </w:r>
      <w:proofErr w:type="spellStart"/>
      <w:r w:rsidRPr="00CB7E6F">
        <w:rPr>
          <w:sz w:val="18"/>
          <w:szCs w:val="18"/>
        </w:rPr>
        <w:t>host</w:t>
      </w:r>
      <w:proofErr w:type="spellEnd"/>
      <w:r w:rsidRPr="00CB7E6F">
        <w:rPr>
          <w:sz w:val="18"/>
          <w:szCs w:val="18"/>
        </w:rPr>
        <w:t xml:space="preserve"> .178 ao .190.</w:t>
      </w:r>
    </w:p>
    <w:p w14:paraId="05A6D49C" w14:textId="77777777" w:rsidR="00CB7E6F" w:rsidRPr="00CB7E6F" w:rsidRDefault="00CB7E6F" w:rsidP="00CC3CE6">
      <w:pPr>
        <w:spacing w:before="200" w:after="100"/>
        <w:jc w:val="both"/>
        <w:rPr>
          <w:sz w:val="18"/>
          <w:szCs w:val="18"/>
        </w:rPr>
      </w:pPr>
      <w:r w:rsidRPr="00CB7E6F">
        <w:rPr>
          <w:b/>
          <w:sz w:val="18"/>
          <w:szCs w:val="18"/>
        </w:rPr>
        <w:t xml:space="preserve">Localidade da Covilhã </w:t>
      </w:r>
      <w:r w:rsidRPr="00CB7E6F">
        <w:rPr>
          <w:sz w:val="18"/>
          <w:szCs w:val="18"/>
        </w:rPr>
        <w:t>(Sub-rede 10.30.9.64/26):</w:t>
      </w:r>
    </w:p>
    <w:p w14:paraId="6C370603" w14:textId="77777777" w:rsidR="00CB7E6F" w:rsidRPr="00CB7E6F" w:rsidRDefault="00CB7E6F" w:rsidP="00CC3CE6">
      <w:pPr>
        <w:spacing w:before="200" w:after="100"/>
        <w:jc w:val="both"/>
        <w:rPr>
          <w:sz w:val="18"/>
          <w:szCs w:val="18"/>
        </w:rPr>
      </w:pPr>
      <w:r w:rsidRPr="00CB7E6F">
        <w:rPr>
          <w:b/>
          <w:sz w:val="18"/>
          <w:szCs w:val="18"/>
        </w:rPr>
        <w:t>Máscara de Sub-rede</w:t>
      </w:r>
      <w:r w:rsidRPr="00CB7E6F">
        <w:rPr>
          <w:sz w:val="18"/>
          <w:szCs w:val="18"/>
        </w:rPr>
        <w:t>: 255.255.255.192</w:t>
      </w:r>
    </w:p>
    <w:p w14:paraId="15EE9AC7" w14:textId="77777777" w:rsidR="00CB7E6F" w:rsidRPr="00CB7E6F" w:rsidRDefault="00CB7E6F" w:rsidP="00CC3CE6">
      <w:pPr>
        <w:spacing w:before="200" w:after="100"/>
        <w:jc w:val="both"/>
        <w:rPr>
          <w:sz w:val="18"/>
          <w:szCs w:val="18"/>
        </w:rPr>
      </w:pPr>
      <w:r w:rsidRPr="00CB7E6F">
        <w:rPr>
          <w:b/>
          <w:sz w:val="18"/>
          <w:szCs w:val="18"/>
        </w:rPr>
        <w:t xml:space="preserve">Gateway Padrão </w:t>
      </w:r>
      <w:r w:rsidRPr="00CB7E6F">
        <w:rPr>
          <w:sz w:val="18"/>
          <w:szCs w:val="18"/>
        </w:rPr>
        <w:t>(Router CVL): 10.30.9.65</w:t>
      </w:r>
    </w:p>
    <w:p w14:paraId="4AD44E4F" w14:textId="14BC4C09" w:rsidR="00CB7E6F" w:rsidRPr="00CB7E6F" w:rsidRDefault="00CB7E6F" w:rsidP="00CC3CE6">
      <w:pPr>
        <w:spacing w:before="200" w:after="100"/>
        <w:jc w:val="both"/>
        <w:rPr>
          <w:sz w:val="18"/>
          <w:szCs w:val="18"/>
        </w:rPr>
      </w:pPr>
      <w:r w:rsidRPr="00CB7E6F">
        <w:rPr>
          <w:b/>
          <w:sz w:val="18"/>
          <w:szCs w:val="18"/>
        </w:rPr>
        <w:t xml:space="preserve">Intervalo de </w:t>
      </w:r>
      <w:proofErr w:type="spellStart"/>
      <w:r w:rsidRPr="00CB7E6F">
        <w:rPr>
          <w:b/>
          <w:sz w:val="18"/>
          <w:szCs w:val="18"/>
        </w:rPr>
        <w:t>IPs</w:t>
      </w:r>
      <w:proofErr w:type="spellEnd"/>
      <w:r w:rsidRPr="00CB7E6F">
        <w:rPr>
          <w:b/>
          <w:sz w:val="18"/>
          <w:szCs w:val="18"/>
        </w:rPr>
        <w:t xml:space="preserve"> de Gestão Disponíveis</w:t>
      </w:r>
      <w:r w:rsidRPr="00CB7E6F">
        <w:rPr>
          <w:sz w:val="18"/>
          <w:szCs w:val="18"/>
        </w:rPr>
        <w:t xml:space="preserve">: Do </w:t>
      </w:r>
      <w:proofErr w:type="spellStart"/>
      <w:r w:rsidRPr="00CB7E6F">
        <w:rPr>
          <w:sz w:val="18"/>
          <w:szCs w:val="18"/>
        </w:rPr>
        <w:t>host</w:t>
      </w:r>
      <w:proofErr w:type="spellEnd"/>
      <w:r w:rsidRPr="00CB7E6F">
        <w:rPr>
          <w:sz w:val="18"/>
          <w:szCs w:val="18"/>
        </w:rPr>
        <w:t xml:space="preserve"> .66 ao .126.</w:t>
      </w:r>
    </w:p>
    <w:p w14:paraId="431C8CB8" w14:textId="77777777" w:rsidR="00CB7E6F" w:rsidRDefault="00CB7E6F" w:rsidP="00CC3CE6">
      <w:pPr>
        <w:spacing w:before="200" w:after="100"/>
        <w:jc w:val="both"/>
        <w:rPr>
          <w:b/>
          <w:sz w:val="22"/>
        </w:rPr>
      </w:pPr>
      <w:r>
        <w:rPr>
          <w:b/>
          <w:sz w:val="22"/>
        </w:rPr>
        <w:t>2. Execução Lógica nos Equipamentos (SVI)</w:t>
      </w:r>
    </w:p>
    <w:p w14:paraId="394F3AD2" w14:textId="77777777" w:rsidR="00CB7E6F" w:rsidRPr="00CB7E6F" w:rsidRDefault="00CB7E6F" w:rsidP="00CC3CE6">
      <w:pPr>
        <w:spacing w:before="200" w:after="100"/>
        <w:jc w:val="both"/>
        <w:rPr>
          <w:sz w:val="20"/>
          <w:szCs w:val="20"/>
        </w:rPr>
      </w:pPr>
      <w:r w:rsidRPr="00CB7E6F">
        <w:rPr>
          <w:sz w:val="20"/>
          <w:szCs w:val="20"/>
        </w:rPr>
        <w:t xml:space="preserve">Como a Camada 2 não suporta endereçamento direto em portas de comutação puras, os </w:t>
      </w:r>
      <w:proofErr w:type="spellStart"/>
      <w:r w:rsidRPr="00CB7E6F">
        <w:rPr>
          <w:sz w:val="20"/>
          <w:szCs w:val="20"/>
        </w:rPr>
        <w:t>IPs</w:t>
      </w:r>
      <w:proofErr w:type="spellEnd"/>
      <w:r w:rsidRPr="00CB7E6F">
        <w:rPr>
          <w:sz w:val="20"/>
          <w:szCs w:val="20"/>
        </w:rPr>
        <w:t xml:space="preserve"> foram instanciados ativando a interface virtual interna do </w:t>
      </w:r>
      <w:proofErr w:type="spellStart"/>
      <w:r w:rsidRPr="00CB7E6F">
        <w:rPr>
          <w:sz w:val="20"/>
          <w:szCs w:val="20"/>
        </w:rPr>
        <w:t>switch</w:t>
      </w:r>
      <w:proofErr w:type="spellEnd"/>
      <w:r w:rsidRPr="00CB7E6F">
        <w:rPr>
          <w:sz w:val="20"/>
          <w:szCs w:val="20"/>
        </w:rPr>
        <w:t xml:space="preserve"> (SVI - </w:t>
      </w:r>
      <w:proofErr w:type="spellStart"/>
      <w:r w:rsidRPr="00CB7E6F">
        <w:rPr>
          <w:sz w:val="20"/>
          <w:szCs w:val="20"/>
        </w:rPr>
        <w:t>Switch</w:t>
      </w:r>
      <w:proofErr w:type="spellEnd"/>
      <w:r w:rsidRPr="00CB7E6F">
        <w:rPr>
          <w:sz w:val="20"/>
          <w:szCs w:val="20"/>
        </w:rPr>
        <w:t xml:space="preserve"> Virtual Interface) alocada à VLAN 500.</w:t>
      </w:r>
    </w:p>
    <w:p w14:paraId="2F906B2C" w14:textId="77777777" w:rsidR="00CB7E6F" w:rsidRPr="00CB7E6F" w:rsidRDefault="00CB7E6F" w:rsidP="00CC3CE6">
      <w:pPr>
        <w:spacing w:before="200" w:after="100"/>
        <w:jc w:val="both"/>
        <w:rPr>
          <w:sz w:val="20"/>
          <w:szCs w:val="20"/>
        </w:rPr>
      </w:pPr>
      <w:r w:rsidRPr="00CB7E6F">
        <w:rPr>
          <w:sz w:val="20"/>
          <w:szCs w:val="20"/>
        </w:rPr>
        <w:t xml:space="preserve">Tomando como referência de implementação documentada o </w:t>
      </w:r>
      <w:proofErr w:type="spellStart"/>
      <w:r w:rsidRPr="00CB7E6F">
        <w:rPr>
          <w:sz w:val="20"/>
          <w:szCs w:val="20"/>
        </w:rPr>
        <w:t>switch</w:t>
      </w:r>
      <w:proofErr w:type="spellEnd"/>
      <w:r w:rsidRPr="00CB7E6F">
        <w:rPr>
          <w:sz w:val="20"/>
          <w:szCs w:val="20"/>
        </w:rPr>
        <w:t xml:space="preserve"> CVL-S1 da Covilhã, a sequência de comandos aplicada via CLI consistiu em:</w:t>
      </w:r>
    </w:p>
    <w:p w14:paraId="526C4B81" w14:textId="77777777" w:rsidR="00CB7E6F" w:rsidRPr="00CB7E6F" w:rsidRDefault="00CB7E6F" w:rsidP="00CC3CE6">
      <w:pPr>
        <w:spacing w:before="200" w:after="100"/>
        <w:jc w:val="both"/>
        <w:rPr>
          <w:sz w:val="20"/>
          <w:szCs w:val="20"/>
        </w:rPr>
      </w:pPr>
      <w:r w:rsidRPr="00CB7E6F">
        <w:rPr>
          <w:sz w:val="20"/>
          <w:szCs w:val="20"/>
        </w:rPr>
        <w:t>Instanciar a existência formal da VLAN na base de dados local (</w:t>
      </w:r>
      <w:proofErr w:type="spellStart"/>
      <w:r w:rsidRPr="00CB7E6F">
        <w:rPr>
          <w:sz w:val="20"/>
          <w:szCs w:val="20"/>
        </w:rPr>
        <w:t>vlan</w:t>
      </w:r>
      <w:proofErr w:type="spellEnd"/>
      <w:r w:rsidRPr="00CB7E6F">
        <w:rPr>
          <w:sz w:val="20"/>
          <w:szCs w:val="20"/>
        </w:rPr>
        <w:t xml:space="preserve"> 500 / </w:t>
      </w:r>
      <w:proofErr w:type="spellStart"/>
      <w:r w:rsidRPr="00CB7E6F">
        <w:rPr>
          <w:sz w:val="20"/>
          <w:szCs w:val="20"/>
        </w:rPr>
        <w:t>name</w:t>
      </w:r>
      <w:proofErr w:type="spellEnd"/>
      <w:r w:rsidRPr="00CB7E6F">
        <w:rPr>
          <w:sz w:val="20"/>
          <w:szCs w:val="20"/>
        </w:rPr>
        <w:t xml:space="preserve"> Management) </w:t>
      </w:r>
    </w:p>
    <w:p w14:paraId="1EBFE763" w14:textId="34AAB81E" w:rsidR="00CB7E6F" w:rsidRDefault="00CB7E6F" w:rsidP="00CC3CE6">
      <w:pPr>
        <w:spacing w:before="200" w:after="100"/>
        <w:jc w:val="both"/>
        <w:rPr>
          <w:sz w:val="22"/>
        </w:rPr>
      </w:pPr>
      <w:r>
        <w:rPr>
          <w:noProof/>
          <w:sz w:val="22"/>
        </w:rPr>
        <w:drawing>
          <wp:inline distT="0" distB="0" distL="0" distR="0" wp14:anchorId="146631DD" wp14:editId="3878E231">
            <wp:extent cx="6065520" cy="2255520"/>
            <wp:effectExtent l="0" t="0" r="0" b="0"/>
            <wp:docPr id="173970357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797" cy="22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E951C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1202D7B4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05375DD7" w14:textId="77777777" w:rsidR="00CB7E6F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lastRenderedPageBreak/>
        <w:t xml:space="preserve">Aceder à SVI, configurar a respetiva descrição técnica, alocar o primeiro IP de gestão da Covilhã (10.30.9.66) e forçar a ativação lógica da interface (no </w:t>
      </w:r>
      <w:proofErr w:type="spellStart"/>
      <w:r>
        <w:rPr>
          <w:sz w:val="22"/>
        </w:rPr>
        <w:t>shutdown</w:t>
      </w:r>
      <w:proofErr w:type="spellEnd"/>
      <w:r>
        <w:rPr>
          <w:sz w:val="22"/>
        </w:rPr>
        <w:t>).</w:t>
      </w:r>
    </w:p>
    <w:p w14:paraId="3817BEB3" w14:textId="752AEEBD" w:rsidR="00CB7E6F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>Fornecer ao comutador a rota de saída global, estabelecendo o Gateway de Camada 2 (</w:t>
      </w:r>
      <w:proofErr w:type="spellStart"/>
      <w:r>
        <w:rPr>
          <w:sz w:val="22"/>
        </w:rPr>
        <w:t>ip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default-gateway</w:t>
      </w:r>
      <w:proofErr w:type="spellEnd"/>
      <w:r>
        <w:rPr>
          <w:sz w:val="22"/>
        </w:rPr>
        <w:t xml:space="preserve"> 10.30.9.65). Esta instrução é o pilar fundamental para garantir que o </w:t>
      </w:r>
      <w:proofErr w:type="spellStart"/>
      <w:r>
        <w:rPr>
          <w:sz w:val="22"/>
        </w:rPr>
        <w:t>switch</w:t>
      </w:r>
      <w:proofErr w:type="spellEnd"/>
      <w:r>
        <w:rPr>
          <w:sz w:val="22"/>
        </w:rPr>
        <w:t xml:space="preserve"> consegue exportar pacotes de resposta (como </w:t>
      </w:r>
      <w:proofErr w:type="spellStart"/>
      <w:r>
        <w:rPr>
          <w:sz w:val="22"/>
        </w:rPr>
        <w:t>Echo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Replies</w:t>
      </w:r>
      <w:proofErr w:type="spellEnd"/>
      <w:r>
        <w:rPr>
          <w:sz w:val="22"/>
        </w:rPr>
        <w:t xml:space="preserve"> de ICMP ou tráfego SSH) destinados a sub-redes remotas de administração.</w:t>
      </w:r>
    </w:p>
    <w:p w14:paraId="72F2241E" w14:textId="77777777" w:rsidR="00CB7E6F" w:rsidRDefault="00CB7E6F" w:rsidP="00CC3CE6">
      <w:pPr>
        <w:spacing w:before="200" w:after="100"/>
        <w:jc w:val="both"/>
        <w:rPr>
          <w:b/>
          <w:sz w:val="22"/>
        </w:rPr>
      </w:pPr>
      <w:r>
        <w:rPr>
          <w:b/>
          <w:sz w:val="22"/>
        </w:rPr>
        <w:t>3. Métodos de Verificação e Validação</w:t>
      </w:r>
    </w:p>
    <w:p w14:paraId="4E607C06" w14:textId="77777777" w:rsidR="00CB7E6F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 xml:space="preserve">O controlo de qualidade e auditoria das configurações inseridas nos comutadores foi atestado com recurso a duas abordagens complementares de verificação no Cisco </w:t>
      </w:r>
      <w:proofErr w:type="spellStart"/>
      <w:r>
        <w:rPr>
          <w:sz w:val="22"/>
        </w:rPr>
        <w:t>Packet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Tracer</w:t>
      </w:r>
      <w:proofErr w:type="spellEnd"/>
      <w:r>
        <w:rPr>
          <w:sz w:val="22"/>
        </w:rPr>
        <w:t>:</w:t>
      </w:r>
    </w:p>
    <w:p w14:paraId="6682C606" w14:textId="64877E6A" w:rsidR="00CB7E6F" w:rsidRDefault="00CB7E6F" w:rsidP="00CC3CE6">
      <w:pPr>
        <w:spacing w:before="200" w:after="100"/>
        <w:jc w:val="both"/>
        <w:rPr>
          <w:sz w:val="22"/>
        </w:rPr>
      </w:pPr>
      <w:r>
        <w:rPr>
          <w:b/>
          <w:sz w:val="22"/>
        </w:rPr>
        <w:t>Auditoria de Estado Rápido (GUI)</w:t>
      </w:r>
      <w:r>
        <w:rPr>
          <w:sz w:val="22"/>
        </w:rPr>
        <w:t xml:space="preserve">: O posicionamento estacionário do cursor sobre o ativo na topologia lógica despoleta a grelha de estado sumário do dispositivo. Tal como documentado para o CVL-S1, valida-se inequivocamente a presença da interface virtual Vlan500 transitada para o estado operacional </w:t>
      </w:r>
      <w:proofErr w:type="spellStart"/>
      <w:r>
        <w:rPr>
          <w:sz w:val="22"/>
        </w:rPr>
        <w:t>Up</w:t>
      </w:r>
      <w:proofErr w:type="spellEnd"/>
      <w:r>
        <w:rPr>
          <w:sz w:val="22"/>
        </w:rPr>
        <w:t xml:space="preserve">, ostentando o prefixo correto 10.30.9.66/26 </w:t>
      </w:r>
    </w:p>
    <w:p w14:paraId="02BC19D3" w14:textId="5F456594" w:rsidR="00CB7E6F" w:rsidRDefault="00CB7E6F" w:rsidP="00CC3CE6">
      <w:pPr>
        <w:spacing w:before="200" w:after="100"/>
        <w:jc w:val="both"/>
        <w:rPr>
          <w:sz w:val="22"/>
        </w:rPr>
      </w:pPr>
      <w:r>
        <w:rPr>
          <w:noProof/>
          <w:sz w:val="22"/>
        </w:rPr>
        <w:drawing>
          <wp:inline distT="0" distB="0" distL="0" distR="0" wp14:anchorId="67052E4D" wp14:editId="632C121B">
            <wp:extent cx="6545580" cy="2720340"/>
            <wp:effectExtent l="0" t="0" r="7620" b="3810"/>
            <wp:docPr id="153551911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7DF9" w14:textId="48A24789" w:rsidR="00CB7E6F" w:rsidRDefault="00CB7E6F" w:rsidP="00CC3CE6">
      <w:pPr>
        <w:spacing w:before="200" w:after="100"/>
        <w:jc w:val="both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0288" behindDoc="0" locked="0" layoutInCell="1" allowOverlap="1" wp14:anchorId="4630AEEB" wp14:editId="2E6D9D86">
            <wp:simplePos x="0" y="0"/>
            <wp:positionH relativeFrom="margin">
              <wp:align>center</wp:align>
            </wp:positionH>
            <wp:positionV relativeFrom="paragraph">
              <wp:posOffset>1217295</wp:posOffset>
            </wp:positionV>
            <wp:extent cx="3825240" cy="2253615"/>
            <wp:effectExtent l="0" t="0" r="3810" b="0"/>
            <wp:wrapNone/>
            <wp:docPr id="166008932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2"/>
        </w:rPr>
        <w:t>Auditoria de Memória de Execução (CLI)</w:t>
      </w:r>
      <w:r>
        <w:rPr>
          <w:sz w:val="22"/>
        </w:rPr>
        <w:t xml:space="preserve">: Através do comando privilegiado show </w:t>
      </w:r>
      <w:proofErr w:type="spellStart"/>
      <w:r>
        <w:rPr>
          <w:sz w:val="22"/>
        </w:rPr>
        <w:t>running-config</w:t>
      </w:r>
      <w:proofErr w:type="spellEnd"/>
      <w:r>
        <w:rPr>
          <w:sz w:val="22"/>
        </w:rPr>
        <w:t xml:space="preserve">, atestou-se a retenção permanente das métricas inseridas. A navegação sequencial pelo ficheiro de configuração comprova a correta sintaxe do bloco interface Vlan500 e a presença imperativa da instrução global de encaminhamento </w:t>
      </w:r>
      <w:proofErr w:type="spellStart"/>
      <w:r>
        <w:rPr>
          <w:sz w:val="22"/>
        </w:rPr>
        <w:t>ip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default-gateway</w:t>
      </w:r>
      <w:proofErr w:type="spellEnd"/>
      <w:r>
        <w:rPr>
          <w:sz w:val="22"/>
        </w:rPr>
        <w:t xml:space="preserve"> 10.30.9.65 (Figura C - Output </w:t>
      </w:r>
      <w:proofErr w:type="spellStart"/>
      <w:r>
        <w:rPr>
          <w:sz w:val="22"/>
        </w:rPr>
        <w:t>Running-Config</w:t>
      </w:r>
      <w:proofErr w:type="spellEnd"/>
      <w:r>
        <w:rPr>
          <w:sz w:val="22"/>
        </w:rPr>
        <w:t xml:space="preserve"> CVL-S1). Como reforço de segurança adicional, comprova-se o isolamento da interface nativa de fábrica (interface Vlan1 comutada para </w:t>
      </w:r>
      <w:proofErr w:type="spellStart"/>
      <w:r>
        <w:rPr>
          <w:sz w:val="22"/>
        </w:rPr>
        <w:t>shutdown</w:t>
      </w:r>
      <w:proofErr w:type="spellEnd"/>
      <w:r>
        <w:rPr>
          <w:sz w:val="22"/>
        </w:rPr>
        <w:t xml:space="preserve">) e a injeção do </w:t>
      </w:r>
      <w:proofErr w:type="spellStart"/>
      <w:r>
        <w:rPr>
          <w:sz w:val="22"/>
        </w:rPr>
        <w:t>banner</w:t>
      </w:r>
      <w:proofErr w:type="spellEnd"/>
      <w:r>
        <w:rPr>
          <w:sz w:val="22"/>
        </w:rPr>
        <w:t xml:space="preserve"> de restrição legal de acessos corporativos.</w:t>
      </w:r>
    </w:p>
    <w:p w14:paraId="3C78E9AE" w14:textId="0C2A2A37" w:rsidR="00CB7E6F" w:rsidRDefault="00CB7E6F" w:rsidP="00CC3CE6">
      <w:pPr>
        <w:spacing w:before="200" w:after="100"/>
        <w:jc w:val="both"/>
        <w:rPr>
          <w:sz w:val="22"/>
        </w:rPr>
      </w:pPr>
    </w:p>
    <w:p w14:paraId="31434C23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0B16CE59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0BC45318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76553B1A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4A1234E3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52D0B261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6F44C40B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7A697CA1" w14:textId="77777777" w:rsidR="00461231" w:rsidRDefault="00461231" w:rsidP="00CC3CE6">
      <w:pPr>
        <w:pStyle w:val="Ttulo2"/>
        <w:jc w:val="both"/>
      </w:pPr>
      <w:bookmarkStart w:id="13" w:name="_5.6._Agregação_de"/>
      <w:bookmarkEnd w:id="13"/>
      <w:r>
        <w:t>5.6. Agregação de Links (</w:t>
      </w:r>
      <w:proofErr w:type="spellStart"/>
      <w:r>
        <w:t>LaCP</w:t>
      </w:r>
      <w:proofErr w:type="spellEnd"/>
      <w:r>
        <w:t>)</w:t>
      </w:r>
    </w:p>
    <w:p w14:paraId="3DCEBDEC" w14:textId="77777777" w:rsidR="00CB7E6F" w:rsidRDefault="00CB7E6F" w:rsidP="00CC3CE6">
      <w:pPr>
        <w:spacing w:before="200" w:after="100"/>
        <w:jc w:val="both"/>
        <w:rPr>
          <w:bCs/>
          <w:sz w:val="20"/>
          <w:szCs w:val="18"/>
        </w:rPr>
      </w:pPr>
      <w:r w:rsidRPr="00D91B89">
        <w:rPr>
          <w:bCs/>
          <w:sz w:val="20"/>
          <w:szCs w:val="18"/>
        </w:rPr>
        <w:t xml:space="preserve">Para garantir redundância e aumentar a largura de banda entre os </w:t>
      </w:r>
      <w:proofErr w:type="spellStart"/>
      <w:r w:rsidRPr="00D91B89">
        <w:rPr>
          <w:bCs/>
          <w:sz w:val="20"/>
          <w:szCs w:val="18"/>
        </w:rPr>
        <w:t>switches</w:t>
      </w:r>
      <w:proofErr w:type="spellEnd"/>
      <w:r w:rsidRPr="00D91B89">
        <w:rPr>
          <w:bCs/>
          <w:sz w:val="20"/>
          <w:szCs w:val="18"/>
        </w:rPr>
        <w:t xml:space="preserve"> da infraestrutura, configurou-se a agregação de links (</w:t>
      </w:r>
      <w:proofErr w:type="spellStart"/>
      <w:r w:rsidRPr="00D91B89">
        <w:rPr>
          <w:bCs/>
          <w:sz w:val="20"/>
          <w:szCs w:val="18"/>
        </w:rPr>
        <w:t>EtherChannel</w:t>
      </w:r>
      <w:proofErr w:type="spellEnd"/>
      <w:r w:rsidRPr="00D91B89">
        <w:rPr>
          <w:bCs/>
          <w:sz w:val="20"/>
          <w:szCs w:val="18"/>
        </w:rPr>
        <w:t xml:space="preserve">) recorrendo ao protocolo standard LACP (Link </w:t>
      </w:r>
      <w:proofErr w:type="spellStart"/>
      <w:r w:rsidRPr="00D91B89">
        <w:rPr>
          <w:bCs/>
          <w:sz w:val="20"/>
          <w:szCs w:val="18"/>
        </w:rPr>
        <w:t>Aggregation</w:t>
      </w:r>
      <w:proofErr w:type="spellEnd"/>
      <w:r w:rsidRPr="00D91B89">
        <w:rPr>
          <w:bCs/>
          <w:sz w:val="20"/>
          <w:szCs w:val="18"/>
        </w:rPr>
        <w:t xml:space="preserve"> </w:t>
      </w:r>
      <w:proofErr w:type="spellStart"/>
      <w:r w:rsidRPr="00D91B89">
        <w:rPr>
          <w:bCs/>
          <w:sz w:val="20"/>
          <w:szCs w:val="18"/>
        </w:rPr>
        <w:t>Control</w:t>
      </w:r>
      <w:proofErr w:type="spellEnd"/>
      <w:r w:rsidRPr="00D91B89">
        <w:rPr>
          <w:bCs/>
          <w:sz w:val="20"/>
          <w:szCs w:val="18"/>
        </w:rPr>
        <w:t xml:space="preserve"> </w:t>
      </w:r>
      <w:proofErr w:type="spellStart"/>
      <w:r w:rsidRPr="00D91B89">
        <w:rPr>
          <w:bCs/>
          <w:sz w:val="20"/>
          <w:szCs w:val="18"/>
        </w:rPr>
        <w:t>Protocol</w:t>
      </w:r>
      <w:proofErr w:type="spellEnd"/>
      <w:r w:rsidRPr="00D91B89">
        <w:rPr>
          <w:bCs/>
          <w:sz w:val="20"/>
          <w:szCs w:val="18"/>
        </w:rPr>
        <w:t xml:space="preserve">). Esta configuração permite que múltiplas ligações físicas funcionem como uma única ligação lógica, prevenindo </w:t>
      </w:r>
      <w:proofErr w:type="spellStart"/>
      <w:r w:rsidRPr="00D91B89">
        <w:rPr>
          <w:bCs/>
          <w:sz w:val="20"/>
          <w:szCs w:val="18"/>
        </w:rPr>
        <w:t>loops</w:t>
      </w:r>
      <w:proofErr w:type="spellEnd"/>
      <w:r w:rsidRPr="00D91B89">
        <w:rPr>
          <w:bCs/>
          <w:sz w:val="20"/>
          <w:szCs w:val="18"/>
        </w:rPr>
        <w:t xml:space="preserve"> de rede (via STP) e otimizando o tráfego entre os equipamentos.</w:t>
      </w:r>
      <w:r w:rsidRPr="00CB7E6F">
        <w:rPr>
          <w:bCs/>
          <w:sz w:val="20"/>
          <w:szCs w:val="18"/>
        </w:rPr>
        <w:t xml:space="preserve"> </w:t>
      </w:r>
    </w:p>
    <w:p w14:paraId="106E7839" w14:textId="5CD04AB4" w:rsidR="00CB7E6F" w:rsidRDefault="00CB7E6F" w:rsidP="00CC3CE6">
      <w:pPr>
        <w:spacing w:before="200" w:after="100"/>
        <w:jc w:val="both"/>
        <w:rPr>
          <w:bCs/>
          <w:sz w:val="20"/>
          <w:szCs w:val="18"/>
        </w:rPr>
      </w:pPr>
      <w:r w:rsidRPr="000A7671">
        <w:rPr>
          <w:bCs/>
          <w:noProof/>
          <w:sz w:val="20"/>
          <w:szCs w:val="18"/>
        </w:rPr>
        <w:drawing>
          <wp:inline distT="0" distB="0" distL="0" distR="0" wp14:anchorId="2EC9EE2F" wp14:editId="69938E8B">
            <wp:extent cx="6179820" cy="2409825"/>
            <wp:effectExtent l="0" t="0" r="0" b="9525"/>
            <wp:docPr id="1127886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860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068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1F2F" w14:textId="77777777" w:rsidR="00461231" w:rsidRDefault="00461231" w:rsidP="00CC3CE6">
      <w:pPr>
        <w:pStyle w:val="Ttulo2"/>
        <w:jc w:val="both"/>
      </w:pPr>
      <w:bookmarkStart w:id="14" w:name="_5.7._Routing_—"/>
      <w:bookmarkEnd w:id="14"/>
      <w:r>
        <w:t xml:space="preserve">5.7. </w:t>
      </w:r>
      <w:proofErr w:type="spellStart"/>
      <w:r>
        <w:t>Routing</w:t>
      </w:r>
      <w:proofErr w:type="spellEnd"/>
      <w:r>
        <w:t xml:space="preserve"> — RIP V2</w:t>
      </w:r>
    </w:p>
    <w:p w14:paraId="5A4161C6" w14:textId="77777777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  <w:r w:rsidRPr="00D91B89">
        <w:rPr>
          <w:bCs/>
          <w:sz w:val="22"/>
          <w:szCs w:val="22"/>
        </w:rPr>
        <w:t xml:space="preserve">O encaminhamento dinâmico da rede foi implementado através do protocolo RIP versão 2, permitindo que os routers conheçam as sub-redes internas de forma automática e </w:t>
      </w:r>
      <w:proofErr w:type="spellStart"/>
      <w:r w:rsidRPr="00D91B89">
        <w:rPr>
          <w:bCs/>
          <w:sz w:val="22"/>
          <w:szCs w:val="22"/>
        </w:rPr>
        <w:t>classless</w:t>
      </w:r>
      <w:proofErr w:type="spellEnd"/>
      <w:r w:rsidRPr="00D91B89">
        <w:rPr>
          <w:bCs/>
          <w:sz w:val="22"/>
          <w:szCs w:val="22"/>
        </w:rPr>
        <w:t>. Adicionalmente, de forma a garantir o acesso à rede externa, configurou-se uma rota estática por defeito (</w:t>
      </w:r>
      <w:proofErr w:type="spellStart"/>
      <w:r w:rsidRPr="00D91B89">
        <w:rPr>
          <w:bCs/>
          <w:sz w:val="22"/>
          <w:szCs w:val="22"/>
        </w:rPr>
        <w:t>default</w:t>
      </w:r>
      <w:proofErr w:type="spellEnd"/>
      <w:r w:rsidRPr="00D91B89">
        <w:rPr>
          <w:bCs/>
          <w:sz w:val="22"/>
          <w:szCs w:val="22"/>
        </w:rPr>
        <w:t xml:space="preserve"> </w:t>
      </w:r>
      <w:proofErr w:type="spellStart"/>
      <w:r w:rsidRPr="00D91B89">
        <w:rPr>
          <w:bCs/>
          <w:sz w:val="22"/>
          <w:szCs w:val="22"/>
        </w:rPr>
        <w:t>route</w:t>
      </w:r>
      <w:proofErr w:type="spellEnd"/>
      <w:r w:rsidRPr="00D91B89">
        <w:rPr>
          <w:bCs/>
          <w:sz w:val="22"/>
          <w:szCs w:val="22"/>
        </w:rPr>
        <w:t>) apontada para o router do ISP, que foi posteriormente propagada para o resto da rede através da injeção de rotas do RIP (</w:t>
      </w:r>
      <w:proofErr w:type="spellStart"/>
      <w:r w:rsidRPr="00D91B89">
        <w:rPr>
          <w:bCs/>
          <w:sz w:val="22"/>
          <w:szCs w:val="22"/>
        </w:rPr>
        <w:t>default-information</w:t>
      </w:r>
      <w:proofErr w:type="spellEnd"/>
      <w:r w:rsidRPr="00D91B89">
        <w:rPr>
          <w:bCs/>
          <w:sz w:val="22"/>
          <w:szCs w:val="22"/>
        </w:rPr>
        <w:t xml:space="preserve"> </w:t>
      </w:r>
      <w:proofErr w:type="spellStart"/>
      <w:r w:rsidRPr="00D91B89">
        <w:rPr>
          <w:bCs/>
          <w:sz w:val="22"/>
          <w:szCs w:val="22"/>
        </w:rPr>
        <w:t>originate</w:t>
      </w:r>
      <w:proofErr w:type="spellEnd"/>
      <w:r w:rsidRPr="00D91B89">
        <w:rPr>
          <w:bCs/>
          <w:sz w:val="22"/>
          <w:szCs w:val="22"/>
        </w:rPr>
        <w:t>).</w:t>
      </w:r>
    </w:p>
    <w:p w14:paraId="2BD4F805" w14:textId="083F7791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  <w:r w:rsidRPr="000A7671">
        <w:rPr>
          <w:bCs/>
          <w:noProof/>
          <w:sz w:val="22"/>
          <w:szCs w:val="22"/>
        </w:rPr>
        <w:drawing>
          <wp:inline distT="0" distB="0" distL="0" distR="0" wp14:anchorId="05DABCC9" wp14:editId="25729FAB">
            <wp:extent cx="6416040" cy="3622675"/>
            <wp:effectExtent l="0" t="0" r="3810" b="0"/>
            <wp:docPr id="587301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0184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030" cy="362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97AC" w14:textId="490A3DFE" w:rsidR="00CB7E6F" w:rsidRDefault="00CB7E6F" w:rsidP="00CC3CE6">
      <w:pPr>
        <w:pStyle w:val="Ttulo2"/>
        <w:jc w:val="both"/>
      </w:pPr>
    </w:p>
    <w:p w14:paraId="109EE378" w14:textId="08A681C6" w:rsidR="00461231" w:rsidRDefault="00461231" w:rsidP="00CC3CE6">
      <w:pPr>
        <w:pStyle w:val="Ttulo2"/>
        <w:jc w:val="both"/>
      </w:pPr>
      <w:bookmarkStart w:id="15" w:name="_5.8._NAT_Overload"/>
      <w:bookmarkEnd w:id="15"/>
      <w:r>
        <w:t xml:space="preserve">5.8. NAT </w:t>
      </w:r>
      <w:proofErr w:type="spellStart"/>
      <w:r>
        <w:t>Overload</w:t>
      </w:r>
      <w:proofErr w:type="spellEnd"/>
    </w:p>
    <w:p w14:paraId="03B9F906" w14:textId="3AB448ED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  <w:r w:rsidRPr="00D91B89">
        <w:rPr>
          <w:bCs/>
          <w:sz w:val="22"/>
          <w:szCs w:val="22"/>
        </w:rPr>
        <w:t xml:space="preserve">De forma a possibilitar a comunicação dos </w:t>
      </w:r>
      <w:proofErr w:type="spellStart"/>
      <w:r w:rsidRPr="00D91B89">
        <w:rPr>
          <w:bCs/>
          <w:sz w:val="22"/>
          <w:szCs w:val="22"/>
        </w:rPr>
        <w:t>hosts</w:t>
      </w:r>
      <w:proofErr w:type="spellEnd"/>
      <w:r w:rsidRPr="00D91B89">
        <w:rPr>
          <w:bCs/>
          <w:sz w:val="22"/>
          <w:szCs w:val="22"/>
        </w:rPr>
        <w:t xml:space="preserve"> internos (que possuem endereçamento IP privado) com a Internet, procedeu-se à configuração de NAT </w:t>
      </w:r>
      <w:proofErr w:type="spellStart"/>
      <w:r w:rsidRPr="00D91B89">
        <w:rPr>
          <w:bCs/>
          <w:sz w:val="22"/>
          <w:szCs w:val="22"/>
        </w:rPr>
        <w:t>Overload</w:t>
      </w:r>
      <w:proofErr w:type="spellEnd"/>
      <w:r w:rsidRPr="00D91B89">
        <w:rPr>
          <w:bCs/>
          <w:sz w:val="22"/>
          <w:szCs w:val="22"/>
        </w:rPr>
        <w:t xml:space="preserve"> (PAT - </w:t>
      </w:r>
      <w:proofErr w:type="spellStart"/>
      <w:r w:rsidRPr="00D91B89">
        <w:rPr>
          <w:bCs/>
          <w:sz w:val="22"/>
          <w:szCs w:val="22"/>
        </w:rPr>
        <w:t>Port</w:t>
      </w:r>
      <w:proofErr w:type="spellEnd"/>
      <w:r w:rsidRPr="00D91B89">
        <w:rPr>
          <w:bCs/>
          <w:sz w:val="22"/>
          <w:szCs w:val="22"/>
        </w:rPr>
        <w:t xml:space="preserve"> </w:t>
      </w:r>
      <w:proofErr w:type="spellStart"/>
      <w:r w:rsidRPr="00D91B89">
        <w:rPr>
          <w:bCs/>
          <w:sz w:val="22"/>
          <w:szCs w:val="22"/>
        </w:rPr>
        <w:t>Address</w:t>
      </w:r>
      <w:proofErr w:type="spellEnd"/>
      <w:r w:rsidRPr="00D91B89">
        <w:rPr>
          <w:bCs/>
          <w:sz w:val="22"/>
          <w:szCs w:val="22"/>
        </w:rPr>
        <w:t xml:space="preserve"> </w:t>
      </w:r>
      <w:proofErr w:type="spellStart"/>
      <w:r w:rsidRPr="00D91B89">
        <w:rPr>
          <w:bCs/>
          <w:sz w:val="22"/>
          <w:szCs w:val="22"/>
        </w:rPr>
        <w:t>Translation</w:t>
      </w:r>
      <w:proofErr w:type="spellEnd"/>
      <w:r w:rsidRPr="00D91B89">
        <w:rPr>
          <w:bCs/>
          <w:sz w:val="22"/>
          <w:szCs w:val="22"/>
        </w:rPr>
        <w:t xml:space="preserve">) nos routers de fronteira. Através de uma Access </w:t>
      </w:r>
      <w:proofErr w:type="spellStart"/>
      <w:r w:rsidRPr="00D91B89">
        <w:rPr>
          <w:bCs/>
          <w:sz w:val="22"/>
          <w:szCs w:val="22"/>
        </w:rPr>
        <w:t>Control</w:t>
      </w:r>
      <w:proofErr w:type="spellEnd"/>
      <w:r w:rsidRPr="00D91B89">
        <w:rPr>
          <w:bCs/>
          <w:sz w:val="22"/>
          <w:szCs w:val="22"/>
        </w:rPr>
        <w:t xml:space="preserve"> </w:t>
      </w:r>
      <w:proofErr w:type="spellStart"/>
      <w:r w:rsidRPr="00D91B89">
        <w:rPr>
          <w:bCs/>
          <w:sz w:val="22"/>
          <w:szCs w:val="22"/>
        </w:rPr>
        <w:t>List</w:t>
      </w:r>
      <w:proofErr w:type="spellEnd"/>
      <w:r w:rsidRPr="00D91B89">
        <w:rPr>
          <w:bCs/>
          <w:sz w:val="22"/>
          <w:szCs w:val="22"/>
        </w:rPr>
        <w:t xml:space="preserve"> (ACL) que identifica o tráfego interno, os múltiplos endereços privados são traduzidos e mapeados no endereço IP público da interface de saída ligada ao ISP</w:t>
      </w:r>
    </w:p>
    <w:p w14:paraId="2DD7A97E" w14:textId="315E7827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  <w:r w:rsidRPr="000A7671">
        <w:rPr>
          <w:bCs/>
          <w:noProof/>
          <w:sz w:val="22"/>
          <w:szCs w:val="22"/>
        </w:rPr>
        <w:drawing>
          <wp:inline distT="0" distB="0" distL="0" distR="0" wp14:anchorId="30FDFD55" wp14:editId="299D74D3">
            <wp:extent cx="6285865" cy="731520"/>
            <wp:effectExtent l="0" t="0" r="635" b="0"/>
            <wp:docPr id="1459340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4061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6106" w14:textId="6A1E26C7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</w:p>
    <w:p w14:paraId="1C87B9D3" w14:textId="7914F38E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</w:p>
    <w:p w14:paraId="3DE4AB6A" w14:textId="786759CC" w:rsidR="00461231" w:rsidRDefault="00461231" w:rsidP="00CC3CE6">
      <w:pPr>
        <w:pStyle w:val="Ttulo2"/>
        <w:jc w:val="both"/>
      </w:pPr>
      <w:r>
        <w:t>5.9. Testes e Resultados</w:t>
      </w:r>
    </w:p>
    <w:p w14:paraId="0890D236" w14:textId="77777777" w:rsidR="00461231" w:rsidRDefault="00461231" w:rsidP="00CC3CE6">
      <w:pPr>
        <w:spacing w:before="80" w:after="80"/>
        <w:jc w:val="both"/>
      </w:pPr>
      <w:r>
        <w:rPr>
          <w:i/>
          <w:color w:val="AAAAAA"/>
          <w:sz w:val="22"/>
          <w:szCs w:val="22"/>
        </w:rPr>
        <w:t xml:space="preserve">[A preencher — </w:t>
      </w:r>
      <w:proofErr w:type="spellStart"/>
      <w:r>
        <w:rPr>
          <w:i/>
          <w:color w:val="AAAAAA"/>
          <w:sz w:val="22"/>
          <w:szCs w:val="22"/>
        </w:rPr>
        <w:t>ping</w:t>
      </w:r>
      <w:proofErr w:type="spellEnd"/>
      <w:r>
        <w:rPr>
          <w:i/>
          <w:color w:val="AAAAAA"/>
          <w:sz w:val="22"/>
          <w:szCs w:val="22"/>
        </w:rPr>
        <w:t xml:space="preserve"> entre </w:t>
      </w:r>
      <w:proofErr w:type="spellStart"/>
      <w:r>
        <w:rPr>
          <w:i/>
          <w:color w:val="AAAAAA"/>
          <w:sz w:val="22"/>
          <w:szCs w:val="22"/>
        </w:rPr>
        <w:t>hosts</w:t>
      </w:r>
      <w:proofErr w:type="spellEnd"/>
      <w:r>
        <w:rPr>
          <w:i/>
          <w:color w:val="AAAAAA"/>
          <w:sz w:val="22"/>
          <w:szCs w:val="22"/>
        </w:rPr>
        <w:t>, acesso ao website, testes de conectividade entre Aveiro e Covilhã, NAT, DHCP]</w:t>
      </w:r>
    </w:p>
    <w:p w14:paraId="5672F08F" w14:textId="77777777" w:rsidR="00461231" w:rsidRDefault="00461231" w:rsidP="00CC3CE6">
      <w:pPr>
        <w:pStyle w:val="Ttulo1"/>
        <w:jc w:val="both"/>
      </w:pPr>
    </w:p>
    <w:p w14:paraId="592B0873" w14:textId="77777777" w:rsidR="00461231" w:rsidRDefault="00461231" w:rsidP="00CC3CE6">
      <w:pPr>
        <w:pStyle w:val="Ttulo1"/>
        <w:jc w:val="both"/>
      </w:pPr>
    </w:p>
    <w:p w14:paraId="2F1D42D3" w14:textId="77777777" w:rsidR="00461231" w:rsidRDefault="00461231" w:rsidP="00CC3CE6">
      <w:pPr>
        <w:pStyle w:val="Ttulo1"/>
        <w:jc w:val="both"/>
      </w:pPr>
    </w:p>
    <w:p w14:paraId="6A14DA15" w14:textId="77777777" w:rsidR="00461231" w:rsidRDefault="00461231" w:rsidP="00CC3CE6">
      <w:pPr>
        <w:pStyle w:val="Ttulo1"/>
        <w:jc w:val="both"/>
      </w:pPr>
    </w:p>
    <w:p w14:paraId="26390D56" w14:textId="77777777" w:rsidR="00461231" w:rsidRDefault="00461231" w:rsidP="00CC3CE6">
      <w:pPr>
        <w:pStyle w:val="Ttulo1"/>
        <w:jc w:val="both"/>
      </w:pPr>
    </w:p>
    <w:p w14:paraId="065C3900" w14:textId="77777777" w:rsidR="00CB7E6F" w:rsidRDefault="00CB7E6F" w:rsidP="00CC3CE6">
      <w:pPr>
        <w:pStyle w:val="Ttulo1"/>
        <w:jc w:val="both"/>
      </w:pPr>
    </w:p>
    <w:p w14:paraId="6B984FD4" w14:textId="77777777" w:rsidR="00CB7E6F" w:rsidRDefault="00CB7E6F" w:rsidP="00CC3CE6">
      <w:pPr>
        <w:pStyle w:val="Ttulo1"/>
        <w:jc w:val="both"/>
      </w:pPr>
    </w:p>
    <w:p w14:paraId="7A86106F" w14:textId="77777777" w:rsidR="00CB7E6F" w:rsidRDefault="00CB7E6F" w:rsidP="00CC3CE6">
      <w:pPr>
        <w:pStyle w:val="Ttulo1"/>
        <w:jc w:val="both"/>
      </w:pPr>
    </w:p>
    <w:p w14:paraId="76F822E4" w14:textId="77777777" w:rsidR="00CB7E6F" w:rsidRDefault="00CB7E6F" w:rsidP="00CC3CE6">
      <w:pPr>
        <w:pStyle w:val="Ttulo1"/>
        <w:jc w:val="both"/>
      </w:pPr>
    </w:p>
    <w:p w14:paraId="6FB6A14F" w14:textId="77777777" w:rsidR="00CB7E6F" w:rsidRDefault="00CB7E6F" w:rsidP="00CC3CE6">
      <w:pPr>
        <w:pStyle w:val="Ttulo1"/>
        <w:jc w:val="both"/>
      </w:pPr>
    </w:p>
    <w:p w14:paraId="4AA8545B" w14:textId="77777777" w:rsidR="00CB7E6F" w:rsidRDefault="00CB7E6F" w:rsidP="00CC3CE6">
      <w:pPr>
        <w:pStyle w:val="Ttulo1"/>
        <w:jc w:val="both"/>
      </w:pPr>
    </w:p>
    <w:p w14:paraId="721C6C75" w14:textId="77777777" w:rsidR="00CB7E6F" w:rsidRDefault="00CB7E6F" w:rsidP="00CC3CE6">
      <w:pPr>
        <w:pStyle w:val="Ttulo1"/>
        <w:jc w:val="both"/>
      </w:pPr>
    </w:p>
    <w:p w14:paraId="239C1B06" w14:textId="77777777" w:rsidR="00CB7E6F" w:rsidRDefault="00CB7E6F" w:rsidP="00CC3CE6">
      <w:pPr>
        <w:pStyle w:val="Ttulo1"/>
        <w:jc w:val="both"/>
      </w:pPr>
    </w:p>
    <w:p w14:paraId="53A22946" w14:textId="77777777" w:rsidR="00CB7E6F" w:rsidRDefault="00CB7E6F" w:rsidP="00CC3CE6">
      <w:pPr>
        <w:pStyle w:val="Ttulo1"/>
        <w:jc w:val="both"/>
      </w:pPr>
    </w:p>
    <w:p w14:paraId="15864739" w14:textId="77777777" w:rsidR="00461231" w:rsidRDefault="00461231" w:rsidP="00CC3CE6">
      <w:pPr>
        <w:pStyle w:val="Ttulo1"/>
        <w:jc w:val="both"/>
      </w:pPr>
    </w:p>
    <w:p w14:paraId="449378FE" w14:textId="75C15928" w:rsidR="00B46130" w:rsidRDefault="007E38BE" w:rsidP="00CC3CE6">
      <w:pPr>
        <w:pStyle w:val="Ttulo1"/>
        <w:jc w:val="both"/>
      </w:pPr>
      <w:bookmarkStart w:id="16" w:name="_4._Conclusão"/>
      <w:bookmarkEnd w:id="16"/>
      <w:r>
        <w:t>4. Conclusão</w:t>
      </w:r>
    </w:p>
    <w:p w14:paraId="68958123" w14:textId="19602E0A" w:rsidR="00B46130" w:rsidRDefault="007E38BE" w:rsidP="00CC3CE6">
      <w:pPr>
        <w:spacing w:before="100" w:after="100"/>
        <w:jc w:val="both"/>
      </w:pPr>
      <w:r>
        <w:rPr>
          <w:color w:val="000000"/>
        </w:rPr>
        <w:t>A primeira fase do projeto prático foi concluída com sucesso. Conseguimos planear e dimensionar o endereçamento IP para as duas localizações — Aveiro e Covilhã — utilizando corretamente a técnica VLSM, respeitando os requisitos de hosts definidos no enunciado e evitando o desperdício desnecessário de endereços.</w:t>
      </w:r>
    </w:p>
    <w:p w14:paraId="4A8805E3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>Em Aveiro (10.99.9.0/24) foram criadas 6 sub-redes, utilizando 192 dos 256 endereços disponíveis, ficando 64 endereços em reserva para expansão futura. Em Covilhã (10.30.9.0/24) foram igualmente criadas 6 sub-redes, utilizando 224 dos 256 endereços.</w:t>
      </w:r>
    </w:p>
    <w:p w14:paraId="5F56BE10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>As principais dificuldades encontradas prenderam-se com a ordenação correta das sub-redes por número de hosts e com a verificação de que os blocos atribuídos não se sobrepunham. Estas dificuldades foram ultrapassadas seguindo rigorosamente o algoritmo VLSM e validando cada sub-rede calculada.</w:t>
      </w:r>
    </w:p>
    <w:p w14:paraId="6149A511" w14:textId="77777777" w:rsidR="00A92992" w:rsidRDefault="007E38BE" w:rsidP="00CC3CE6">
      <w:pPr>
        <w:spacing w:before="60" w:after="100"/>
        <w:jc w:val="both"/>
        <w:rPr>
          <w:color w:val="000000"/>
        </w:rPr>
      </w:pPr>
      <w:r>
        <w:rPr>
          <w:color w:val="000000"/>
        </w:rPr>
        <w:t xml:space="preserve">A topologia física foi igualmente construída no Packet Tracer, com todas as ligações entre os equipamentos representados na Figura 1 do enunciado. </w:t>
      </w:r>
      <w:r>
        <w:rPr>
          <w:color w:val="000000"/>
        </w:rPr>
        <w:br/>
        <w:t>Logo estamos preparados para avançar para a segunda fase, que contemplará a configuração completa de todos os equipamentos de rede.</w:t>
      </w:r>
    </w:p>
    <w:p w14:paraId="1904DCBE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78604F8F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235515D9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6A161E04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7295A120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23A7B88F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21079B3D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62298417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1442A293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1892338C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4080948C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7BB44A97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31CBEB8F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078CC784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1DCD3991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04AC0EFF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2FAA9F58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561D3533" w14:textId="77777777" w:rsidR="00A92992" w:rsidRDefault="00A92992" w:rsidP="00CC3CE6">
      <w:pPr>
        <w:spacing w:before="60" w:after="100"/>
        <w:jc w:val="both"/>
        <w:rPr>
          <w:color w:val="000000"/>
        </w:rPr>
      </w:pPr>
    </w:p>
    <w:p w14:paraId="1C13F1F3" w14:textId="5DCCD2C7" w:rsidR="00A92992" w:rsidRDefault="00A92992" w:rsidP="00CC3CE6">
      <w:pPr>
        <w:pStyle w:val="Ttulo1"/>
        <w:jc w:val="both"/>
      </w:pPr>
      <w:bookmarkStart w:id="17" w:name="_7._Anexos"/>
      <w:bookmarkEnd w:id="17"/>
      <w:r>
        <w:lastRenderedPageBreak/>
        <w:t>7. Anexos</w:t>
      </w:r>
    </w:p>
    <w:p w14:paraId="5D705FEE" w14:textId="79CAAEC8" w:rsidR="00A92992" w:rsidRDefault="00A92992" w:rsidP="00CC3CE6">
      <w:pPr>
        <w:pStyle w:val="Ttulo1"/>
        <w:jc w:val="both"/>
      </w:pPr>
      <w:bookmarkStart w:id="18" w:name="_7.1_Testes"/>
      <w:bookmarkEnd w:id="18"/>
      <w:r>
        <w:t>7.1 Testes</w:t>
      </w:r>
    </w:p>
    <w:p w14:paraId="1DC65B88" w14:textId="52337B74" w:rsidR="00B46130" w:rsidRDefault="007E38BE" w:rsidP="00CC3CE6">
      <w:pPr>
        <w:pStyle w:val="Ttulo1"/>
        <w:jc w:val="both"/>
      </w:pPr>
      <w:r>
        <w:rPr>
          <w:color w:val="000000"/>
        </w:rPr>
        <w:br/>
      </w:r>
    </w:p>
    <w:p w14:paraId="0B000015" w14:textId="5B671A91" w:rsidR="00B2165F" w:rsidRDefault="00B2165F" w:rsidP="00CC3CE6">
      <w:pPr>
        <w:jc w:val="both"/>
      </w:pPr>
    </w:p>
    <w:sectPr w:rsidR="00B2165F">
      <w:headerReference w:type="default" r:id="rId31"/>
      <w:footerReference w:type="default" r:id="rId32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59B62" w14:textId="77777777" w:rsidR="007263F4" w:rsidRDefault="007263F4">
      <w:r>
        <w:separator/>
      </w:r>
    </w:p>
  </w:endnote>
  <w:endnote w:type="continuationSeparator" w:id="0">
    <w:p w14:paraId="14D954C6" w14:textId="77777777" w:rsidR="007263F4" w:rsidRDefault="00726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4688" w14:textId="77777777" w:rsidR="00B46130" w:rsidRDefault="007E38BE">
    <w:pPr>
      <w:pBdr>
        <w:top w:val="single" w:sz="6" w:space="1" w:color="2E75B6"/>
      </w:pBdr>
      <w:tabs>
        <w:tab w:val="right" w:pos="8800"/>
      </w:tabs>
      <w:spacing w:before="100"/>
    </w:pPr>
    <w:r>
      <w:rPr>
        <w:color w:val="666666"/>
        <w:sz w:val="18"/>
        <w:szCs w:val="18"/>
      </w:rPr>
      <w:t>Grupo 9 — PL2</w:t>
    </w:r>
    <w:r>
      <w:rPr>
        <w:sz w:val="18"/>
        <w:szCs w:val="18"/>
      </w:rPr>
      <w:tab/>
    </w:r>
    <w:r>
      <w:rPr>
        <w:color w:val="666666"/>
        <w:sz w:val="18"/>
        <w:szCs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7B7C9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A8C6A" w14:textId="77777777" w:rsidR="007263F4" w:rsidRDefault="007263F4">
      <w:r>
        <w:separator/>
      </w:r>
    </w:p>
  </w:footnote>
  <w:footnote w:type="continuationSeparator" w:id="0">
    <w:p w14:paraId="1195F86F" w14:textId="77777777" w:rsidR="007263F4" w:rsidRDefault="007263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95DD" w14:textId="58EB7AC5" w:rsidR="00B46130" w:rsidRDefault="007E38BE">
    <w:pPr>
      <w:pBdr>
        <w:bottom w:val="single" w:sz="6" w:space="1" w:color="2E75B6"/>
      </w:pBdr>
      <w:spacing w:after="100"/>
    </w:pPr>
    <w:r>
      <w:rPr>
        <w:color w:val="666666"/>
        <w:sz w:val="18"/>
        <w:szCs w:val="18"/>
      </w:rPr>
      <w:t>Universidade da Madeira —Redes e Comunicação de Dados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0A5A"/>
    <w:multiLevelType w:val="multilevel"/>
    <w:tmpl w:val="0BF034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B9F1C3B"/>
    <w:multiLevelType w:val="multilevel"/>
    <w:tmpl w:val="0652C4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u w:val="single"/>
      </w:rPr>
    </w:lvl>
  </w:abstractNum>
  <w:abstractNum w:abstractNumId="2" w15:restartNumberingAfterBreak="0">
    <w:nsid w:val="2BD825B4"/>
    <w:multiLevelType w:val="hybridMultilevel"/>
    <w:tmpl w:val="6C2085EC"/>
    <w:lvl w:ilvl="0" w:tplc="29E22A10">
      <w:start w:val="1"/>
      <w:numFmt w:val="bullet"/>
      <w:lvlText w:val="•"/>
      <w:lvlJc w:val="left"/>
      <w:pPr>
        <w:ind w:left="720" w:hanging="360"/>
      </w:pPr>
    </w:lvl>
    <w:lvl w:ilvl="1" w:tplc="F4526F62">
      <w:numFmt w:val="decimal"/>
      <w:lvlText w:val=""/>
      <w:lvlJc w:val="left"/>
    </w:lvl>
    <w:lvl w:ilvl="2" w:tplc="696A9B8C">
      <w:numFmt w:val="decimal"/>
      <w:lvlText w:val=""/>
      <w:lvlJc w:val="left"/>
    </w:lvl>
    <w:lvl w:ilvl="3" w:tplc="ECCC17A4">
      <w:numFmt w:val="decimal"/>
      <w:lvlText w:val=""/>
      <w:lvlJc w:val="left"/>
    </w:lvl>
    <w:lvl w:ilvl="4" w:tplc="5ACE14A0">
      <w:numFmt w:val="decimal"/>
      <w:lvlText w:val=""/>
      <w:lvlJc w:val="left"/>
    </w:lvl>
    <w:lvl w:ilvl="5" w:tplc="813E8F4E">
      <w:numFmt w:val="decimal"/>
      <w:lvlText w:val=""/>
      <w:lvlJc w:val="left"/>
    </w:lvl>
    <w:lvl w:ilvl="6" w:tplc="11FC2F34">
      <w:numFmt w:val="decimal"/>
      <w:lvlText w:val=""/>
      <w:lvlJc w:val="left"/>
    </w:lvl>
    <w:lvl w:ilvl="7" w:tplc="6D76B84A">
      <w:numFmt w:val="decimal"/>
      <w:lvlText w:val=""/>
      <w:lvlJc w:val="left"/>
    </w:lvl>
    <w:lvl w:ilvl="8" w:tplc="9468FD4C">
      <w:numFmt w:val="decimal"/>
      <w:lvlText w:val=""/>
      <w:lvlJc w:val="left"/>
    </w:lvl>
  </w:abstractNum>
  <w:abstractNum w:abstractNumId="3" w15:restartNumberingAfterBreak="0">
    <w:nsid w:val="34427B44"/>
    <w:multiLevelType w:val="multilevel"/>
    <w:tmpl w:val="4FB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E7120"/>
    <w:multiLevelType w:val="multilevel"/>
    <w:tmpl w:val="4F5A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829C1"/>
    <w:multiLevelType w:val="hybridMultilevel"/>
    <w:tmpl w:val="913E833E"/>
    <w:lvl w:ilvl="0" w:tplc="48ECFAD4">
      <w:start w:val="1"/>
      <w:numFmt w:val="bullet"/>
      <w:lvlText w:val="●"/>
      <w:lvlJc w:val="left"/>
      <w:pPr>
        <w:ind w:left="720" w:hanging="360"/>
      </w:pPr>
    </w:lvl>
    <w:lvl w:ilvl="1" w:tplc="301AD356">
      <w:start w:val="1"/>
      <w:numFmt w:val="bullet"/>
      <w:lvlText w:val="○"/>
      <w:lvlJc w:val="left"/>
      <w:pPr>
        <w:ind w:left="1440" w:hanging="360"/>
      </w:pPr>
    </w:lvl>
    <w:lvl w:ilvl="2" w:tplc="345AD6A2">
      <w:start w:val="1"/>
      <w:numFmt w:val="bullet"/>
      <w:lvlText w:val="■"/>
      <w:lvlJc w:val="left"/>
      <w:pPr>
        <w:ind w:left="2160" w:hanging="360"/>
      </w:pPr>
    </w:lvl>
    <w:lvl w:ilvl="3" w:tplc="ADD0BADE">
      <w:start w:val="1"/>
      <w:numFmt w:val="bullet"/>
      <w:lvlText w:val="●"/>
      <w:lvlJc w:val="left"/>
      <w:pPr>
        <w:ind w:left="2880" w:hanging="360"/>
      </w:pPr>
    </w:lvl>
    <w:lvl w:ilvl="4" w:tplc="8168EE56">
      <w:start w:val="1"/>
      <w:numFmt w:val="bullet"/>
      <w:lvlText w:val="○"/>
      <w:lvlJc w:val="left"/>
      <w:pPr>
        <w:ind w:left="3600" w:hanging="360"/>
      </w:pPr>
    </w:lvl>
    <w:lvl w:ilvl="5" w:tplc="0B1CB278">
      <w:start w:val="1"/>
      <w:numFmt w:val="bullet"/>
      <w:lvlText w:val="■"/>
      <w:lvlJc w:val="left"/>
      <w:pPr>
        <w:ind w:left="4320" w:hanging="360"/>
      </w:pPr>
    </w:lvl>
    <w:lvl w:ilvl="6" w:tplc="54C80D96">
      <w:start w:val="1"/>
      <w:numFmt w:val="bullet"/>
      <w:lvlText w:val="●"/>
      <w:lvlJc w:val="left"/>
      <w:pPr>
        <w:ind w:left="5040" w:hanging="360"/>
      </w:pPr>
    </w:lvl>
    <w:lvl w:ilvl="7" w:tplc="B5C84DEA">
      <w:start w:val="1"/>
      <w:numFmt w:val="bullet"/>
      <w:lvlText w:val="●"/>
      <w:lvlJc w:val="left"/>
      <w:pPr>
        <w:ind w:left="5760" w:hanging="360"/>
      </w:pPr>
    </w:lvl>
    <w:lvl w:ilvl="8" w:tplc="8A042B7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F0609D0"/>
    <w:multiLevelType w:val="multilevel"/>
    <w:tmpl w:val="1EE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C321F"/>
    <w:multiLevelType w:val="multilevel"/>
    <w:tmpl w:val="F95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2A7554"/>
    <w:multiLevelType w:val="hybridMultilevel"/>
    <w:tmpl w:val="AC42F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909169">
    <w:abstractNumId w:val="5"/>
    <w:lvlOverride w:ilvl="0">
      <w:startOverride w:val="1"/>
    </w:lvlOverride>
  </w:num>
  <w:num w:numId="2" w16cid:durableId="1106653025">
    <w:abstractNumId w:val="2"/>
    <w:lvlOverride w:ilvl="0">
      <w:startOverride w:val="1"/>
    </w:lvlOverride>
  </w:num>
  <w:num w:numId="3" w16cid:durableId="508757894">
    <w:abstractNumId w:val="0"/>
  </w:num>
  <w:num w:numId="4" w16cid:durableId="451942644">
    <w:abstractNumId w:val="6"/>
  </w:num>
  <w:num w:numId="5" w16cid:durableId="687677379">
    <w:abstractNumId w:val="7"/>
  </w:num>
  <w:num w:numId="6" w16cid:durableId="2071615628">
    <w:abstractNumId w:val="4"/>
  </w:num>
  <w:num w:numId="7" w16cid:durableId="1954433577">
    <w:abstractNumId w:val="3"/>
  </w:num>
  <w:num w:numId="8" w16cid:durableId="1751389484">
    <w:abstractNumId w:val="8"/>
  </w:num>
  <w:num w:numId="9" w16cid:durableId="459223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130"/>
    <w:rsid w:val="001A34A5"/>
    <w:rsid w:val="00302740"/>
    <w:rsid w:val="0035423A"/>
    <w:rsid w:val="00461231"/>
    <w:rsid w:val="00462C25"/>
    <w:rsid w:val="005277F1"/>
    <w:rsid w:val="005B3A8C"/>
    <w:rsid w:val="006514CF"/>
    <w:rsid w:val="0066135F"/>
    <w:rsid w:val="007263F4"/>
    <w:rsid w:val="00750A58"/>
    <w:rsid w:val="00773579"/>
    <w:rsid w:val="00785190"/>
    <w:rsid w:val="00797FFC"/>
    <w:rsid w:val="007B1BF2"/>
    <w:rsid w:val="007B7C9E"/>
    <w:rsid w:val="007D026D"/>
    <w:rsid w:val="007D6D45"/>
    <w:rsid w:val="007E38BE"/>
    <w:rsid w:val="00833718"/>
    <w:rsid w:val="008A59FF"/>
    <w:rsid w:val="00955AEC"/>
    <w:rsid w:val="009F2CEE"/>
    <w:rsid w:val="00A54D20"/>
    <w:rsid w:val="00A92992"/>
    <w:rsid w:val="00B2165F"/>
    <w:rsid w:val="00B46130"/>
    <w:rsid w:val="00B74DEE"/>
    <w:rsid w:val="00BC4E4A"/>
    <w:rsid w:val="00C06B93"/>
    <w:rsid w:val="00CB7E6F"/>
    <w:rsid w:val="00CC3CE6"/>
    <w:rsid w:val="00CE4389"/>
    <w:rsid w:val="00CF0797"/>
    <w:rsid w:val="00D02E0B"/>
    <w:rsid w:val="00DA286F"/>
    <w:rsid w:val="00E62F1F"/>
    <w:rsid w:val="00F46BA5"/>
    <w:rsid w:val="00FA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88043"/>
  <w15:docId w15:val="{C2DE0D95-95CF-4F41-8F79-DCA21384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231"/>
  </w:style>
  <w:style w:type="paragraph" w:styleId="Ttulo1">
    <w:name w:val="heading 1"/>
    <w:link w:val="Ttulo1Carter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link w:val="Ttulo2Carter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7B7C9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B7C9E"/>
  </w:style>
  <w:style w:type="paragraph" w:styleId="Rodap">
    <w:name w:val="footer"/>
    <w:basedOn w:val="Normal"/>
    <w:link w:val="RodapCarter"/>
    <w:uiPriority w:val="99"/>
    <w:unhideWhenUsed/>
    <w:rsid w:val="007B7C9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7B7C9E"/>
  </w:style>
  <w:style w:type="character" w:styleId="MenoNoResolvida">
    <w:name w:val="Unresolved Mention"/>
    <w:basedOn w:val="Tipodeletrapredefinidodopargrafo"/>
    <w:uiPriority w:val="99"/>
    <w:semiHidden/>
    <w:unhideWhenUsed/>
    <w:rsid w:val="00B74DEE"/>
    <w:rPr>
      <w:color w:val="605E5C"/>
      <w:shd w:val="clear" w:color="auto" w:fill="E1DFDD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61231"/>
    <w:rPr>
      <w:b/>
      <w:bCs/>
      <w:color w:val="1F3864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61231"/>
    <w:rPr>
      <w:b/>
      <w:bCs/>
      <w:color w:val="2E75B6"/>
      <w:sz w:val="28"/>
      <w:szCs w:val="28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CB7E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5.bin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://betatest.aveiro.com/" TargetMode="External"/><Relationship Id="rId28" Type="http://schemas.openxmlformats.org/officeDocument/2006/relationships/image" Target="media/image16.png"/><Relationship Id="rId10" Type="http://schemas.openxmlformats.org/officeDocument/2006/relationships/oleObject" Target="embeddings/oleObject1.bin"/><Relationship Id="rId19" Type="http://schemas.openxmlformats.org/officeDocument/2006/relationships/image" Target="media/image8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22</Pages>
  <Words>3775</Words>
  <Characters>20385</Characters>
  <Application>Microsoft Office Word</Application>
  <DocSecurity>0</DocSecurity>
  <Lines>169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Lucas Silva</cp:lastModifiedBy>
  <cp:revision>8</cp:revision>
  <dcterms:created xsi:type="dcterms:W3CDTF">2026-04-15T19:02:00Z</dcterms:created>
  <dcterms:modified xsi:type="dcterms:W3CDTF">2026-05-21T20:18:00Z</dcterms:modified>
</cp:coreProperties>
</file>