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3F1436"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99357869" w:history="1">
        <w:r w:rsidR="003F1436" w:rsidRPr="00832964">
          <w:rPr>
            <w:rStyle w:val="Hyperlink"/>
            <w:noProof/>
          </w:rPr>
          <w:t>1</w:t>
        </w:r>
        <w:r w:rsidR="003F1436">
          <w:rPr>
            <w:rFonts w:asciiTheme="minorHAnsi" w:eastAsiaTheme="minorEastAsia" w:hAnsiTheme="minorHAnsi"/>
            <w:noProof/>
            <w:lang w:val="en-US"/>
          </w:rPr>
          <w:tab/>
        </w:r>
        <w:r w:rsidR="003F1436" w:rsidRPr="00832964">
          <w:rPr>
            <w:rStyle w:val="Hyperlink"/>
            <w:noProof/>
          </w:rPr>
          <w:t>Kalendersystem</w:t>
        </w:r>
        <w:r w:rsidR="003F1436">
          <w:rPr>
            <w:noProof/>
            <w:webHidden/>
          </w:rPr>
          <w:tab/>
        </w:r>
        <w:r w:rsidR="003F1436">
          <w:rPr>
            <w:noProof/>
            <w:webHidden/>
          </w:rPr>
          <w:fldChar w:fldCharType="begin"/>
        </w:r>
        <w:r w:rsidR="003F1436">
          <w:rPr>
            <w:noProof/>
            <w:webHidden/>
          </w:rPr>
          <w:instrText xml:space="preserve"> PAGEREF _Toc399357869 \h </w:instrText>
        </w:r>
        <w:r w:rsidR="003F1436">
          <w:rPr>
            <w:noProof/>
            <w:webHidden/>
          </w:rPr>
        </w:r>
        <w:r w:rsidR="003F1436">
          <w:rPr>
            <w:noProof/>
            <w:webHidden/>
          </w:rPr>
          <w:fldChar w:fldCharType="separate"/>
        </w:r>
        <w:r w:rsidR="00DD415B">
          <w:rPr>
            <w:noProof/>
            <w:webHidden/>
          </w:rPr>
          <w:t>2</w:t>
        </w:r>
        <w:r w:rsidR="003F1436">
          <w:rPr>
            <w:noProof/>
            <w:webHidden/>
          </w:rPr>
          <w:fldChar w:fldCharType="end"/>
        </w:r>
      </w:hyperlink>
    </w:p>
    <w:p w:rsidR="003F1436" w:rsidRDefault="002C190A">
      <w:pPr>
        <w:pStyle w:val="TOC2"/>
        <w:tabs>
          <w:tab w:val="left" w:pos="880"/>
          <w:tab w:val="right" w:leader="dot" w:pos="9062"/>
        </w:tabs>
        <w:rPr>
          <w:rFonts w:asciiTheme="minorHAnsi" w:eastAsiaTheme="minorEastAsia" w:hAnsiTheme="minorHAnsi"/>
          <w:noProof/>
          <w:lang w:val="en-US"/>
        </w:rPr>
      </w:pPr>
      <w:hyperlink w:anchor="_Toc399357870" w:history="1">
        <w:r w:rsidR="003F1436" w:rsidRPr="00832964">
          <w:rPr>
            <w:rStyle w:val="Hyperlink"/>
            <w:noProof/>
          </w:rPr>
          <w:t>1.1</w:t>
        </w:r>
        <w:r w:rsidR="003F1436">
          <w:rPr>
            <w:rFonts w:asciiTheme="minorHAnsi" w:eastAsiaTheme="minorEastAsia" w:hAnsiTheme="minorHAnsi"/>
            <w:noProof/>
            <w:lang w:val="en-US"/>
          </w:rPr>
          <w:tab/>
        </w:r>
        <w:r w:rsidR="003F1436" w:rsidRPr="00832964">
          <w:rPr>
            <w:rStyle w:val="Hyperlink"/>
            <w:noProof/>
          </w:rPr>
          <w:t>Annahmen</w:t>
        </w:r>
        <w:r w:rsidR="003F1436">
          <w:rPr>
            <w:noProof/>
            <w:webHidden/>
          </w:rPr>
          <w:tab/>
        </w:r>
        <w:r w:rsidR="003F1436">
          <w:rPr>
            <w:noProof/>
            <w:webHidden/>
          </w:rPr>
          <w:fldChar w:fldCharType="begin"/>
        </w:r>
        <w:r w:rsidR="003F1436">
          <w:rPr>
            <w:noProof/>
            <w:webHidden/>
          </w:rPr>
          <w:instrText xml:space="preserve"> PAGEREF _Toc399357870 \h </w:instrText>
        </w:r>
        <w:r w:rsidR="003F1436">
          <w:rPr>
            <w:noProof/>
            <w:webHidden/>
          </w:rPr>
        </w:r>
        <w:r w:rsidR="003F1436">
          <w:rPr>
            <w:noProof/>
            <w:webHidden/>
          </w:rPr>
          <w:fldChar w:fldCharType="separate"/>
        </w:r>
        <w:r w:rsidR="00DD415B">
          <w:rPr>
            <w:noProof/>
            <w:webHidden/>
          </w:rPr>
          <w:t>2</w:t>
        </w:r>
        <w:r w:rsidR="003F1436">
          <w:rPr>
            <w:noProof/>
            <w:webHidden/>
          </w:rPr>
          <w:fldChar w:fldCharType="end"/>
        </w:r>
      </w:hyperlink>
    </w:p>
    <w:p w:rsidR="003F1436" w:rsidRDefault="002C190A">
      <w:pPr>
        <w:pStyle w:val="TOC1"/>
        <w:tabs>
          <w:tab w:val="left" w:pos="440"/>
          <w:tab w:val="right" w:leader="dot" w:pos="9062"/>
        </w:tabs>
        <w:rPr>
          <w:rFonts w:asciiTheme="minorHAnsi" w:eastAsiaTheme="minorEastAsia" w:hAnsiTheme="minorHAnsi"/>
          <w:noProof/>
          <w:lang w:val="en-US"/>
        </w:rPr>
      </w:pPr>
      <w:hyperlink w:anchor="_Toc399357871" w:history="1">
        <w:r w:rsidR="003F1436" w:rsidRPr="00832964">
          <w:rPr>
            <w:rStyle w:val="Hyperlink"/>
            <w:noProof/>
          </w:rPr>
          <w:t>2</w:t>
        </w:r>
        <w:r w:rsidR="003F1436">
          <w:rPr>
            <w:rFonts w:asciiTheme="minorHAnsi" w:eastAsiaTheme="minorEastAsia" w:hAnsiTheme="minorHAnsi"/>
            <w:noProof/>
            <w:lang w:val="en-US"/>
          </w:rPr>
          <w:tab/>
        </w:r>
        <w:r w:rsidR="003F1436" w:rsidRPr="00832964">
          <w:rPr>
            <w:rStyle w:val="Hyperlink"/>
            <w:noProof/>
          </w:rPr>
          <w:t>FH-Verwaltungssytem</w:t>
        </w:r>
        <w:r w:rsidR="003F1436">
          <w:rPr>
            <w:noProof/>
            <w:webHidden/>
          </w:rPr>
          <w:tab/>
        </w:r>
        <w:r w:rsidR="003F1436">
          <w:rPr>
            <w:noProof/>
            <w:webHidden/>
          </w:rPr>
          <w:fldChar w:fldCharType="begin"/>
        </w:r>
        <w:r w:rsidR="003F1436">
          <w:rPr>
            <w:noProof/>
            <w:webHidden/>
          </w:rPr>
          <w:instrText xml:space="preserve"> PAGEREF _Toc399357871 \h </w:instrText>
        </w:r>
        <w:r w:rsidR="003F1436">
          <w:rPr>
            <w:noProof/>
            <w:webHidden/>
          </w:rPr>
        </w:r>
        <w:r w:rsidR="003F1436">
          <w:rPr>
            <w:noProof/>
            <w:webHidden/>
          </w:rPr>
          <w:fldChar w:fldCharType="separate"/>
        </w:r>
        <w:r w:rsidR="00DD415B">
          <w:rPr>
            <w:noProof/>
            <w:webHidden/>
          </w:rPr>
          <w:t>3</w:t>
        </w:r>
        <w:r w:rsidR="003F1436">
          <w:rPr>
            <w:noProof/>
            <w:webHidden/>
          </w:rPr>
          <w:fldChar w:fldCharType="end"/>
        </w:r>
      </w:hyperlink>
    </w:p>
    <w:p w:rsidR="003F1436" w:rsidRDefault="002C190A">
      <w:pPr>
        <w:pStyle w:val="TOC2"/>
        <w:tabs>
          <w:tab w:val="left" w:pos="880"/>
          <w:tab w:val="right" w:leader="dot" w:pos="9062"/>
        </w:tabs>
        <w:rPr>
          <w:rFonts w:asciiTheme="minorHAnsi" w:eastAsiaTheme="minorEastAsia" w:hAnsiTheme="minorHAnsi"/>
          <w:noProof/>
          <w:lang w:val="en-US"/>
        </w:rPr>
      </w:pPr>
      <w:hyperlink w:anchor="_Toc399357872" w:history="1">
        <w:r w:rsidR="003F1436" w:rsidRPr="00832964">
          <w:rPr>
            <w:rStyle w:val="Hyperlink"/>
            <w:noProof/>
          </w:rPr>
          <w:t>2.1</w:t>
        </w:r>
        <w:r w:rsidR="003F1436">
          <w:rPr>
            <w:rFonts w:asciiTheme="minorHAnsi" w:eastAsiaTheme="minorEastAsia" w:hAnsiTheme="minorHAnsi"/>
            <w:noProof/>
            <w:lang w:val="en-US"/>
          </w:rPr>
          <w:tab/>
        </w:r>
        <w:r w:rsidR="003F1436" w:rsidRPr="00832964">
          <w:rPr>
            <w:rStyle w:val="Hyperlink"/>
            <w:noProof/>
          </w:rPr>
          <w:t>Annahmen</w:t>
        </w:r>
        <w:r w:rsidR="003F1436">
          <w:rPr>
            <w:noProof/>
            <w:webHidden/>
          </w:rPr>
          <w:tab/>
        </w:r>
        <w:r w:rsidR="003F1436">
          <w:rPr>
            <w:noProof/>
            <w:webHidden/>
          </w:rPr>
          <w:fldChar w:fldCharType="begin"/>
        </w:r>
        <w:r w:rsidR="003F1436">
          <w:rPr>
            <w:noProof/>
            <w:webHidden/>
          </w:rPr>
          <w:instrText xml:space="preserve"> PAGEREF _Toc399357872 \h </w:instrText>
        </w:r>
        <w:r w:rsidR="003F1436">
          <w:rPr>
            <w:noProof/>
            <w:webHidden/>
          </w:rPr>
        </w:r>
        <w:r w:rsidR="003F1436">
          <w:rPr>
            <w:noProof/>
            <w:webHidden/>
          </w:rPr>
          <w:fldChar w:fldCharType="separate"/>
        </w:r>
        <w:r w:rsidR="00DD415B">
          <w:rPr>
            <w:noProof/>
            <w:webHidden/>
          </w:rPr>
          <w:t>3</w:t>
        </w:r>
        <w:r w:rsidR="003F1436">
          <w:rPr>
            <w:noProof/>
            <w:webHidden/>
          </w:rPr>
          <w:fldChar w:fldCharType="end"/>
        </w:r>
      </w:hyperlink>
    </w:p>
    <w:p w:rsidR="003F1436" w:rsidRDefault="002C190A">
      <w:pPr>
        <w:pStyle w:val="TOC1"/>
        <w:tabs>
          <w:tab w:val="left" w:pos="440"/>
          <w:tab w:val="right" w:leader="dot" w:pos="9062"/>
        </w:tabs>
        <w:rPr>
          <w:rFonts w:asciiTheme="minorHAnsi" w:eastAsiaTheme="minorEastAsia" w:hAnsiTheme="minorHAnsi"/>
          <w:noProof/>
          <w:lang w:val="en-US"/>
        </w:rPr>
      </w:pPr>
      <w:hyperlink w:anchor="_Toc399357873" w:history="1">
        <w:r w:rsidR="003F1436" w:rsidRPr="00832964">
          <w:rPr>
            <w:rStyle w:val="Hyperlink"/>
            <w:noProof/>
          </w:rPr>
          <w:t>3</w:t>
        </w:r>
        <w:r w:rsidR="003F1436">
          <w:rPr>
            <w:rFonts w:asciiTheme="minorHAnsi" w:eastAsiaTheme="minorEastAsia" w:hAnsiTheme="minorHAnsi"/>
            <w:noProof/>
            <w:lang w:val="en-US"/>
          </w:rPr>
          <w:tab/>
        </w:r>
        <w:r w:rsidR="003F1436" w:rsidRPr="00832964">
          <w:rPr>
            <w:rStyle w:val="Hyperlink"/>
            <w:noProof/>
          </w:rPr>
          <w:t>Kinoverwaltungssystem</w:t>
        </w:r>
        <w:r w:rsidR="003F1436">
          <w:rPr>
            <w:noProof/>
            <w:webHidden/>
          </w:rPr>
          <w:tab/>
        </w:r>
        <w:r w:rsidR="003F1436">
          <w:rPr>
            <w:noProof/>
            <w:webHidden/>
          </w:rPr>
          <w:fldChar w:fldCharType="begin"/>
        </w:r>
        <w:r w:rsidR="003F1436">
          <w:rPr>
            <w:noProof/>
            <w:webHidden/>
          </w:rPr>
          <w:instrText xml:space="preserve"> PAGEREF _Toc399357873 \h </w:instrText>
        </w:r>
        <w:r w:rsidR="003F1436">
          <w:rPr>
            <w:noProof/>
            <w:webHidden/>
          </w:rPr>
        </w:r>
        <w:r w:rsidR="003F1436">
          <w:rPr>
            <w:noProof/>
            <w:webHidden/>
          </w:rPr>
          <w:fldChar w:fldCharType="separate"/>
        </w:r>
        <w:r w:rsidR="00DD415B">
          <w:rPr>
            <w:noProof/>
            <w:webHidden/>
          </w:rPr>
          <w:t>5</w:t>
        </w:r>
        <w:r w:rsidR="003F1436">
          <w:rPr>
            <w:noProof/>
            <w:webHidden/>
          </w:rPr>
          <w:fldChar w:fldCharType="end"/>
        </w:r>
      </w:hyperlink>
    </w:p>
    <w:p w:rsidR="003F1436" w:rsidRDefault="002C190A">
      <w:pPr>
        <w:pStyle w:val="TOC2"/>
        <w:tabs>
          <w:tab w:val="left" w:pos="880"/>
          <w:tab w:val="right" w:leader="dot" w:pos="9062"/>
        </w:tabs>
        <w:rPr>
          <w:rFonts w:asciiTheme="minorHAnsi" w:eastAsiaTheme="minorEastAsia" w:hAnsiTheme="minorHAnsi"/>
          <w:noProof/>
          <w:lang w:val="en-US"/>
        </w:rPr>
      </w:pPr>
      <w:hyperlink w:anchor="_Toc399357874" w:history="1">
        <w:r w:rsidR="003F1436" w:rsidRPr="00832964">
          <w:rPr>
            <w:rStyle w:val="Hyperlink"/>
            <w:noProof/>
          </w:rPr>
          <w:t>3.1</w:t>
        </w:r>
        <w:r w:rsidR="003F1436">
          <w:rPr>
            <w:rFonts w:asciiTheme="minorHAnsi" w:eastAsiaTheme="minorEastAsia" w:hAnsiTheme="minorHAnsi"/>
            <w:noProof/>
            <w:lang w:val="en-US"/>
          </w:rPr>
          <w:tab/>
        </w:r>
        <w:r w:rsidR="003F1436" w:rsidRPr="00832964">
          <w:rPr>
            <w:rStyle w:val="Hyperlink"/>
            <w:noProof/>
          </w:rPr>
          <w:t>Annahmen</w:t>
        </w:r>
        <w:r w:rsidR="003F1436">
          <w:rPr>
            <w:noProof/>
            <w:webHidden/>
          </w:rPr>
          <w:tab/>
        </w:r>
        <w:r w:rsidR="003F1436">
          <w:rPr>
            <w:noProof/>
            <w:webHidden/>
          </w:rPr>
          <w:fldChar w:fldCharType="begin"/>
        </w:r>
        <w:r w:rsidR="003F1436">
          <w:rPr>
            <w:noProof/>
            <w:webHidden/>
          </w:rPr>
          <w:instrText xml:space="preserve"> PAGEREF _Toc399357874 \h </w:instrText>
        </w:r>
        <w:r w:rsidR="003F1436">
          <w:rPr>
            <w:noProof/>
            <w:webHidden/>
          </w:rPr>
        </w:r>
        <w:r w:rsidR="003F1436">
          <w:rPr>
            <w:noProof/>
            <w:webHidden/>
          </w:rPr>
          <w:fldChar w:fldCharType="separate"/>
        </w:r>
        <w:r w:rsidR="00DD415B">
          <w:rPr>
            <w:noProof/>
            <w:webHidden/>
          </w:rPr>
          <w:t>5</w:t>
        </w:r>
        <w:r w:rsidR="003F1436">
          <w:rPr>
            <w:noProof/>
            <w:webHidden/>
          </w:rPr>
          <w:fldChar w:fldCharType="end"/>
        </w:r>
      </w:hyperlink>
    </w:p>
    <w:p w:rsidR="003F1436" w:rsidRDefault="002C190A">
      <w:pPr>
        <w:pStyle w:val="TOC2"/>
        <w:tabs>
          <w:tab w:val="left" w:pos="880"/>
          <w:tab w:val="right" w:leader="dot" w:pos="9062"/>
        </w:tabs>
        <w:rPr>
          <w:rFonts w:asciiTheme="minorHAnsi" w:eastAsiaTheme="minorEastAsia" w:hAnsiTheme="minorHAnsi"/>
          <w:noProof/>
          <w:lang w:val="en-US"/>
        </w:rPr>
      </w:pPr>
      <w:hyperlink w:anchor="_Toc399357875" w:history="1">
        <w:r w:rsidR="003F1436" w:rsidRPr="00832964">
          <w:rPr>
            <w:rStyle w:val="Hyperlink"/>
            <w:noProof/>
          </w:rPr>
          <w:t>3.2</w:t>
        </w:r>
        <w:r w:rsidR="003F1436">
          <w:rPr>
            <w:rFonts w:asciiTheme="minorHAnsi" w:eastAsiaTheme="minorEastAsia" w:hAnsiTheme="minorHAnsi"/>
            <w:noProof/>
            <w:lang w:val="en-US"/>
          </w:rPr>
          <w:tab/>
        </w:r>
        <w:r w:rsidR="003F1436" w:rsidRPr="00832964">
          <w:rPr>
            <w:rStyle w:val="Hyperlink"/>
            <w:noProof/>
          </w:rPr>
          <w:t>Abfragen</w:t>
        </w:r>
        <w:r w:rsidR="003F1436">
          <w:rPr>
            <w:noProof/>
            <w:webHidden/>
          </w:rPr>
          <w:tab/>
        </w:r>
        <w:r w:rsidR="003F1436">
          <w:rPr>
            <w:noProof/>
            <w:webHidden/>
          </w:rPr>
          <w:fldChar w:fldCharType="begin"/>
        </w:r>
        <w:r w:rsidR="003F1436">
          <w:rPr>
            <w:noProof/>
            <w:webHidden/>
          </w:rPr>
          <w:instrText xml:space="preserve"> PAGEREF _Toc399357875 \h </w:instrText>
        </w:r>
        <w:r w:rsidR="003F1436">
          <w:rPr>
            <w:noProof/>
            <w:webHidden/>
          </w:rPr>
        </w:r>
        <w:r w:rsidR="003F1436">
          <w:rPr>
            <w:noProof/>
            <w:webHidden/>
          </w:rPr>
          <w:fldChar w:fldCharType="separate"/>
        </w:r>
        <w:r w:rsidR="00DD415B">
          <w:rPr>
            <w:noProof/>
            <w:webHidden/>
          </w:rPr>
          <w:t>5</w:t>
        </w:r>
        <w:r w:rsidR="003F1436">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9D0B66" w:rsidRDefault="009D0B66" w:rsidP="009D0B66">
      <w:pPr>
        <w:pStyle w:val="Heading1"/>
      </w:pPr>
      <w:bookmarkStart w:id="0" w:name="_Toc399357869"/>
      <w:r>
        <w:lastRenderedPageBreak/>
        <w:t>Kalendersystem</w:t>
      </w:r>
      <w:bookmarkEnd w:id="0"/>
    </w:p>
    <w:p w:rsidR="009D0B66" w:rsidRDefault="009D0B66" w:rsidP="009D0B66">
      <w:r>
        <w:t>Folgend ist die Aufgabe Kalendersystem dokumentiert.</w:t>
      </w:r>
    </w:p>
    <w:p w:rsidR="0062063D" w:rsidRDefault="0062063D" w:rsidP="009D0B66">
      <w:r>
        <w:t>Es wurde auf eine Definition alle Attribute verzichtet, da nicht explizit verlangt.</w:t>
      </w:r>
    </w:p>
    <w:p w:rsidR="009D0B66" w:rsidRDefault="009D0B66" w:rsidP="009D0B66">
      <w:r>
        <w:rPr>
          <w:noProof/>
          <w:lang w:val="en-US"/>
        </w:rPr>
        <w:drawing>
          <wp:inline distT="0" distB="0" distL="0" distR="0">
            <wp:extent cx="5760720" cy="2053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endar_System.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053590"/>
                    </a:xfrm>
                    <a:prstGeom prst="rect">
                      <a:avLst/>
                    </a:prstGeom>
                  </pic:spPr>
                </pic:pic>
              </a:graphicData>
            </a:graphic>
          </wp:inline>
        </w:drawing>
      </w:r>
    </w:p>
    <w:p w:rsidR="009D0B66" w:rsidRDefault="009D0B66" w:rsidP="009D0B66"/>
    <w:p w:rsidR="00854B76" w:rsidRPr="00BE27FB" w:rsidRDefault="00854B76" w:rsidP="00BE27FB">
      <w:pPr>
        <w:pStyle w:val="Heading2"/>
      </w:pPr>
      <w:bookmarkStart w:id="1" w:name="_Toc399357870"/>
      <w:r w:rsidRPr="00BE27FB">
        <w:t>Ann</w:t>
      </w:r>
      <w:r w:rsidR="00BE27FB" w:rsidRPr="00BE27FB">
        <w:t>ahmen</w:t>
      </w:r>
      <w:bookmarkEnd w:id="1"/>
    </w:p>
    <w:p w:rsidR="009D0B66" w:rsidRPr="009D0B66" w:rsidRDefault="009D0B66" w:rsidP="009D0B66">
      <w:r>
        <w:t>Fälligkeit wird als Attribute bei der Klasse Aufgabe definiert und nicht als eine Instanz von Termin, da ein Termin an einen Raum gebunden ist und eine Aufgabe nicht.</w:t>
      </w:r>
    </w:p>
    <w:p w:rsidR="009D0B66" w:rsidRDefault="009D0B66" w:rsidP="009D0B66">
      <w:pPr>
        <w:pStyle w:val="Heading1"/>
      </w:pPr>
      <w:bookmarkStart w:id="2" w:name="_Toc399357871"/>
      <w:r>
        <w:lastRenderedPageBreak/>
        <w:t>FH-</w:t>
      </w:r>
      <w:proofErr w:type="spellStart"/>
      <w:r>
        <w:t>Verwaltungssytem</w:t>
      </w:r>
      <w:bookmarkEnd w:id="2"/>
      <w:proofErr w:type="spellEnd"/>
    </w:p>
    <w:p w:rsidR="0062063D" w:rsidRDefault="00B4218B" w:rsidP="0062063D">
      <w:r>
        <w:t>Folgend ist die Aufgabe FH-Verwaltungssystem dokumentiert.</w:t>
      </w:r>
      <w:r w:rsidR="0062063D" w:rsidRPr="0062063D">
        <w:t xml:space="preserve"> </w:t>
      </w:r>
    </w:p>
    <w:p w:rsidR="0062063D" w:rsidRDefault="0062063D" w:rsidP="0062063D">
      <w:r>
        <w:t>Es wurde auf eine Definition von Attributen verzichtet, da nicht explizit verlangt und angegeben.</w:t>
      </w:r>
    </w:p>
    <w:p w:rsidR="00B4218B" w:rsidRDefault="00B4218B" w:rsidP="00B4218B"/>
    <w:p w:rsidR="00B4218B" w:rsidRDefault="00060496" w:rsidP="00B4218B">
      <w:r>
        <w:rPr>
          <w:noProof/>
          <w:lang w:val="en-US"/>
        </w:rPr>
        <w:drawing>
          <wp:inline distT="0" distB="0" distL="0" distR="0">
            <wp:extent cx="5760720" cy="430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_administration_system.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02125"/>
                    </a:xfrm>
                    <a:prstGeom prst="rect">
                      <a:avLst/>
                    </a:prstGeom>
                  </pic:spPr>
                </pic:pic>
              </a:graphicData>
            </a:graphic>
          </wp:inline>
        </w:drawing>
      </w:r>
    </w:p>
    <w:p w:rsidR="00F31A48" w:rsidRDefault="00F31A48" w:rsidP="00B4218B">
      <w:r>
        <w:t xml:space="preserve">Ich habe in diesem Beispiel Semantik miteingebracht, die nicht explizit verlangt wurde. So kann die Klasse Stelle eine Beziehung zu Organisationseinheit haben ohne das dessen Spezialisierungen (Leitung, Sekretariat, Professor) eine direkte Beziehung zu den Spezialisierungen der Organisationseinheit haben. </w:t>
      </w:r>
    </w:p>
    <w:p w:rsidR="00F31A48" w:rsidRDefault="00F31A48" w:rsidP="00B4218B">
      <w:r>
        <w:t>Hierbei würde die Relation wie folgt aussehen: (Organisationseinheit [1]  - Stelle [1..*]).</w:t>
      </w:r>
    </w:p>
    <w:p w:rsidR="00367A4D" w:rsidRPr="00BE27FB" w:rsidRDefault="00367A4D" w:rsidP="00B4218B">
      <w:r w:rsidRPr="00367A4D">
        <w:t>Bezüglich der Bezi</w:t>
      </w:r>
      <w:r>
        <w:t xml:space="preserve">ehung zum Vertrag bin ich mir nicht sicher ob ich im </w:t>
      </w:r>
      <w:proofErr w:type="spellStart"/>
      <w:r>
        <w:t>Desinger</w:t>
      </w:r>
      <w:proofErr w:type="spellEnd"/>
      <w:r>
        <w:t xml:space="preserve"> die richtige Beziehung erwischt habe, sollte nur eine </w:t>
      </w:r>
      <w:proofErr w:type="spellStart"/>
      <w:r>
        <w:t>strichlierte</w:t>
      </w:r>
      <w:proofErr w:type="spellEnd"/>
      <w:r>
        <w:t xml:space="preserve"> Linie sein.</w:t>
      </w:r>
      <w:r w:rsidR="0062063D">
        <w:t xml:space="preserve"> Sie stellt aber definitiv eine Bedingung dar. Also ein Vertrag für einen Angestellten pro Position.</w:t>
      </w:r>
    </w:p>
    <w:p w:rsidR="00B4218B" w:rsidRPr="00BE27FB" w:rsidRDefault="00854B76" w:rsidP="00BE27FB">
      <w:pPr>
        <w:pStyle w:val="Heading2"/>
      </w:pPr>
      <w:bookmarkStart w:id="3" w:name="_Toc399357872"/>
      <w:r w:rsidRPr="00BE27FB">
        <w:t>Annah</w:t>
      </w:r>
      <w:r w:rsidR="00BE27FB" w:rsidRPr="00BE27FB">
        <w:t>men</w:t>
      </w:r>
      <w:bookmarkEnd w:id="3"/>
    </w:p>
    <w:p w:rsidR="00854B76" w:rsidRDefault="00854B76" w:rsidP="00854B76">
      <w:pPr>
        <w:pStyle w:val="ListParagraph"/>
        <w:numPr>
          <w:ilvl w:val="0"/>
          <w:numId w:val="22"/>
        </w:numPr>
      </w:pPr>
      <w:r>
        <w:t xml:space="preserve">Eine Organisationseinheiten </w:t>
      </w:r>
      <w:r w:rsidR="00122CF9">
        <w:t>kann mehrere Stellen Leitung haben</w:t>
      </w:r>
      <w:r>
        <w:t>.</w:t>
      </w:r>
    </w:p>
    <w:p w:rsidR="00F31A48" w:rsidRDefault="00854B76" w:rsidP="00854B76">
      <w:pPr>
        <w:pStyle w:val="ListParagraph"/>
        <w:numPr>
          <w:ilvl w:val="0"/>
          <w:numId w:val="22"/>
        </w:numPr>
      </w:pPr>
      <w:r>
        <w:t>Ein Sekretariat</w:t>
      </w:r>
      <w:r w:rsidR="00F31A48">
        <w:t xml:space="preserve"> für genau eine FH.</w:t>
      </w:r>
    </w:p>
    <w:p w:rsidR="00854B76" w:rsidRDefault="00F31A48" w:rsidP="00854B76">
      <w:pPr>
        <w:pStyle w:val="ListParagraph"/>
        <w:numPr>
          <w:ilvl w:val="0"/>
          <w:numId w:val="22"/>
        </w:numPr>
      </w:pPr>
      <w:r>
        <w:lastRenderedPageBreak/>
        <w:t>Ein Professor hat mindestens einen Studiengang und ein Studiengang hat mindestens einen Professor, der in diesem Studiengang Vorlesungen abhält. Ein Professor kann aber als Lehrender agieren und kann keine anderen Stellen belegen.</w:t>
      </w:r>
    </w:p>
    <w:p w:rsidR="00367A4D" w:rsidRPr="00854B76" w:rsidRDefault="00367A4D" w:rsidP="00367A4D"/>
    <w:p w:rsidR="009318E4" w:rsidRDefault="009D0B66" w:rsidP="009D0B66">
      <w:pPr>
        <w:pStyle w:val="Heading1"/>
      </w:pPr>
      <w:bookmarkStart w:id="4" w:name="_Toc399357873"/>
      <w:r>
        <w:lastRenderedPageBreak/>
        <w:t>Kinoverwaltungssystem</w:t>
      </w:r>
      <w:bookmarkEnd w:id="4"/>
      <w:r w:rsidR="00854350">
        <w:tab/>
      </w:r>
    </w:p>
    <w:p w:rsidR="00367A4D" w:rsidRDefault="00367A4D" w:rsidP="00367A4D">
      <w:r>
        <w:t>Folgend ist die Aufgabe FH-Verwaltungssystem dokumentiert.</w:t>
      </w:r>
    </w:p>
    <w:p w:rsidR="00CE534A" w:rsidRDefault="00CE534A" w:rsidP="00367A4D">
      <w:r>
        <w:t xml:space="preserve">Es wurden alle Attribute, die </w:t>
      </w:r>
      <w:r w:rsidR="00122CF9">
        <w:t>angegeben</w:t>
      </w:r>
      <w:r>
        <w:t xml:space="preserve"> wurden </w:t>
      </w:r>
      <w:r w:rsidR="00122CF9">
        <w:t>definiert</w:t>
      </w:r>
      <w:r>
        <w:t xml:space="preserve">. Es ist als selbstverständlich anzusehen, dass alle Klassen natürlich auch eine eindeutige </w:t>
      </w:r>
      <w:proofErr w:type="spellStart"/>
      <w:r>
        <w:t>Id</w:t>
      </w:r>
      <w:proofErr w:type="spellEnd"/>
      <w:r>
        <w:t xml:space="preserve"> (Natürlicher, Surrogat oder zusammengesetzter Schlüssel) haben müssen, damit diese Instanzen auch identifiziert werden können.</w:t>
      </w:r>
    </w:p>
    <w:p w:rsidR="00123BF1" w:rsidRDefault="00315F76" w:rsidP="00123BF1">
      <w:bookmarkStart w:id="5" w:name="_GoBack"/>
      <w:r>
        <w:rPr>
          <w:noProof/>
          <w:lang w:val="en-US"/>
        </w:rPr>
        <w:drawing>
          <wp:inline distT="0" distB="0" distL="0" distR="0">
            <wp:extent cx="5760720" cy="4032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nema_bokking_System.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32885"/>
                    </a:xfrm>
                    <a:prstGeom prst="rect">
                      <a:avLst/>
                    </a:prstGeom>
                  </pic:spPr>
                </pic:pic>
              </a:graphicData>
            </a:graphic>
          </wp:inline>
        </w:drawing>
      </w:r>
      <w:bookmarkEnd w:id="5"/>
    </w:p>
    <w:p w:rsidR="000D1D78" w:rsidRDefault="00BE27FB" w:rsidP="00BE27FB">
      <w:pPr>
        <w:pStyle w:val="Heading2"/>
      </w:pPr>
      <w:bookmarkStart w:id="6" w:name="_Toc399357874"/>
      <w:r>
        <w:t>Annahmen</w:t>
      </w:r>
      <w:bookmarkEnd w:id="6"/>
    </w:p>
    <w:p w:rsidR="000D1D78" w:rsidRPr="00320463" w:rsidRDefault="000D1D78" w:rsidP="000D1D78">
      <w:pPr>
        <w:pStyle w:val="ListParagraph"/>
        <w:numPr>
          <w:ilvl w:val="0"/>
          <w:numId w:val="23"/>
        </w:numPr>
        <w:rPr>
          <w:u w:val="single"/>
        </w:rPr>
      </w:pPr>
      <w:r>
        <w:t>Beziehung zwischen Kartenabreißer und Eintrittskarte sinnlos, da es nicht interessant ist, wie viele Eintrittskarten ein Kartenabreißer entwertet hat. Dies wird auch nicht bei den Abfragen verlangt.</w:t>
      </w:r>
    </w:p>
    <w:p w:rsidR="00320463" w:rsidRPr="00CE534A" w:rsidRDefault="00320463" w:rsidP="000D1D78">
      <w:pPr>
        <w:pStyle w:val="ListParagraph"/>
        <w:numPr>
          <w:ilvl w:val="0"/>
          <w:numId w:val="23"/>
        </w:numPr>
        <w:rPr>
          <w:u w:val="single"/>
        </w:rPr>
      </w:pPr>
      <w:r>
        <w:t>Reservierungen und Kauf können auch über das Internet erfolgen, daher nicht zwingend erforderlich, dass ein Verkäufer eine Beziehung zu einer Reservierung, Eintrittskarte oder Gutschein haben muss. Des Weiteren könnte es anstatt über das Internet auch über einem Automaten erfolgen.</w:t>
      </w:r>
      <w:r>
        <w:br/>
        <w:t xml:space="preserve">Diese Klassen werden in diesem Modell nicht dargestellt, lediglich über die </w:t>
      </w:r>
      <w:proofErr w:type="spellStart"/>
      <w:r>
        <w:t>Mulitiplizity</w:t>
      </w:r>
      <w:proofErr w:type="spellEnd"/>
      <w:r>
        <w:t xml:space="preserve"> der Beziehungen.</w:t>
      </w:r>
    </w:p>
    <w:p w:rsidR="00CE534A" w:rsidRDefault="00CE534A" w:rsidP="00CE534A">
      <w:pPr>
        <w:rPr>
          <w:u w:val="single"/>
        </w:rPr>
      </w:pPr>
    </w:p>
    <w:p w:rsidR="00CE534A" w:rsidRDefault="00BE27FB" w:rsidP="00BE27FB">
      <w:pPr>
        <w:pStyle w:val="Heading2"/>
      </w:pPr>
      <w:bookmarkStart w:id="7" w:name="_Toc399357875"/>
      <w:r>
        <w:t>Abfragen</w:t>
      </w:r>
      <w:bookmarkEnd w:id="7"/>
    </w:p>
    <w:p w:rsidR="00BE27FB" w:rsidRDefault="00BE27FB" w:rsidP="00BE27FB">
      <w:r>
        <w:t>Folgend sind die Grundgedanken der Abfragen dokumentiert.</w:t>
      </w:r>
    </w:p>
    <w:p w:rsidR="00EF6C8A" w:rsidRPr="00BE27FB" w:rsidRDefault="00EF6C8A" w:rsidP="00BE27FB"/>
    <w:p w:rsidR="00CE534A" w:rsidRDefault="00CE534A" w:rsidP="00CE534A">
      <w:pPr>
        <w:rPr>
          <w:b/>
        </w:rPr>
      </w:pPr>
      <w:r w:rsidRPr="00CE534A">
        <w:rPr>
          <w:b/>
        </w:rPr>
        <w:t>Zu 1:</w:t>
      </w:r>
    </w:p>
    <w:p w:rsidR="00CE534A" w:rsidRDefault="00CE534A" w:rsidP="00CE534A">
      <w:pPr>
        <w:pStyle w:val="ListParagraph"/>
        <w:numPr>
          <w:ilvl w:val="0"/>
          <w:numId w:val="24"/>
        </w:numPr>
      </w:pPr>
      <w:r w:rsidRPr="00CE534A">
        <w:t>Übe</w:t>
      </w:r>
      <w:r>
        <w:t>r das Kino kommt man auf die Säl</w:t>
      </w:r>
      <w:r w:rsidRPr="00CE534A">
        <w:t xml:space="preserve">e. </w:t>
      </w:r>
    </w:p>
    <w:p w:rsidR="00CE534A" w:rsidRDefault="00CE534A" w:rsidP="00CE534A">
      <w:pPr>
        <w:pStyle w:val="ListParagraph"/>
        <w:numPr>
          <w:ilvl w:val="0"/>
          <w:numId w:val="24"/>
        </w:numPr>
      </w:pPr>
      <w:r>
        <w:t xml:space="preserve">Über die Säle zu den Vorführungen </w:t>
      </w:r>
    </w:p>
    <w:p w:rsidR="00CE534A" w:rsidRDefault="00CE534A" w:rsidP="00CE534A">
      <w:pPr>
        <w:pStyle w:val="ListParagraph"/>
        <w:numPr>
          <w:ilvl w:val="0"/>
          <w:numId w:val="24"/>
        </w:numPr>
      </w:pPr>
      <w:r>
        <w:t>Über die Vorführungen zu den Filmen</w:t>
      </w:r>
    </w:p>
    <w:p w:rsidR="00CE534A" w:rsidRDefault="00CE534A" w:rsidP="00CE534A">
      <w:r>
        <w:t>Die verlangten Daten sind in diesen Klassen vorhanden.</w:t>
      </w:r>
    </w:p>
    <w:p w:rsidR="003B1178" w:rsidRDefault="003B1178" w:rsidP="00CE534A"/>
    <w:p w:rsidR="003B1178" w:rsidRDefault="003B1178" w:rsidP="00CE534A">
      <w:r>
        <w:rPr>
          <w:b/>
        </w:rPr>
        <w:t>Zu 2:</w:t>
      </w:r>
    </w:p>
    <w:p w:rsidR="003B1178" w:rsidRDefault="003B1178" w:rsidP="003B1178">
      <w:pPr>
        <w:pStyle w:val="ListParagraph"/>
        <w:numPr>
          <w:ilvl w:val="0"/>
          <w:numId w:val="25"/>
        </w:numPr>
      </w:pPr>
      <w:r>
        <w:t>Über die Vorführung komme ich auf den Saal und Eintrittskarten.</w:t>
      </w:r>
    </w:p>
    <w:p w:rsidR="003B1178" w:rsidRDefault="003B1178" w:rsidP="003B1178">
      <w:pPr>
        <w:pStyle w:val="ListParagraph"/>
        <w:numPr>
          <w:ilvl w:val="0"/>
          <w:numId w:val="25"/>
        </w:numPr>
      </w:pPr>
      <w:r>
        <w:t xml:space="preserve">Über den Saal kommt man auf alle Plätze des </w:t>
      </w:r>
      <w:proofErr w:type="spellStart"/>
      <w:r>
        <w:t>Salls</w:t>
      </w:r>
      <w:proofErr w:type="spellEnd"/>
      <w:r>
        <w:t>.</w:t>
      </w:r>
    </w:p>
    <w:p w:rsidR="003B1178" w:rsidRDefault="003B1178" w:rsidP="003B1178">
      <w:pPr>
        <w:pStyle w:val="ListParagraph"/>
        <w:numPr>
          <w:ilvl w:val="0"/>
          <w:numId w:val="25"/>
        </w:numPr>
      </w:pPr>
      <w:r>
        <w:t>Über die Eintrittskarten auf alle Plätze, die entweder</w:t>
      </w:r>
    </w:p>
    <w:p w:rsidR="003B1178" w:rsidRDefault="003B1178" w:rsidP="003B1178">
      <w:pPr>
        <w:pStyle w:val="ListParagraph"/>
        <w:numPr>
          <w:ilvl w:val="1"/>
          <w:numId w:val="25"/>
        </w:numPr>
      </w:pPr>
      <w:r>
        <w:t>Bereits verkauft sind</w:t>
      </w:r>
    </w:p>
    <w:p w:rsidR="003B1178" w:rsidRDefault="003B1178" w:rsidP="003B1178">
      <w:pPr>
        <w:pStyle w:val="ListParagraph"/>
        <w:numPr>
          <w:ilvl w:val="1"/>
          <w:numId w:val="25"/>
        </w:numPr>
      </w:pPr>
      <w:r>
        <w:t>Oder noch reserviert</w:t>
      </w:r>
    </w:p>
    <w:p w:rsidR="003B1178" w:rsidRDefault="003B1178" w:rsidP="003B1178"/>
    <w:p w:rsidR="003B1178" w:rsidRDefault="003B1178" w:rsidP="003B1178">
      <w:pPr>
        <w:rPr>
          <w:b/>
        </w:rPr>
      </w:pPr>
      <w:r>
        <w:rPr>
          <w:b/>
        </w:rPr>
        <w:t>Zu 3:</w:t>
      </w:r>
    </w:p>
    <w:p w:rsidR="003B1178" w:rsidRDefault="003B1178" w:rsidP="003B1178">
      <w:pPr>
        <w:pStyle w:val="ListParagraph"/>
        <w:numPr>
          <w:ilvl w:val="0"/>
          <w:numId w:val="26"/>
        </w:numPr>
      </w:pPr>
      <w:r>
        <w:t>Über den Verkäufer kommt man auf die Gutscheine, Reservierungen, Eintrittskarten.</w:t>
      </w:r>
    </w:p>
    <w:p w:rsidR="003B1178" w:rsidRDefault="003B1178" w:rsidP="003B1178">
      <w:pPr>
        <w:pStyle w:val="ListParagraph"/>
        <w:numPr>
          <w:ilvl w:val="0"/>
          <w:numId w:val="26"/>
        </w:numPr>
      </w:pPr>
      <w:r>
        <w:t>Gutscheine sind leicht zu ermitteln und zwar über ihr Verkaufsdatum</w:t>
      </w:r>
    </w:p>
    <w:p w:rsidR="003B1178" w:rsidRDefault="003B1178" w:rsidP="003B1178">
      <w:pPr>
        <w:pStyle w:val="ListParagraph"/>
        <w:numPr>
          <w:ilvl w:val="0"/>
          <w:numId w:val="26"/>
        </w:numPr>
      </w:pPr>
      <w:r>
        <w:t xml:space="preserve">Eintrittskarten müssen gefiltert werden ob sie </w:t>
      </w:r>
    </w:p>
    <w:p w:rsidR="003B1178" w:rsidRDefault="003B1178" w:rsidP="003B1178">
      <w:pPr>
        <w:pStyle w:val="ListParagraph"/>
        <w:numPr>
          <w:ilvl w:val="1"/>
          <w:numId w:val="26"/>
        </w:numPr>
      </w:pPr>
      <w:r>
        <w:t>Übers Internet reserviert und vielleicht auch bezahlt wurden</w:t>
      </w:r>
    </w:p>
    <w:p w:rsidR="003B1178" w:rsidRPr="003B1178" w:rsidRDefault="0017771D" w:rsidP="003B1178">
      <w:pPr>
        <w:pStyle w:val="ListParagraph"/>
        <w:numPr>
          <w:ilvl w:val="1"/>
          <w:numId w:val="26"/>
        </w:numPr>
      </w:pPr>
      <w:r>
        <w:t xml:space="preserve">Die Reservierung von einem anderen Verkäufer entgegengenommen wurde, aber von einem anderen verkauft wurde. </w:t>
      </w:r>
      <w:r>
        <w:br/>
        <w:t>(Die Frage ist wer hat die Eintrittskarte effektiv verkauft ?)</w:t>
      </w:r>
    </w:p>
    <w:sectPr w:rsidR="003B1178" w:rsidRPr="003B1178" w:rsidSect="00715E33">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90A" w:rsidRDefault="002C190A" w:rsidP="00854350">
      <w:pPr>
        <w:spacing w:line="240" w:lineRule="auto"/>
      </w:pPr>
      <w:r>
        <w:separator/>
      </w:r>
    </w:p>
  </w:endnote>
  <w:endnote w:type="continuationSeparator" w:id="0">
    <w:p w:rsidR="002C190A" w:rsidRDefault="002C190A"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DD415B">
          <w:rPr>
            <w:noProof/>
          </w:rPr>
          <w:t>6</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90A" w:rsidRDefault="002C190A" w:rsidP="00854350">
      <w:pPr>
        <w:spacing w:line="240" w:lineRule="auto"/>
      </w:pPr>
      <w:r>
        <w:separator/>
      </w:r>
    </w:p>
  </w:footnote>
  <w:footnote w:type="continuationSeparator" w:id="0">
    <w:p w:rsidR="002C190A" w:rsidRDefault="002C190A"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3D7049F"/>
    <w:multiLevelType w:val="hybridMultilevel"/>
    <w:tmpl w:val="8DCE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8CF62EA"/>
    <w:multiLevelType w:val="multilevel"/>
    <w:tmpl w:val="805E3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3D29025F"/>
    <w:multiLevelType w:val="hybridMultilevel"/>
    <w:tmpl w:val="53A6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07856"/>
    <w:multiLevelType w:val="hybridMultilevel"/>
    <w:tmpl w:val="8DCE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7F5ED2"/>
    <w:multiLevelType w:val="hybridMultilevel"/>
    <w:tmpl w:val="D3725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6">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8B1BE6"/>
    <w:multiLevelType w:val="hybridMultilevel"/>
    <w:tmpl w:val="DF740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1">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3"/>
  </w:num>
  <w:num w:numId="3">
    <w:abstractNumId w:val="13"/>
  </w:num>
  <w:num w:numId="4">
    <w:abstractNumId w:val="13"/>
  </w:num>
  <w:num w:numId="5">
    <w:abstractNumId w:val="12"/>
  </w:num>
  <w:num w:numId="6">
    <w:abstractNumId w:val="16"/>
  </w:num>
  <w:num w:numId="7">
    <w:abstractNumId w:val="5"/>
  </w:num>
  <w:num w:numId="8">
    <w:abstractNumId w:val="1"/>
  </w:num>
  <w:num w:numId="9">
    <w:abstractNumId w:val="19"/>
  </w:num>
  <w:num w:numId="10">
    <w:abstractNumId w:val="8"/>
  </w:num>
  <w:num w:numId="11">
    <w:abstractNumId w:val="21"/>
  </w:num>
  <w:num w:numId="12">
    <w:abstractNumId w:val="20"/>
  </w:num>
  <w:num w:numId="13">
    <w:abstractNumId w:val="4"/>
  </w:num>
  <w:num w:numId="14">
    <w:abstractNumId w:val="3"/>
  </w:num>
  <w:num w:numId="15">
    <w:abstractNumId w:val="11"/>
  </w:num>
  <w:num w:numId="16">
    <w:abstractNumId w:val="6"/>
  </w:num>
  <w:num w:numId="17">
    <w:abstractNumId w:val="15"/>
  </w:num>
  <w:num w:numId="18">
    <w:abstractNumId w:val="0"/>
  </w:num>
  <w:num w:numId="19">
    <w:abstractNumId w:val="7"/>
  </w:num>
  <w:num w:numId="20">
    <w:abstractNumId w:val="5"/>
  </w:num>
  <w:num w:numId="21">
    <w:abstractNumId w:val="5"/>
  </w:num>
  <w:num w:numId="22">
    <w:abstractNumId w:val="9"/>
  </w:num>
  <w:num w:numId="23">
    <w:abstractNumId w:val="10"/>
  </w:num>
  <w:num w:numId="24">
    <w:abstractNumId w:val="2"/>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60496"/>
    <w:rsid w:val="00071574"/>
    <w:rsid w:val="00073B13"/>
    <w:rsid w:val="00090691"/>
    <w:rsid w:val="000A1A22"/>
    <w:rsid w:val="000C7C40"/>
    <w:rsid w:val="000D1D78"/>
    <w:rsid w:val="000E39F2"/>
    <w:rsid w:val="000E7236"/>
    <w:rsid w:val="000F43CE"/>
    <w:rsid w:val="001176BF"/>
    <w:rsid w:val="001218C7"/>
    <w:rsid w:val="00122CF9"/>
    <w:rsid w:val="00123BF1"/>
    <w:rsid w:val="00131579"/>
    <w:rsid w:val="00152FFF"/>
    <w:rsid w:val="00165F14"/>
    <w:rsid w:val="0017771D"/>
    <w:rsid w:val="001836A5"/>
    <w:rsid w:val="00186101"/>
    <w:rsid w:val="00190476"/>
    <w:rsid w:val="001A66B7"/>
    <w:rsid w:val="001C03AA"/>
    <w:rsid w:val="001D713D"/>
    <w:rsid w:val="001F3A3B"/>
    <w:rsid w:val="0020676F"/>
    <w:rsid w:val="00206A6F"/>
    <w:rsid w:val="0020712F"/>
    <w:rsid w:val="00220484"/>
    <w:rsid w:val="0022611A"/>
    <w:rsid w:val="00243E5E"/>
    <w:rsid w:val="00246A56"/>
    <w:rsid w:val="002513A8"/>
    <w:rsid w:val="00271E6E"/>
    <w:rsid w:val="00282D0E"/>
    <w:rsid w:val="00283E62"/>
    <w:rsid w:val="0028500D"/>
    <w:rsid w:val="002A508B"/>
    <w:rsid w:val="002C190A"/>
    <w:rsid w:val="002E3F19"/>
    <w:rsid w:val="002E67E5"/>
    <w:rsid w:val="002F4C7D"/>
    <w:rsid w:val="002F7EB8"/>
    <w:rsid w:val="00305184"/>
    <w:rsid w:val="00311664"/>
    <w:rsid w:val="0031305B"/>
    <w:rsid w:val="00315B06"/>
    <w:rsid w:val="00315F76"/>
    <w:rsid w:val="00320463"/>
    <w:rsid w:val="00321D76"/>
    <w:rsid w:val="0033760F"/>
    <w:rsid w:val="003413DF"/>
    <w:rsid w:val="00350BE1"/>
    <w:rsid w:val="00362B08"/>
    <w:rsid w:val="00365E78"/>
    <w:rsid w:val="00367A4D"/>
    <w:rsid w:val="00380F9F"/>
    <w:rsid w:val="00381B93"/>
    <w:rsid w:val="00385920"/>
    <w:rsid w:val="00386853"/>
    <w:rsid w:val="003A1E24"/>
    <w:rsid w:val="003A3BAB"/>
    <w:rsid w:val="003A62C1"/>
    <w:rsid w:val="003B1178"/>
    <w:rsid w:val="003B1D20"/>
    <w:rsid w:val="003B2391"/>
    <w:rsid w:val="003C1649"/>
    <w:rsid w:val="003C4971"/>
    <w:rsid w:val="003D5E89"/>
    <w:rsid w:val="003E4327"/>
    <w:rsid w:val="003F033F"/>
    <w:rsid w:val="003F1436"/>
    <w:rsid w:val="00404200"/>
    <w:rsid w:val="00431C00"/>
    <w:rsid w:val="0043372E"/>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92CC5"/>
    <w:rsid w:val="005965C4"/>
    <w:rsid w:val="005B4D42"/>
    <w:rsid w:val="005B55F1"/>
    <w:rsid w:val="005C469E"/>
    <w:rsid w:val="005D0812"/>
    <w:rsid w:val="005D5ED6"/>
    <w:rsid w:val="005F14D6"/>
    <w:rsid w:val="006077B0"/>
    <w:rsid w:val="0062063D"/>
    <w:rsid w:val="006378F7"/>
    <w:rsid w:val="006402A7"/>
    <w:rsid w:val="00645A15"/>
    <w:rsid w:val="00663C74"/>
    <w:rsid w:val="006700BA"/>
    <w:rsid w:val="00670FDB"/>
    <w:rsid w:val="00687AFC"/>
    <w:rsid w:val="00693A96"/>
    <w:rsid w:val="006C26C4"/>
    <w:rsid w:val="006E2A2E"/>
    <w:rsid w:val="006F2B12"/>
    <w:rsid w:val="00715E33"/>
    <w:rsid w:val="0072134C"/>
    <w:rsid w:val="00763A50"/>
    <w:rsid w:val="00776C77"/>
    <w:rsid w:val="00780FC8"/>
    <w:rsid w:val="007971AB"/>
    <w:rsid w:val="007D61F6"/>
    <w:rsid w:val="007D74A6"/>
    <w:rsid w:val="007E1781"/>
    <w:rsid w:val="007F55FD"/>
    <w:rsid w:val="00812A89"/>
    <w:rsid w:val="00823C4A"/>
    <w:rsid w:val="00854350"/>
    <w:rsid w:val="00854B76"/>
    <w:rsid w:val="00856B68"/>
    <w:rsid w:val="00863EB6"/>
    <w:rsid w:val="008649D6"/>
    <w:rsid w:val="00871476"/>
    <w:rsid w:val="00875A94"/>
    <w:rsid w:val="00877C89"/>
    <w:rsid w:val="00880B82"/>
    <w:rsid w:val="0088378E"/>
    <w:rsid w:val="008964C5"/>
    <w:rsid w:val="008C33EE"/>
    <w:rsid w:val="008C6CB2"/>
    <w:rsid w:val="008D23D7"/>
    <w:rsid w:val="008E4382"/>
    <w:rsid w:val="008F3DB1"/>
    <w:rsid w:val="00907A90"/>
    <w:rsid w:val="00910D94"/>
    <w:rsid w:val="00913A90"/>
    <w:rsid w:val="00914F55"/>
    <w:rsid w:val="00924695"/>
    <w:rsid w:val="00925B3D"/>
    <w:rsid w:val="009318E4"/>
    <w:rsid w:val="00942F8E"/>
    <w:rsid w:val="0094544D"/>
    <w:rsid w:val="009475D8"/>
    <w:rsid w:val="00960D53"/>
    <w:rsid w:val="0096199F"/>
    <w:rsid w:val="00963C4B"/>
    <w:rsid w:val="00967FF3"/>
    <w:rsid w:val="009A71B5"/>
    <w:rsid w:val="009C5A81"/>
    <w:rsid w:val="009D0B66"/>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6677E"/>
    <w:rsid w:val="00A7221A"/>
    <w:rsid w:val="00A81B00"/>
    <w:rsid w:val="00AA09D8"/>
    <w:rsid w:val="00AB7708"/>
    <w:rsid w:val="00AC2253"/>
    <w:rsid w:val="00AE2865"/>
    <w:rsid w:val="00B05B83"/>
    <w:rsid w:val="00B16E6F"/>
    <w:rsid w:val="00B25107"/>
    <w:rsid w:val="00B3516A"/>
    <w:rsid w:val="00B372DD"/>
    <w:rsid w:val="00B4218B"/>
    <w:rsid w:val="00B66055"/>
    <w:rsid w:val="00B70773"/>
    <w:rsid w:val="00B84218"/>
    <w:rsid w:val="00B84E99"/>
    <w:rsid w:val="00B850B3"/>
    <w:rsid w:val="00B87D0C"/>
    <w:rsid w:val="00BC403E"/>
    <w:rsid w:val="00BC415E"/>
    <w:rsid w:val="00BE27FB"/>
    <w:rsid w:val="00C24258"/>
    <w:rsid w:val="00C331FE"/>
    <w:rsid w:val="00C43EAB"/>
    <w:rsid w:val="00C44E4A"/>
    <w:rsid w:val="00C5253D"/>
    <w:rsid w:val="00C56929"/>
    <w:rsid w:val="00C62350"/>
    <w:rsid w:val="00C639BC"/>
    <w:rsid w:val="00C65F59"/>
    <w:rsid w:val="00C81176"/>
    <w:rsid w:val="00C81DCB"/>
    <w:rsid w:val="00C86AB3"/>
    <w:rsid w:val="00C91321"/>
    <w:rsid w:val="00C94EF0"/>
    <w:rsid w:val="00CA1783"/>
    <w:rsid w:val="00CC00D6"/>
    <w:rsid w:val="00CE1380"/>
    <w:rsid w:val="00CE43AB"/>
    <w:rsid w:val="00CE534A"/>
    <w:rsid w:val="00D163E9"/>
    <w:rsid w:val="00D82404"/>
    <w:rsid w:val="00D97BC4"/>
    <w:rsid w:val="00DB169A"/>
    <w:rsid w:val="00DB2491"/>
    <w:rsid w:val="00DB4346"/>
    <w:rsid w:val="00DC0E19"/>
    <w:rsid w:val="00DC5911"/>
    <w:rsid w:val="00DC746E"/>
    <w:rsid w:val="00DD415B"/>
    <w:rsid w:val="00DF14F3"/>
    <w:rsid w:val="00DF1AFC"/>
    <w:rsid w:val="00DF2FD2"/>
    <w:rsid w:val="00E0325A"/>
    <w:rsid w:val="00E24F68"/>
    <w:rsid w:val="00E25536"/>
    <w:rsid w:val="00E34FBC"/>
    <w:rsid w:val="00E3611E"/>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0931"/>
    <w:rsid w:val="00ED481D"/>
    <w:rsid w:val="00ED6371"/>
    <w:rsid w:val="00EF6C8A"/>
    <w:rsid w:val="00F030D7"/>
    <w:rsid w:val="00F05673"/>
    <w:rsid w:val="00F13ACA"/>
    <w:rsid w:val="00F23155"/>
    <w:rsid w:val="00F2463F"/>
    <w:rsid w:val="00F30BA3"/>
    <w:rsid w:val="00F31A48"/>
    <w:rsid w:val="00F345F7"/>
    <w:rsid w:val="00F54216"/>
    <w:rsid w:val="00F74356"/>
    <w:rsid w:val="00F84BDD"/>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FF042-006A-41B1-BCDA-E2C6E62D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BE27FB"/>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BE27FB"/>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FF4CB-347B-4465-AED6-2B325251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Übung.dotx</Template>
  <TotalTime>0</TotalTime>
  <Pages>6</Pages>
  <Words>591</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25</cp:revision>
  <cp:lastPrinted>2014-09-25T14:24:00Z</cp:lastPrinted>
  <dcterms:created xsi:type="dcterms:W3CDTF">2013-12-14T12:42:00Z</dcterms:created>
  <dcterms:modified xsi:type="dcterms:W3CDTF">2014-09-25T14:25:00Z</dcterms:modified>
</cp:coreProperties>
</file>