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rPr>
          <w:sz w:val="36"/>
          <w:szCs w:val="36"/>
        </w:rPr>
      </w:pPr>
    </w:p>
    <w:p>
      <w:pPr>
        <w:pStyle w:val="Body"/>
        <w:bidi w:val="0"/>
        <w:rPr>
          <w:sz w:val="36"/>
          <w:szCs w:val="36"/>
        </w:rPr>
      </w:pPr>
    </w:p>
    <w:p>
      <w:pPr>
        <w:pStyle w:val="Title"/>
        <w:bidi w:val="0"/>
        <w:rPr>
          <w:sz w:val="36"/>
          <w:szCs w:val="36"/>
        </w:rPr>
      </w:pPr>
    </w:p>
    <w:p>
      <w:pPr>
        <w:pStyle w:val="Title"/>
        <w:bidi w:val="0"/>
        <w:rPr>
          <w:sz w:val="36"/>
          <w:szCs w:val="36"/>
        </w:rPr>
      </w:pPr>
    </w:p>
    <w:p>
      <w:pPr>
        <w:pStyle w:val="Title"/>
        <w:bidi w:val="0"/>
        <w:rPr>
          <w:sz w:val="36"/>
          <w:szCs w:val="36"/>
        </w:rPr>
      </w:pPr>
    </w:p>
    <w:p>
      <w:pPr>
        <w:pStyle w:val="Title"/>
        <w:bidi w:val="0"/>
        <w:rPr>
          <w:sz w:val="36"/>
          <w:szCs w:val="36"/>
        </w:rPr>
      </w:pPr>
      <w:r>
        <w:rPr>
          <w:rFonts w:cs="Arial Unicode MS" w:eastAsia="Arial Unicode MS"/>
          <w:sz w:val="36"/>
          <w:szCs w:val="36"/>
          <w:rtl w:val="0"/>
          <w:lang w:val="en-US"/>
        </w:rPr>
        <w:t xml:space="preserve">Federal Health Interoperability Modeling and Standards (FHIMS) Work Group </w:t>
      </w:r>
    </w:p>
    <w:p>
      <w:pPr>
        <w:pStyle w:val="Title"/>
        <w:bidi w:val="0"/>
        <w:rPr>
          <w:sz w:val="36"/>
          <w:szCs w:val="36"/>
        </w:rPr>
      </w:pPr>
    </w:p>
    <w:p>
      <w:pPr>
        <w:pStyle w:val="Title"/>
        <w:bidi w:val="0"/>
      </w:pPr>
      <w:r>
        <w:rPr>
          <w:rFonts w:cs="Arial Unicode MS" w:eastAsia="Arial Unicode MS"/>
          <w:sz w:val="36"/>
          <w:szCs w:val="36"/>
          <w:rtl w:val="0"/>
          <w:lang w:val="en-US"/>
        </w:rPr>
        <w:t>Governance Framework</w:t>
      </w:r>
    </w:p>
    <w:p>
      <w:pPr>
        <w:pStyle w:val="Body"/>
        <w:bidi w:val="0"/>
        <w:sectPr>
          <w:headerReference w:type="default" r:id="rId4"/>
          <w:footerReference w:type="default" r:id="rId5"/>
          <w:pgSz w:w="12240" w:h="15840" w:orient="portrait"/>
          <w:pgMar w:top="1440" w:right="1440" w:bottom="1440" w:left="1440" w:header="720" w:footer="864"/>
          <w:bidi w:val="0"/>
        </w:sectPr>
      </w:pPr>
    </w:p>
    <w:p>
      <w:pPr>
        <w:pStyle w:val="Body"/>
        <w:bidi w:val="0"/>
      </w:pPr>
    </w:p>
    <w:p>
      <w:pPr>
        <w:pStyle w:val="Heading 1"/>
        <w:bidi w:val="0"/>
      </w:pPr>
      <w:r>
        <w:rPr>
          <w:rtl w:val="0"/>
        </w:rPr>
        <w:t>Scope</w:t>
      </w:r>
    </w:p>
    <w:p>
      <w:pPr>
        <w:pStyle w:val="Body"/>
        <w:bidi w:val="0"/>
      </w:pPr>
    </w:p>
    <w:p>
      <w:pPr>
        <w:pStyle w:val="Body"/>
        <w:bidi w:val="0"/>
      </w:pPr>
      <w:r>
        <w:rPr>
          <w:rFonts w:cs="Arial Unicode MS" w:eastAsia="Arial Unicode MS"/>
          <w:rtl w:val="0"/>
          <w:lang w:val="en-US"/>
        </w:rPr>
        <w:t>The FHIMS Work Group (WG) is an FHA initiative to lead and direct standards activities across the Federal partners.  The overall goal of the FHIMS WG is to develop a comprehensive, integrated set of standards that fully support health information interoperability, including semantic interoperability.</w:t>
      </w:r>
    </w:p>
    <w:p>
      <w:pPr>
        <w:pStyle w:val="Body"/>
        <w:bidi w:val="0"/>
      </w:pPr>
    </w:p>
    <w:p>
      <w:pPr>
        <w:pStyle w:val="Body"/>
        <w:bidi w:val="0"/>
      </w:pPr>
      <w:r>
        <w:rPr>
          <w:rFonts w:cs="Arial Unicode MS" w:eastAsia="Arial Unicode MS"/>
          <w:rtl w:val="0"/>
          <w:lang w:val="en-US"/>
        </w:rPr>
        <w:t>To accomplish this goal, the FHIMS WG will need to coordinate standards activities across the Federal partners and the Federal partners will need to fully support collaborate with their peers.</w:t>
      </w:r>
    </w:p>
    <w:p>
      <w:pPr>
        <w:pStyle w:val="Body"/>
        <w:bidi w:val="0"/>
      </w:pPr>
    </w:p>
    <w:p>
      <w:pPr>
        <w:pStyle w:val="Heading 1"/>
        <w:bidi w:val="0"/>
      </w:pPr>
      <w:r>
        <w:rPr>
          <w:rtl w:val="0"/>
          <w:lang w:val="en-US"/>
        </w:rPr>
        <w:t>Organization Structure</w:t>
      </w:r>
    </w:p>
    <w:p>
      <w:pPr>
        <w:pStyle w:val="Body"/>
        <w:bidi w:val="0"/>
      </w:pPr>
      <w:r>
        <w:rPr>
          <w:rFonts w:cs="Arial Unicode MS" w:eastAsia="Arial Unicode MS"/>
          <w:rtl w:val="0"/>
          <w:lang w:val="en-US"/>
        </w:rPr>
        <w:t>The FHIMS WG will be guided by a steering group consisting of up to seven members of the L</w:t>
      </w:r>
      <w:r>
        <mc:AlternateContent>
          <mc:Choice Requires="wps">
            <w:drawing>
              <wp:anchor distT="152400" distB="152400" distL="152400" distR="152400" simplePos="0" relativeHeight="251659264" behindDoc="0" locked="0" layoutInCell="1" allowOverlap="1">
                <wp:simplePos x="0" y="0"/>
                <wp:positionH relativeFrom="page">
                  <wp:posOffset>4165600</wp:posOffset>
                </wp:positionH>
                <wp:positionV relativeFrom="page">
                  <wp:posOffset>4483100</wp:posOffset>
                </wp:positionV>
                <wp:extent cx="1270000" cy="635000"/>
                <wp:effectExtent l="0" t="0" r="0" b="0"/>
                <wp:wrapThrough wrapText="bothSides" distL="152400" distR="152400">
                  <wp:wrapPolygon edited="1">
                    <wp:start x="-108" y="-216"/>
                    <wp:lineTo x="-108" y="0"/>
                    <wp:lineTo x="-108" y="21600"/>
                    <wp:lineTo x="-108" y="21816"/>
                    <wp:lineTo x="0" y="21816"/>
                    <wp:lineTo x="21600" y="21816"/>
                    <wp:lineTo x="21708" y="21816"/>
                    <wp:lineTo x="21708" y="21600"/>
                    <wp:lineTo x="21708" y="0"/>
                    <wp:lineTo x="21708" y="-216"/>
                    <wp:lineTo x="21600" y="-216"/>
                    <wp:lineTo x="0" y="-216"/>
                    <wp:lineTo x="-108" y="-216"/>
                  </wp:wrapPolygon>
                </wp:wrapThrough>
                <wp:docPr id="1073741827" name="officeArt object"/>
                <wp:cNvGraphicFramePr/>
                <a:graphic xmlns:a="http://schemas.openxmlformats.org/drawingml/2006/main">
                  <a:graphicData uri="http://schemas.microsoft.com/office/word/2010/wordprocessingShape">
                    <wps:wsp>
                      <wps:cNvSpPr/>
                      <wps:spPr>
                        <a:xfrm>
                          <a:off x="0" y="0"/>
                          <a:ext cx="1270000" cy="635000"/>
                        </a:xfrm>
                        <a:prstGeom prst="rect">
                          <a:avLst/>
                        </a:prstGeom>
                        <a:solidFill>
                          <a:srgbClr val="79AE3D"/>
                        </a:solidFill>
                        <a:ln w="12700" cap="flat">
                          <a:solidFill>
                            <a:srgbClr val="000000"/>
                          </a:solidFill>
                          <a:prstDash val="solid"/>
                          <a:miter lim="400000"/>
                        </a:ln>
                        <a:effectLst/>
                      </wps:spPr>
                      <wps:txbx>
                        <w:txbxContent>
                          <w:p>
                            <w:pPr>
                              <w:pStyle w:val="Free Form"/>
                              <w:bidi w:val="0"/>
                            </w:pPr>
                            <w:r>
                              <w:rPr>
                                <w:rtl w:val="0"/>
                                <w:lang w:val="en-US"/>
                              </w:rPr>
                              <w:t>Steering Group  for FHIMS WG</w:t>
                            </w:r>
                          </w:p>
                        </w:txbxContent>
                      </wps:txbx>
                      <wps:bodyPr wrap="square" lIns="101600" tIns="101600" rIns="101600" bIns="101600" numCol="1" anchor="t">
                        <a:noAutofit/>
                      </wps:bodyPr>
                    </wps:wsp>
                  </a:graphicData>
                </a:graphic>
              </wp:anchor>
            </w:drawing>
          </mc:Choice>
          <mc:Fallback>
            <w:pict>
              <v:rect id="_x0000_s1026" style="visibility:visible;position:absolute;margin-left:328.0pt;margin-top:353.0pt;width:100.0pt;height:50.0pt;z-index:251659264;mso-position-horizontal:absolute;mso-position-horizontal-relative:page;mso-position-vertical:absolute;mso-position-vertical-relative:page;mso-wrap-distance-left:12.0pt;mso-wrap-distance-top:12.0pt;mso-wrap-distance-right:12.0pt;mso-wrap-distance-bottom:12.0pt;">
                <v:fill color="#79AE3D"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Free Form"/>
                        <w:bidi w:val="0"/>
                      </w:pPr>
                      <w:r>
                        <w:rPr>
                          <w:rtl w:val="0"/>
                          <w:lang w:val="en-US"/>
                        </w:rPr>
                        <w:t>Steering Group  for FHIMS WG</w:t>
                      </w:r>
                    </w:p>
                  </w:txbxContent>
                </v:textbox>
                <w10:wrap type="through"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4165600</wp:posOffset>
                </wp:positionH>
                <wp:positionV relativeFrom="page">
                  <wp:posOffset>5499100</wp:posOffset>
                </wp:positionV>
                <wp:extent cx="1270000" cy="457200"/>
                <wp:effectExtent l="0" t="0" r="0" b="0"/>
                <wp:wrapThrough wrapText="bothSides" distL="152400" distR="152400">
                  <wp:wrapPolygon edited="1">
                    <wp:start x="-108" y="-300"/>
                    <wp:lineTo x="-108" y="0"/>
                    <wp:lineTo x="-108" y="21600"/>
                    <wp:lineTo x="-108" y="21900"/>
                    <wp:lineTo x="0" y="21900"/>
                    <wp:lineTo x="21600" y="21900"/>
                    <wp:lineTo x="21708" y="21900"/>
                    <wp:lineTo x="21708" y="21600"/>
                    <wp:lineTo x="21708" y="0"/>
                    <wp:lineTo x="21708" y="-300"/>
                    <wp:lineTo x="21600" y="-300"/>
                    <wp:lineTo x="0" y="-300"/>
                    <wp:lineTo x="-108" y="-300"/>
                  </wp:wrapPolygon>
                </wp:wrapThrough>
                <wp:docPr id="1073741828" name="officeArt object"/>
                <wp:cNvGraphicFramePr/>
                <a:graphic xmlns:a="http://schemas.openxmlformats.org/drawingml/2006/main">
                  <a:graphicData uri="http://schemas.microsoft.com/office/word/2010/wordprocessingShape">
                    <wps:wsp>
                      <wps:cNvSpPr/>
                      <wps:spPr>
                        <a:xfrm>
                          <a:off x="0" y="0"/>
                          <a:ext cx="1270000" cy="457200"/>
                        </a:xfrm>
                        <a:prstGeom prst="rect">
                          <a:avLst/>
                        </a:prstGeom>
                        <a:solidFill>
                          <a:srgbClr val="79AE3D"/>
                        </a:solidFill>
                        <a:ln w="12700" cap="flat">
                          <a:solidFill>
                            <a:srgbClr val="000000"/>
                          </a:solidFill>
                          <a:prstDash val="solid"/>
                          <a:miter lim="400000"/>
                        </a:ln>
                        <a:effectLst/>
                      </wps:spPr>
                      <wps:txbx>
                        <w:txbxContent>
                          <w:p>
                            <w:pPr>
                              <w:pStyle w:val="Free Form"/>
                              <w:bidi w:val="0"/>
                            </w:pPr>
                            <w:r>
                              <w:rPr>
                                <w:rtl w:val="0"/>
                                <w:lang w:val="de-DE"/>
                              </w:rPr>
                              <w:t>FHIMS WG</w:t>
                            </w:r>
                          </w:p>
                        </w:txbxContent>
                      </wps:txbx>
                      <wps:bodyPr wrap="square" lIns="101600" tIns="101600" rIns="101600" bIns="101600" numCol="1" anchor="t">
                        <a:noAutofit/>
                      </wps:bodyPr>
                    </wps:wsp>
                  </a:graphicData>
                </a:graphic>
              </wp:anchor>
            </w:drawing>
          </mc:Choice>
          <mc:Fallback>
            <w:pict>
              <v:rect id="_x0000_s1027" style="visibility:visible;position:absolute;margin-left:328.0pt;margin-top:433.0pt;width:100.0pt;height:36.0pt;z-index:251660288;mso-position-horizontal:absolute;mso-position-horizontal-relative:page;mso-position-vertical:absolute;mso-position-vertical-relative:page;mso-wrap-distance-left:12.0pt;mso-wrap-distance-top:12.0pt;mso-wrap-distance-right:12.0pt;mso-wrap-distance-bottom:12.0pt;">
                <v:fill color="#79AE3D"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Free Form"/>
                        <w:bidi w:val="0"/>
                      </w:pPr>
                      <w:r>
                        <w:rPr>
                          <w:rtl w:val="0"/>
                          <w:lang w:val="de-DE"/>
                        </w:rPr>
                        <w:t>FHIMS WG</w:t>
                      </w:r>
                    </w:p>
                  </w:txbxContent>
                </v:textbox>
                <w10:wrap type="through"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2717800</wp:posOffset>
                </wp:positionH>
                <wp:positionV relativeFrom="page">
                  <wp:posOffset>6731000</wp:posOffset>
                </wp:positionV>
                <wp:extent cx="1270000" cy="596900"/>
                <wp:effectExtent l="0" t="0" r="0" b="0"/>
                <wp:wrapThrough wrapText="bothSides" distL="152400" distR="152400">
                  <wp:wrapPolygon edited="1">
                    <wp:start x="-108" y="-230"/>
                    <wp:lineTo x="-108" y="0"/>
                    <wp:lineTo x="-108" y="21600"/>
                    <wp:lineTo x="-108" y="21830"/>
                    <wp:lineTo x="0" y="21830"/>
                    <wp:lineTo x="21600" y="21830"/>
                    <wp:lineTo x="21708" y="21830"/>
                    <wp:lineTo x="21708" y="21600"/>
                    <wp:lineTo x="21708" y="0"/>
                    <wp:lineTo x="21708" y="-230"/>
                    <wp:lineTo x="21600" y="-230"/>
                    <wp:lineTo x="0" y="-230"/>
                    <wp:lineTo x="-108" y="-230"/>
                  </wp:wrapPolygon>
                </wp:wrapThrough>
                <wp:docPr id="1073741829" name="officeArt object"/>
                <wp:cNvGraphicFramePr/>
                <a:graphic xmlns:a="http://schemas.openxmlformats.org/drawingml/2006/main">
                  <a:graphicData uri="http://schemas.microsoft.com/office/word/2010/wordprocessingShape">
                    <wps:wsp>
                      <wps:cNvSpPr/>
                      <wps:spPr>
                        <a:xfrm>
                          <a:off x="0" y="0"/>
                          <a:ext cx="1270000" cy="596900"/>
                        </a:xfrm>
                        <a:prstGeom prst="rect">
                          <a:avLst/>
                        </a:prstGeom>
                        <a:solidFill>
                          <a:srgbClr val="79AE3D"/>
                        </a:solidFill>
                        <a:ln w="12700" cap="flat">
                          <a:solidFill>
                            <a:srgbClr val="000000"/>
                          </a:solidFill>
                          <a:prstDash val="solid"/>
                          <a:miter lim="400000"/>
                        </a:ln>
                        <a:effectLst/>
                      </wps:spPr>
                      <wps:txbx>
                        <w:txbxContent>
                          <w:p>
                            <w:pPr>
                              <w:pStyle w:val="Free Form"/>
                              <w:bidi w:val="0"/>
                            </w:pPr>
                            <w:r>
                              <w:rPr>
                                <w:rtl w:val="0"/>
                                <w:lang w:val="en-US"/>
                              </w:rPr>
                              <w:t>FHIMS WG Initiative #1</w:t>
                            </w:r>
                          </w:p>
                        </w:txbxContent>
                      </wps:txbx>
                      <wps:bodyPr wrap="square" lIns="101600" tIns="101600" rIns="101600" bIns="101600" numCol="1" anchor="t">
                        <a:noAutofit/>
                      </wps:bodyPr>
                    </wps:wsp>
                  </a:graphicData>
                </a:graphic>
              </wp:anchor>
            </w:drawing>
          </mc:Choice>
          <mc:Fallback>
            <w:pict>
              <v:rect id="_x0000_s1028" style="visibility:visible;position:absolute;margin-left:214.0pt;margin-top:530.0pt;width:100.0pt;height:47.0pt;z-index:251661312;mso-position-horizontal:absolute;mso-position-horizontal-relative:page;mso-position-vertical:absolute;mso-position-vertical-relative:page;mso-wrap-distance-left:12.0pt;mso-wrap-distance-top:12.0pt;mso-wrap-distance-right:12.0pt;mso-wrap-distance-bottom:12.0pt;">
                <v:fill color="#79AE3D"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Free Form"/>
                        <w:bidi w:val="0"/>
                      </w:pPr>
                      <w:r>
                        <w:rPr>
                          <w:rtl w:val="0"/>
                          <w:lang w:val="en-US"/>
                        </w:rPr>
                        <w:t>FHIMS WG Initiative #1</w:t>
                      </w:r>
                    </w:p>
                  </w:txbxContent>
                </v:textbox>
                <w10:wrap type="through"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4165600</wp:posOffset>
                </wp:positionH>
                <wp:positionV relativeFrom="page">
                  <wp:posOffset>6731000</wp:posOffset>
                </wp:positionV>
                <wp:extent cx="1270000" cy="584200"/>
                <wp:effectExtent l="0" t="0" r="0" b="0"/>
                <wp:wrapThrough wrapText="bothSides" distL="152400" distR="152400">
                  <wp:wrapPolygon edited="1">
                    <wp:start x="-108" y="-235"/>
                    <wp:lineTo x="-108" y="0"/>
                    <wp:lineTo x="-108" y="21600"/>
                    <wp:lineTo x="-108" y="21835"/>
                    <wp:lineTo x="0" y="21835"/>
                    <wp:lineTo x="21600" y="21835"/>
                    <wp:lineTo x="21708" y="21835"/>
                    <wp:lineTo x="21708" y="21600"/>
                    <wp:lineTo x="21708" y="0"/>
                    <wp:lineTo x="21708" y="-235"/>
                    <wp:lineTo x="21600" y="-235"/>
                    <wp:lineTo x="0" y="-235"/>
                    <wp:lineTo x="-108" y="-235"/>
                  </wp:wrapPolygon>
                </wp:wrapThrough>
                <wp:docPr id="1073741830" name="officeArt object"/>
                <wp:cNvGraphicFramePr/>
                <a:graphic xmlns:a="http://schemas.openxmlformats.org/drawingml/2006/main">
                  <a:graphicData uri="http://schemas.microsoft.com/office/word/2010/wordprocessingShape">
                    <wps:wsp>
                      <wps:cNvSpPr/>
                      <wps:spPr>
                        <a:xfrm>
                          <a:off x="0" y="0"/>
                          <a:ext cx="1270000" cy="584200"/>
                        </a:xfrm>
                        <a:prstGeom prst="rect">
                          <a:avLst/>
                        </a:prstGeom>
                        <a:solidFill>
                          <a:srgbClr val="79AE3D"/>
                        </a:solidFill>
                        <a:ln w="12700" cap="flat">
                          <a:solidFill>
                            <a:srgbClr val="000000"/>
                          </a:solidFill>
                          <a:prstDash val="solid"/>
                          <a:miter lim="400000"/>
                        </a:ln>
                        <a:effectLst/>
                      </wps:spPr>
                      <wps:txbx>
                        <w:txbxContent>
                          <w:p>
                            <w:pPr>
                              <w:pStyle w:val="Free Form"/>
                              <w:bidi w:val="0"/>
                            </w:pPr>
                            <w:r>
                              <w:rPr>
                                <w:rtl w:val="0"/>
                                <w:lang w:val="en-US"/>
                              </w:rPr>
                              <w:t>FHIMS WG Initiative #2</w:t>
                            </w:r>
                          </w:p>
                        </w:txbxContent>
                      </wps:txbx>
                      <wps:bodyPr wrap="square" lIns="101600" tIns="101600" rIns="101600" bIns="101600" numCol="1" anchor="t">
                        <a:noAutofit/>
                      </wps:bodyPr>
                    </wps:wsp>
                  </a:graphicData>
                </a:graphic>
              </wp:anchor>
            </w:drawing>
          </mc:Choice>
          <mc:Fallback>
            <w:pict>
              <v:rect id="_x0000_s1029" style="visibility:visible;position:absolute;margin-left:328.0pt;margin-top:530.0pt;width:100.0pt;height:46.0pt;z-index:251662336;mso-position-horizontal:absolute;mso-position-horizontal-relative:page;mso-position-vertical:absolute;mso-position-vertical-relative:page;mso-wrap-distance-left:12.0pt;mso-wrap-distance-top:12.0pt;mso-wrap-distance-right:12.0pt;mso-wrap-distance-bottom:12.0pt;">
                <v:fill color="#79AE3D"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Free Form"/>
                        <w:bidi w:val="0"/>
                      </w:pPr>
                      <w:r>
                        <w:rPr>
                          <w:rtl w:val="0"/>
                          <w:lang w:val="en-US"/>
                        </w:rPr>
                        <w:t>FHIMS WG Initiative #2</w:t>
                      </w:r>
                    </w:p>
                  </w:txbxContent>
                </v:textbox>
                <w10:wrap type="through" side="bothSides" anchorx="page" anchory="page"/>
              </v:rect>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5600700</wp:posOffset>
                </wp:positionH>
                <wp:positionV relativeFrom="page">
                  <wp:posOffset>6731000</wp:posOffset>
                </wp:positionV>
                <wp:extent cx="1270000" cy="584200"/>
                <wp:effectExtent l="0" t="0" r="0" b="0"/>
                <wp:wrapThrough wrapText="bothSides" distL="152400" distR="152400">
                  <wp:wrapPolygon edited="1">
                    <wp:start x="-108" y="-235"/>
                    <wp:lineTo x="-108" y="0"/>
                    <wp:lineTo x="-108" y="21600"/>
                    <wp:lineTo x="-108" y="21835"/>
                    <wp:lineTo x="0" y="21835"/>
                    <wp:lineTo x="21600" y="21835"/>
                    <wp:lineTo x="21708" y="21835"/>
                    <wp:lineTo x="21708" y="21600"/>
                    <wp:lineTo x="21708" y="0"/>
                    <wp:lineTo x="21708" y="-235"/>
                    <wp:lineTo x="21600" y="-235"/>
                    <wp:lineTo x="0" y="-235"/>
                    <wp:lineTo x="-108" y="-235"/>
                  </wp:wrapPolygon>
                </wp:wrapThrough>
                <wp:docPr id="1073741831" name="officeArt object"/>
                <wp:cNvGraphicFramePr/>
                <a:graphic xmlns:a="http://schemas.openxmlformats.org/drawingml/2006/main">
                  <a:graphicData uri="http://schemas.microsoft.com/office/word/2010/wordprocessingShape">
                    <wps:wsp>
                      <wps:cNvSpPr/>
                      <wps:spPr>
                        <a:xfrm>
                          <a:off x="0" y="0"/>
                          <a:ext cx="1270000" cy="584200"/>
                        </a:xfrm>
                        <a:prstGeom prst="rect">
                          <a:avLst/>
                        </a:prstGeom>
                        <a:solidFill>
                          <a:srgbClr val="79AE3D"/>
                        </a:solidFill>
                        <a:ln w="12700" cap="flat">
                          <a:solidFill>
                            <a:srgbClr val="000000"/>
                          </a:solidFill>
                          <a:prstDash val="solid"/>
                          <a:miter lim="400000"/>
                        </a:ln>
                        <a:effectLst/>
                      </wps:spPr>
                      <wps:txbx>
                        <w:txbxContent>
                          <w:p>
                            <w:pPr>
                              <w:pStyle w:val="Free Form"/>
                              <w:bidi w:val="0"/>
                            </w:pPr>
                            <w:r>
                              <w:rPr>
                                <w:rtl w:val="0"/>
                                <w:lang w:val="en-US"/>
                              </w:rPr>
                              <w:t>FHIMS WG Initiative #n</w:t>
                            </w:r>
                          </w:p>
                        </w:txbxContent>
                      </wps:txbx>
                      <wps:bodyPr wrap="square" lIns="101600" tIns="101600" rIns="101600" bIns="101600" numCol="1" anchor="t">
                        <a:noAutofit/>
                      </wps:bodyPr>
                    </wps:wsp>
                  </a:graphicData>
                </a:graphic>
              </wp:anchor>
            </w:drawing>
          </mc:Choice>
          <mc:Fallback>
            <w:pict>
              <v:rect id="_x0000_s1030" style="visibility:visible;position:absolute;margin-left:441.0pt;margin-top:530.0pt;width:100.0pt;height:46.0pt;z-index:251663360;mso-position-horizontal:absolute;mso-position-horizontal-relative:page;mso-position-vertical:absolute;mso-position-vertical-relative:page;mso-wrap-distance-left:12.0pt;mso-wrap-distance-top:12.0pt;mso-wrap-distance-right:12.0pt;mso-wrap-distance-bottom:12.0pt;">
                <v:fill color="#79AE3D"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Free Form"/>
                        <w:bidi w:val="0"/>
                      </w:pPr>
                      <w:r>
                        <w:rPr>
                          <w:rtl w:val="0"/>
                          <w:lang w:val="en-US"/>
                        </w:rPr>
                        <w:t>FHIMS WG Initiative #n</w:t>
                      </w:r>
                    </w:p>
                  </w:txbxContent>
                </v:textbox>
                <w10:wrap type="through" side="bothSides" anchorx="page" anchory="page"/>
              </v:rect>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4810759</wp:posOffset>
                </wp:positionH>
                <wp:positionV relativeFrom="page">
                  <wp:posOffset>5110480</wp:posOffset>
                </wp:positionV>
                <wp:extent cx="10161" cy="375921"/>
                <wp:effectExtent l="0" t="0" r="0" b="0"/>
                <wp:wrapThrough wrapText="bothSides" distL="152400" distR="152400">
                  <wp:wrapPolygon edited="1">
                    <wp:start x="26999" y="-18"/>
                    <wp:lineTo x="-5062" y="21623"/>
                    <wp:lineTo x="-21093" y="5637"/>
                    <wp:lineTo x="-122341" y="7097"/>
                    <wp:lineTo x="-25312" y="1487"/>
                    <wp:lineTo x="-26999" y="27"/>
                    <wp:lineTo x="0" y="5"/>
                    <wp:lineTo x="26999" y="-18"/>
                    <wp:lineTo x="28687" y="1441"/>
                    <wp:lineTo x="136684" y="6914"/>
                    <wp:lineTo x="32905" y="5592"/>
                    <wp:lineTo x="48936" y="21577"/>
                    <wp:lineTo x="-5062" y="21623"/>
                    <wp:lineTo x="26999" y="-18"/>
                  </wp:wrapPolygon>
                </wp:wrapThrough>
                <wp:docPr id="1073741832" name="officeArt object"/>
                <wp:cNvGraphicFramePr/>
                <a:graphic xmlns:a="http://schemas.openxmlformats.org/drawingml/2006/main">
                  <a:graphicData uri="http://schemas.microsoft.com/office/word/2010/wordprocessingShape">
                    <wps:wsp>
                      <wps:cNvSpPr/>
                      <wps:spPr>
                        <a:xfrm flipV="1">
                          <a:off x="0" y="0"/>
                          <a:ext cx="10161" cy="375921"/>
                        </a:xfrm>
                        <a:prstGeom prst="line">
                          <a:avLst/>
                        </a:prstGeom>
                        <a:noFill/>
                        <a:ln w="25400" cap="flat">
                          <a:solidFill>
                            <a:srgbClr val="000000"/>
                          </a:solidFill>
                          <a:prstDash val="solid"/>
                          <a:miter lim="400000"/>
                          <a:headEnd type="triangle" w="med" len="med"/>
                        </a:ln>
                        <a:effectLst/>
                      </wps:spPr>
                      <wps:bodyPr/>
                    </wps:wsp>
                  </a:graphicData>
                </a:graphic>
              </wp:anchor>
            </w:drawing>
          </mc:Choice>
          <mc:Fallback>
            <w:pict>
              <v:line id="_x0000_s1031" style="visibility:visible;position:absolute;margin-left:378.8pt;margin-top:402.4pt;width:0.8pt;height:29.6pt;z-index:251664384;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2.0pt" dashstyle="solid" endcap="flat" miterlimit="400.0%" joinstyle="miter" linestyle="single" startarrow="block" startarrowwidth="medium" startarrowlength="medium" endarrow="none" endarrowwidth="medium" endarrowlength="medium"/>
                <w10:wrap type="through" side="bothSides" anchorx="page" anchory="page"/>
              </v:lin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4831079</wp:posOffset>
                </wp:positionH>
                <wp:positionV relativeFrom="page">
                  <wp:posOffset>5963919</wp:posOffset>
                </wp:positionV>
                <wp:extent cx="10161" cy="650241"/>
                <wp:effectExtent l="0" t="0" r="0" b="0"/>
                <wp:wrapThrough wrapText="bothSides" distL="152400" distR="152400">
                  <wp:wrapPolygon edited="1">
                    <wp:start x="26999" y="-8"/>
                    <wp:lineTo x="-5062" y="21600"/>
                    <wp:lineTo x="-23624" y="3262"/>
                    <wp:lineTo x="-125716" y="4079"/>
                    <wp:lineTo x="-26156" y="849"/>
                    <wp:lineTo x="-26999" y="5"/>
                    <wp:lineTo x="0" y="5"/>
                    <wp:lineTo x="26999" y="-8"/>
                    <wp:lineTo x="27843" y="849"/>
                    <wp:lineTo x="133309" y="4013"/>
                    <wp:lineTo x="30374" y="3235"/>
                    <wp:lineTo x="48936" y="21600"/>
                    <wp:lineTo x="-5062" y="21600"/>
                    <wp:lineTo x="26999" y="-8"/>
                  </wp:wrapPolygon>
                </wp:wrapThrough>
                <wp:docPr id="1073741833" name="officeArt object"/>
                <wp:cNvGraphicFramePr/>
                <a:graphic xmlns:a="http://schemas.openxmlformats.org/drawingml/2006/main">
                  <a:graphicData uri="http://schemas.microsoft.com/office/word/2010/wordprocessingShape">
                    <wps:wsp>
                      <wps:cNvSpPr/>
                      <wps:spPr>
                        <a:xfrm flipV="1">
                          <a:off x="0" y="0"/>
                          <a:ext cx="10161" cy="650241"/>
                        </a:xfrm>
                        <a:prstGeom prst="line">
                          <a:avLst/>
                        </a:prstGeom>
                        <a:noFill/>
                        <a:ln w="25400" cap="flat">
                          <a:solidFill>
                            <a:srgbClr val="000000"/>
                          </a:solidFill>
                          <a:prstDash val="solid"/>
                          <a:miter lim="400000"/>
                          <a:headEnd type="triangle" w="med" len="med"/>
                        </a:ln>
                        <a:effectLst/>
                      </wps:spPr>
                      <wps:bodyPr/>
                    </wps:wsp>
                  </a:graphicData>
                </a:graphic>
              </wp:anchor>
            </w:drawing>
          </mc:Choice>
          <mc:Fallback>
            <w:pict>
              <v:line id="_x0000_s1032" style="visibility:visible;position:absolute;margin-left:380.4pt;margin-top:469.6pt;width:0.8pt;height:51.2pt;z-index:251665408;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2.0pt" dashstyle="solid" endcap="flat" miterlimit="400.0%" joinstyle="miter" linestyle="single" startarrow="block" startarrowwidth="medium" startarrowlength="medium" endarrow="none" endarrowwidth="medium" endarrowlength="medium"/>
                <w10:wrap type="through" side="bothSides" anchorx="page" anchory="page"/>
              </v:line>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3347720</wp:posOffset>
                </wp:positionH>
                <wp:positionV relativeFrom="page">
                  <wp:posOffset>6319519</wp:posOffset>
                </wp:positionV>
                <wp:extent cx="1483360" cy="314961"/>
                <wp:effectExtent l="0" t="0" r="0" b="0"/>
                <wp:wrapThrough wrapText="bothSides" distL="152400" distR="152400">
                  <wp:wrapPolygon edited="1">
                    <wp:start x="1919" y="-2352"/>
                    <wp:lineTo x="21562" y="22444"/>
                    <wp:lineTo x="1352" y="2248"/>
                    <wp:lineTo x="1555" y="5814"/>
                    <wp:lineTo x="329" y="1241"/>
                    <wp:lineTo x="-40" y="860"/>
                    <wp:lineTo x="0" y="-11"/>
                    <wp:lineTo x="40" y="-855"/>
                    <wp:lineTo x="399" y="-501"/>
                    <wp:lineTo x="1919" y="-2352"/>
                    <wp:lineTo x="1427" y="534"/>
                    <wp:lineTo x="21637" y="20756"/>
                    <wp:lineTo x="21562" y="22444"/>
                    <wp:lineTo x="1919" y="-2352"/>
                  </wp:wrapPolygon>
                </wp:wrapThrough>
                <wp:docPr id="1073741834" name="officeArt object"/>
                <wp:cNvGraphicFramePr/>
                <a:graphic xmlns:a="http://schemas.openxmlformats.org/drawingml/2006/main">
                  <a:graphicData uri="http://schemas.microsoft.com/office/word/2010/wordprocessingShape">
                    <wps:wsp>
                      <wps:cNvSpPr/>
                      <wps:spPr>
                        <a:xfrm flipV="1">
                          <a:off x="0" y="0"/>
                          <a:ext cx="1483360" cy="314961"/>
                        </a:xfrm>
                        <a:prstGeom prst="line">
                          <a:avLst/>
                        </a:prstGeom>
                        <a:noFill/>
                        <a:ln w="25400" cap="flat">
                          <a:solidFill>
                            <a:srgbClr val="000000"/>
                          </a:solidFill>
                          <a:prstDash val="solid"/>
                          <a:miter lim="400000"/>
                          <a:headEnd type="triangle" w="med" len="med"/>
                        </a:ln>
                        <a:effectLst/>
                      </wps:spPr>
                      <wps:bodyPr/>
                    </wps:wsp>
                  </a:graphicData>
                </a:graphic>
              </wp:anchor>
            </w:drawing>
          </mc:Choice>
          <mc:Fallback>
            <w:pict>
              <v:line id="_x0000_s1033" style="visibility:visible;position:absolute;margin-left:263.6pt;margin-top:497.6pt;width:116.8pt;height:24.8pt;z-index:251666432;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2.0pt" dashstyle="solid" endcap="flat" miterlimit="400.0%" joinstyle="miter" linestyle="single" startarrow="block" startarrowwidth="medium" startarrowlength="medium" endarrow="none" endarrowwidth="medium" endarrowlength="medium"/>
                <w10:wrap type="through" side="bothSides" anchorx="page" anchory="page"/>
              </v:line>
            </w:pict>
          </mc:Fallback>
        </mc:AlternateContent>
      </w:r>
      <w:r>
        <mc:AlternateContent>
          <mc:Choice Requires="wps">
            <w:drawing>
              <wp:anchor distT="152400" distB="152400" distL="152400" distR="152400" simplePos="0" relativeHeight="251667456" behindDoc="0" locked="0" layoutInCell="1" allowOverlap="1">
                <wp:simplePos x="0" y="0"/>
                <wp:positionH relativeFrom="page">
                  <wp:posOffset>4851400</wp:posOffset>
                </wp:positionH>
                <wp:positionV relativeFrom="page">
                  <wp:posOffset>6329680</wp:posOffset>
                </wp:positionV>
                <wp:extent cx="1422400" cy="325120"/>
                <wp:effectExtent l="0" t="0" r="0" b="0"/>
                <wp:wrapThrough wrapText="bothSides" distL="152400" distR="152400">
                  <wp:wrapPolygon edited="1">
                    <wp:start x="2013" y="-2130"/>
                    <wp:lineTo x="21558" y="22417"/>
                    <wp:lineTo x="21642" y="20783"/>
                    <wp:lineTo x="1489" y="638"/>
                    <wp:lineTo x="2013" y="-2130"/>
                    <wp:lineTo x="416" y="-443"/>
                    <wp:lineTo x="42" y="-812"/>
                    <wp:lineTo x="0" y="5"/>
                    <wp:lineTo x="-42" y="823"/>
                    <wp:lineTo x="331" y="1192"/>
                    <wp:lineTo x="1597" y="5753"/>
                    <wp:lineTo x="1404" y="2273"/>
                    <wp:lineTo x="21558" y="22417"/>
                    <wp:lineTo x="2013" y="-2130"/>
                  </wp:wrapPolygon>
                </wp:wrapThrough>
                <wp:docPr id="1073741835" name="officeArt object"/>
                <wp:cNvGraphicFramePr/>
                <a:graphic xmlns:a="http://schemas.openxmlformats.org/drawingml/2006/main">
                  <a:graphicData uri="http://schemas.microsoft.com/office/word/2010/wordprocessingShape">
                    <wps:wsp>
                      <wps:cNvSpPr/>
                      <wps:spPr>
                        <a:xfrm flipH="1" flipV="1">
                          <a:off x="0" y="0"/>
                          <a:ext cx="1422400" cy="325120"/>
                        </a:xfrm>
                        <a:prstGeom prst="line">
                          <a:avLst/>
                        </a:prstGeom>
                        <a:noFill/>
                        <a:ln w="25400" cap="flat">
                          <a:solidFill>
                            <a:srgbClr val="000000"/>
                          </a:solidFill>
                          <a:prstDash val="solid"/>
                          <a:miter lim="400000"/>
                          <a:headEnd type="triangle" w="med" len="med"/>
                        </a:ln>
                        <a:effectLst/>
                      </wps:spPr>
                      <wps:bodyPr/>
                    </wps:wsp>
                  </a:graphicData>
                </a:graphic>
              </wp:anchor>
            </w:drawing>
          </mc:Choice>
          <mc:Fallback>
            <w:pict>
              <v:line id="_x0000_s1034" style="visibility:visible;position:absolute;margin-left:382.0pt;margin-top:498.4pt;width:112.0pt;height:25.6pt;z-index:251667456;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2.0pt" dashstyle="solid" endcap="flat" miterlimit="400.0%" joinstyle="miter" linestyle="single" startarrow="block" startarrowwidth="medium" startarrowlength="medium" endarrow="none" endarrowwidth="medium" endarrowlength="medium"/>
                <w10:wrap type="through" side="bothSides" anchorx="page" anchory="page"/>
              </v:line>
            </w:pict>
          </mc:Fallback>
        </mc:AlternateContent>
      </w:r>
      <w:r>
        <w:rPr>
          <w:rFonts w:cs="Arial Unicode MS" w:eastAsia="Arial Unicode MS"/>
          <w:rtl w:val="0"/>
          <w:lang w:val="en-US"/>
        </w:rPr>
        <w:t>eadership Council.  The WG itself will be managed by an FHA Program Manager.  The WG will consist of a number of initiatives, with each initiative having two or three leads drawn from the Federal partners.  The following is a high-level organization structure for the FHIMS WG.</w:t>
      </w:r>
    </w:p>
    <w:p>
      <w:pPr>
        <w:pStyle w:val="Body"/>
        <w:bidi w:val="0"/>
      </w:pPr>
    </w:p>
    <w:p>
      <w:pPr>
        <w:pStyle w:val="Body"/>
        <w:bidi w:val="0"/>
      </w:pPr>
      <w:r>
        <w:rPr>
          <w:rFonts w:cs="Arial Unicode MS" w:eastAsia="Arial Unicode MS"/>
          <w:rtl w:val="0"/>
          <w:lang w:val="en-US"/>
        </w:rPr>
        <w:tab/>
        <w:tab/>
        <w:t>Staffed by LC Members</w:t>
      </w:r>
    </w:p>
    <w:p>
      <w:pPr>
        <w:pStyle w:val="Body"/>
        <w:bidi w:val="0"/>
      </w:pPr>
      <w:r>
        <w:rPr>
          <w:rFonts w:cs="Arial Unicode MS" w:eastAsia="Arial Unicode MS"/>
          <w:rtl w:val="0"/>
          <w:lang w:val="de-DE"/>
        </w:rPr>
        <w:tab/>
        <w:tab/>
        <w:t>(Guides FHIMS WG)</w:t>
      </w:r>
    </w:p>
    <w:p>
      <w:pPr>
        <w:pStyle w:val="Body"/>
        <w:bidi w:val="0"/>
      </w:pPr>
    </w:p>
    <w:p>
      <w:pPr>
        <w:pStyle w:val="Body"/>
        <w:bidi w:val="0"/>
      </w:pPr>
      <w:r>
        <w:tab/>
        <w:tab/>
        <w:tab/>
        <w:tab/>
      </w:r>
    </w:p>
    <w:p>
      <w:pPr>
        <w:pStyle w:val="Body"/>
        <w:bidi w:val="0"/>
      </w:pPr>
      <w:r>
        <w:rPr>
          <w:rFonts w:cs="Arial Unicode MS" w:eastAsia="Arial Unicode MS"/>
          <w:rtl w:val="0"/>
          <w:lang w:val="en-US"/>
        </w:rPr>
        <w:t>Staffed by FHA Program Manager</w:t>
      </w:r>
    </w:p>
    <w:p>
      <w:pPr>
        <w:pStyle w:val="Body"/>
        <w:bidi w:val="0"/>
      </w:pPr>
      <w:r>
        <w:rPr>
          <w:rFonts w:cs="Arial Unicode MS" w:eastAsia="Arial Unicode MS"/>
          <w:rtl w:val="0"/>
          <w:lang w:val="en-US"/>
        </w:rPr>
        <w:t>(potentially other support resources)</w:t>
      </w:r>
    </w:p>
    <w:p>
      <w:pPr>
        <w:pStyle w:val="Body"/>
        <w:bidi w:val="0"/>
      </w:pPr>
      <w:r>
        <w:rPr>
          <w:rFonts w:cs="Arial Unicode MS" w:eastAsia="Arial Unicode MS"/>
          <w:rtl w:val="0"/>
          <w:lang w:val="en-US"/>
        </w:rPr>
        <w:t xml:space="preserve">(Manages FHIMS WG and supports </w:t>
      </w:r>
    </w:p>
    <w:p>
      <w:pPr>
        <w:pStyle w:val="Body"/>
        <w:bidi w:val="0"/>
      </w:pPr>
      <w:r>
        <w:rPr>
          <w:rFonts w:cs="Arial Unicode MS" w:eastAsia="Arial Unicode MS"/>
          <w:rtl w:val="0"/>
          <w:lang w:val="en-US"/>
        </w:rPr>
        <w:t>FHIMS Steering Group and all</w:t>
      </w:r>
    </w:p>
    <w:p>
      <w:pPr>
        <w:pStyle w:val="Body"/>
        <w:bidi w:val="0"/>
      </w:pPr>
      <w:r>
        <w:rPr>
          <w:rFonts w:cs="Arial Unicode MS" w:eastAsia="Arial Unicode MS"/>
          <w:rtl w:val="0"/>
          <w:lang w:val="fr-FR"/>
        </w:rPr>
        <w:t>initiatives)</w:t>
        <w:tab/>
        <w:tab/>
        <w:tab/>
        <w:tab/>
        <w:t xml:space="preserve">    </w:t>
      </w:r>
    </w:p>
    <w:p>
      <w:pPr>
        <w:pStyle w:val="Body"/>
        <w:bidi w:val="0"/>
      </w:pPr>
      <w:r>
        <w:rPr>
          <w:rFonts w:cs="Arial Unicode MS" w:eastAsia="Arial Unicode MS"/>
          <w:rtl w:val="0"/>
        </w:rPr>
        <w:tab/>
        <w:tab/>
        <w:tab/>
        <w:tab/>
        <w:tab/>
        <w:t xml:space="preserve">    </w:t>
      </w:r>
    </w:p>
    <w:p>
      <w:pPr>
        <w:pStyle w:val="Body"/>
        <w:bidi w:val="0"/>
      </w:pPr>
    </w:p>
    <w:p>
      <w:pPr>
        <w:pStyle w:val="Body"/>
        <w:bidi w:val="0"/>
      </w:pPr>
    </w:p>
    <w:p>
      <w:pPr>
        <w:pStyle w:val="Body"/>
        <w:bidi w:val="0"/>
      </w:pPr>
      <w:r>
        <w:rPr>
          <w:rFonts w:cs="Arial Unicode MS" w:eastAsia="Arial Unicode MS"/>
          <w:rtl w:val="0"/>
          <w:lang w:val="en-US"/>
        </w:rPr>
        <w:t xml:space="preserve">Staffed by Federal partner resources (2-3 initiative leads </w:t>
      </w:r>
    </w:p>
    <w:p>
      <w:pPr>
        <w:pStyle w:val="Body"/>
        <w:bidi w:val="0"/>
      </w:pPr>
      <w:r>
        <w:rPr>
          <w:rFonts w:cs="Arial Unicode MS" w:eastAsia="Arial Unicode MS"/>
          <w:rtl w:val="0"/>
          <w:lang w:val="en-US"/>
        </w:rPr>
        <w:t xml:space="preserve">and at least one </w:t>
      </w:r>
    </w:p>
    <w:p>
      <w:pPr>
        <w:pStyle w:val="Body"/>
        <w:bidi w:val="0"/>
      </w:pPr>
      <w:r>
        <w:rPr>
          <w:rFonts w:cs="Arial Unicode MS" w:eastAsia="Arial Unicode MS"/>
          <w:rtl w:val="0"/>
          <w:lang w:val="en-US"/>
        </w:rPr>
        <w:t>contact/participant from each Federal partner)</w:t>
      </w:r>
    </w:p>
    <w:p>
      <w:pPr>
        <w:pStyle w:val="Body"/>
        <w:bidi w:val="0"/>
      </w:pPr>
    </w:p>
    <w:p>
      <w:pPr>
        <w:pStyle w:val="Heading 1"/>
        <w:bidi w:val="0"/>
      </w:pPr>
      <w:r>
        <w:rPr>
          <w:rFonts w:ascii="Arial Unicode MS" w:cs="Arial Unicode MS" w:hAnsi="Arial Unicode MS" w:eastAsia="Arial Unicode MS"/>
          <w:b w:val="0"/>
          <w:bCs w:val="0"/>
          <w:i w:val="0"/>
          <w:iCs w:val="0"/>
        </w:rPr>
        <w:br w:type="page"/>
      </w:r>
    </w:p>
    <w:p>
      <w:pPr>
        <w:pStyle w:val="Body"/>
        <w:bidi w:val="0"/>
      </w:pPr>
    </w:p>
    <w:p>
      <w:pPr>
        <w:pStyle w:val="Heading 1"/>
        <w:bidi w:val="0"/>
      </w:pPr>
      <w:r>
        <w:rPr>
          <w:rtl w:val="0"/>
          <w:lang w:val="en-US"/>
        </w:rPr>
        <w:t>Membership, Responsibilities and Voting</w:t>
      </w:r>
    </w:p>
    <w:p>
      <w:pPr>
        <w:pStyle w:val="Body"/>
        <w:bidi w:val="0"/>
      </w:pPr>
    </w:p>
    <w:p>
      <w:pPr>
        <w:pStyle w:val="Heading 2"/>
        <w:bidi w:val="0"/>
      </w:pPr>
      <w:r>
        <w:rPr>
          <w:rtl w:val="0"/>
        </w:rPr>
        <w:t>Steering Group for FHIMS WG</w:t>
      </w:r>
    </w:p>
    <w:p>
      <w:pPr>
        <w:pStyle w:val="Body"/>
        <w:bidi w:val="0"/>
      </w:pPr>
    </w:p>
    <w:p>
      <w:pPr>
        <w:pStyle w:val="Body"/>
        <w:bidi w:val="0"/>
      </w:pPr>
      <w:r>
        <w:rPr>
          <w:rFonts w:cs="Arial Unicode MS" w:eastAsia="Arial Unicode MS"/>
          <w:u w:val="single"/>
          <w:rtl w:val="0"/>
          <w:lang w:val="en-US"/>
        </w:rPr>
        <w:t>Membership</w:t>
      </w:r>
    </w:p>
    <w:p>
      <w:pPr>
        <w:pStyle w:val="Body"/>
        <w:bidi w:val="0"/>
      </w:pPr>
    </w:p>
    <w:p>
      <w:pPr>
        <w:pStyle w:val="Body"/>
        <w:bidi w:val="0"/>
      </w:pPr>
      <w:r>
        <w:rPr>
          <w:rFonts w:cs="Arial Unicode MS" w:eastAsia="Arial Unicode MS"/>
          <w:rtl w:val="0"/>
          <w:lang w:val="en-US"/>
        </w:rPr>
        <w:t>The steering group consists of up to seven members of the Leadership Council.  Members serve 2 year terms with half the members being renewed or replaced each year, starting in year three.</w:t>
      </w:r>
    </w:p>
    <w:p>
      <w:pPr>
        <w:pStyle w:val="Body"/>
        <w:bidi w:val="0"/>
      </w:pPr>
    </w:p>
    <w:p>
      <w:pPr>
        <w:pStyle w:val="Body"/>
        <w:bidi w:val="0"/>
      </w:pPr>
      <w:r>
        <w:rPr>
          <w:rFonts w:cs="Arial Unicode MS" w:eastAsia="Arial Unicode MS"/>
          <w:u w:val="single"/>
          <w:rtl w:val="0"/>
          <w:lang w:val="en-US"/>
        </w:rPr>
        <w:t>Responsibilities</w:t>
      </w:r>
    </w:p>
    <w:p>
      <w:pPr>
        <w:pStyle w:val="Body"/>
        <w:bidi w:val="0"/>
      </w:pPr>
    </w:p>
    <w:p>
      <w:pPr>
        <w:pStyle w:val="Body"/>
        <w:bidi w:val="0"/>
      </w:pPr>
      <w:r>
        <w:rPr>
          <w:rFonts w:cs="Arial Unicode MS" w:eastAsia="Arial Unicode MS"/>
          <w:rtl w:val="0"/>
          <w:lang w:val="en-US"/>
        </w:rPr>
        <w:t>The steering group is responsible for:</w:t>
      </w:r>
    </w:p>
    <w:p>
      <w:pPr>
        <w:pStyle w:val="Body"/>
        <w:bidi w:val="0"/>
      </w:pPr>
    </w:p>
    <w:p>
      <w:pPr>
        <w:pStyle w:val="Body"/>
        <w:numPr>
          <w:ilvl w:val="0"/>
          <w:numId w:val="2"/>
        </w:numPr>
        <w:rPr>
          <w:lang w:val="en-US"/>
        </w:rPr>
      </w:pPr>
      <w:r>
        <w:rPr>
          <w:rtl w:val="0"/>
          <w:lang w:val="en-US"/>
        </w:rPr>
        <w:t>Establishing priorities for the FHIMS WG</w:t>
      </w:r>
    </w:p>
    <w:p>
      <w:pPr>
        <w:pStyle w:val="Body"/>
        <w:numPr>
          <w:ilvl w:val="0"/>
          <w:numId w:val="2"/>
        </w:numPr>
        <w:rPr>
          <w:lang w:val="en-US"/>
        </w:rPr>
      </w:pPr>
      <w:r>
        <w:rPr>
          <w:rtl w:val="0"/>
          <w:lang w:val="en-US"/>
        </w:rPr>
        <w:t>Approving initiatives for the FHIMS WG</w:t>
      </w:r>
    </w:p>
    <w:p>
      <w:pPr>
        <w:pStyle w:val="Body"/>
        <w:numPr>
          <w:ilvl w:val="0"/>
          <w:numId w:val="2"/>
        </w:numPr>
        <w:rPr>
          <w:lang w:val="en-US"/>
        </w:rPr>
      </w:pPr>
      <w:r>
        <w:rPr>
          <w:rtl w:val="0"/>
          <w:lang w:val="en-US"/>
        </w:rPr>
        <w:t>Approving terms of reference for each initiative</w:t>
      </w:r>
    </w:p>
    <w:p>
      <w:pPr>
        <w:pStyle w:val="Body"/>
        <w:numPr>
          <w:ilvl w:val="0"/>
          <w:numId w:val="2"/>
        </w:numPr>
        <w:rPr>
          <w:lang w:val="en-US"/>
        </w:rPr>
      </w:pPr>
      <w:r>
        <w:rPr>
          <w:rtl w:val="0"/>
          <w:lang w:val="en-US"/>
        </w:rPr>
        <w:t>Promoting collaboration and coordination across the Federal partners</w:t>
      </w:r>
    </w:p>
    <w:p>
      <w:pPr>
        <w:pStyle w:val="Body"/>
        <w:numPr>
          <w:ilvl w:val="0"/>
          <w:numId w:val="2"/>
        </w:numPr>
        <w:rPr>
          <w:lang w:val="en-US"/>
        </w:rPr>
      </w:pPr>
      <w:r>
        <w:rPr>
          <w:rtl w:val="0"/>
          <w:lang w:val="en-US"/>
        </w:rPr>
        <w:t>Consulting with all Federal partners concerning the above activities</w:t>
      </w:r>
    </w:p>
    <w:p>
      <w:pPr>
        <w:pStyle w:val="Body"/>
        <w:numPr>
          <w:ilvl w:val="0"/>
          <w:numId w:val="2"/>
        </w:numPr>
        <w:rPr>
          <w:lang w:val="en-US"/>
        </w:rPr>
      </w:pPr>
      <w:r>
        <w:rPr>
          <w:rtl w:val="0"/>
          <w:lang w:val="en-US"/>
        </w:rPr>
        <w:t>Identifying resources to accomplish the above activities</w:t>
      </w:r>
    </w:p>
    <w:p>
      <w:pPr>
        <w:pStyle w:val="Body"/>
        <w:bidi w:val="0"/>
      </w:pPr>
    </w:p>
    <w:p>
      <w:pPr>
        <w:pStyle w:val="Body"/>
        <w:bidi w:val="0"/>
      </w:pPr>
      <w:r>
        <w:rPr>
          <w:rFonts w:cs="Arial Unicode MS" w:eastAsia="Arial Unicode MS"/>
          <w:u w:val="single"/>
          <w:rtl w:val="0"/>
          <w:lang w:val="en-US"/>
        </w:rPr>
        <w:t xml:space="preserve">Voting </w:t>
      </w:r>
    </w:p>
    <w:p>
      <w:pPr>
        <w:pStyle w:val="Body"/>
        <w:bidi w:val="0"/>
      </w:pPr>
    </w:p>
    <w:p>
      <w:pPr>
        <w:pStyle w:val="Body"/>
        <w:bidi w:val="0"/>
      </w:pPr>
      <w:r>
        <w:rPr>
          <w:rFonts w:cs="Arial Unicode MS" w:eastAsia="Arial Unicode MS"/>
          <w:rtl w:val="0"/>
          <w:lang w:val="en-US"/>
        </w:rPr>
        <w:t>Decisions will be made through consensus of the steering group whenever possible; otherwise a simple majority vote.  If necessary, the FHA manager will vote to break ties.</w:t>
      </w:r>
    </w:p>
    <w:p>
      <w:pPr>
        <w:pStyle w:val="Body"/>
        <w:bidi w:val="0"/>
      </w:pPr>
    </w:p>
    <w:p>
      <w:pPr>
        <w:pStyle w:val="Heading 2"/>
        <w:bidi w:val="0"/>
      </w:pPr>
      <w:r>
        <w:rPr>
          <w:rtl w:val="0"/>
          <w:lang w:val="de-DE"/>
        </w:rPr>
        <w:t>FHIMS WG</w:t>
      </w:r>
    </w:p>
    <w:p>
      <w:pPr>
        <w:pStyle w:val="Body"/>
        <w:bidi w:val="0"/>
      </w:pPr>
    </w:p>
    <w:p>
      <w:pPr>
        <w:pStyle w:val="Body"/>
        <w:bidi w:val="0"/>
      </w:pPr>
      <w:r>
        <w:rPr>
          <w:rFonts w:cs="Arial Unicode MS" w:eastAsia="Arial Unicode MS"/>
          <w:rtl w:val="0"/>
          <w:lang w:val="en-US"/>
        </w:rPr>
        <w:t>The FHIMS WG consists of the FHA manager, support staff and the initiatives.  The FHA manager and support staff are responsible for supporting all the activities of both the steering group and the initiatives, including administrative activities, outreach activities, analysis activities and other types of support activities.</w:t>
      </w:r>
    </w:p>
    <w:p>
      <w:pPr>
        <w:pStyle w:val="Body"/>
        <w:bidi w:val="0"/>
      </w:pPr>
    </w:p>
    <w:p>
      <w:pPr>
        <w:pStyle w:val="Heading 2"/>
        <w:bidi w:val="0"/>
      </w:pPr>
      <w:r>
        <w:rPr>
          <w:rtl w:val="0"/>
        </w:rPr>
        <w:t>FHIMS WG Initiatives</w:t>
      </w:r>
    </w:p>
    <w:p>
      <w:pPr>
        <w:pStyle w:val="Body"/>
        <w:bidi w:val="0"/>
      </w:pPr>
    </w:p>
    <w:p>
      <w:pPr>
        <w:pStyle w:val="Body"/>
        <w:bidi w:val="0"/>
      </w:pPr>
      <w:r>
        <w:rPr>
          <w:rFonts w:cs="Arial Unicode MS" w:eastAsia="Arial Unicode MS"/>
          <w:u w:val="single"/>
          <w:rtl w:val="0"/>
          <w:lang w:val="en-US"/>
        </w:rPr>
        <w:t>Membership</w:t>
      </w:r>
    </w:p>
    <w:p>
      <w:pPr>
        <w:pStyle w:val="Body"/>
        <w:bidi w:val="0"/>
      </w:pPr>
    </w:p>
    <w:p>
      <w:pPr>
        <w:pStyle w:val="Body"/>
        <w:bidi w:val="0"/>
      </w:pPr>
      <w:r>
        <w:rPr>
          <w:rFonts w:cs="Arial Unicode MS" w:eastAsia="Arial Unicode MS"/>
          <w:rtl w:val="0"/>
          <w:lang w:val="en-US"/>
        </w:rPr>
        <w:t>Each initiative will have 2-3 initiative leads.  In addition, each Federal partner will be asked to assign a contact point/participant for each initiative.</w:t>
      </w:r>
    </w:p>
    <w:p>
      <w:pPr>
        <w:pStyle w:val="Body"/>
        <w:bidi w:val="0"/>
      </w:pPr>
    </w:p>
    <w:p>
      <w:pPr>
        <w:pStyle w:val="Body"/>
        <w:bidi w:val="0"/>
      </w:pPr>
      <w:r>
        <w:rPr>
          <w:rFonts w:cs="Arial Unicode MS" w:eastAsia="Arial Unicode MS"/>
          <w:u w:val="single"/>
          <w:rtl w:val="0"/>
          <w:lang w:val="en-US"/>
        </w:rPr>
        <w:t>Responsibilities</w:t>
      </w:r>
    </w:p>
    <w:p>
      <w:pPr>
        <w:pStyle w:val="Body"/>
        <w:bidi w:val="0"/>
      </w:pPr>
    </w:p>
    <w:p>
      <w:pPr>
        <w:pStyle w:val="Body"/>
        <w:bidi w:val="0"/>
      </w:pPr>
      <w:r>
        <w:rPr>
          <w:rFonts w:cs="Arial Unicode MS" w:eastAsia="Arial Unicode MS"/>
          <w:rtl w:val="0"/>
          <w:lang w:val="en-US"/>
        </w:rPr>
        <w:t>Initiative leads are responsible for:</w:t>
      </w:r>
    </w:p>
    <w:p>
      <w:pPr>
        <w:pStyle w:val="Body"/>
        <w:bidi w:val="0"/>
      </w:pPr>
    </w:p>
    <w:p>
      <w:pPr>
        <w:pStyle w:val="Body"/>
        <w:numPr>
          <w:ilvl w:val="0"/>
          <w:numId w:val="2"/>
        </w:numPr>
        <w:rPr>
          <w:lang w:val="en-US"/>
        </w:rPr>
      </w:pPr>
      <w:r>
        <w:rPr>
          <w:rtl w:val="0"/>
          <w:lang w:val="en-US"/>
        </w:rPr>
        <w:t>Accomplishing the activities assigned to the initiative in accordance with the terms of reference established for the initiative by the steering group</w:t>
      </w:r>
    </w:p>
    <w:p>
      <w:pPr>
        <w:pStyle w:val="Body"/>
        <w:numPr>
          <w:ilvl w:val="0"/>
          <w:numId w:val="2"/>
        </w:numPr>
        <w:rPr>
          <w:lang w:val="en-US"/>
        </w:rPr>
      </w:pPr>
      <w:r>
        <w:rPr>
          <w:rtl w:val="0"/>
          <w:lang w:val="en-US"/>
        </w:rPr>
        <w:t>Recruiting additional Federal partner resources as needed to accomplish the initiative  (the FHA Manager will assist with such recruitments)</w:t>
      </w:r>
    </w:p>
    <w:p>
      <w:pPr>
        <w:pStyle w:val="Body"/>
        <w:numPr>
          <w:ilvl w:val="0"/>
          <w:numId w:val="2"/>
        </w:numPr>
        <w:rPr>
          <w:lang w:val="en-US"/>
        </w:rPr>
      </w:pPr>
      <w:r>
        <w:rPr>
          <w:rtl w:val="0"/>
          <w:lang w:val="en-US"/>
        </w:rPr>
        <w:t>Developing and maintaining artefacts in support of the terms of reference for the initiative</w:t>
      </w:r>
    </w:p>
    <w:p>
      <w:pPr>
        <w:pStyle w:val="Body"/>
        <w:bidi w:val="0"/>
      </w:pPr>
    </w:p>
    <w:p>
      <w:pPr>
        <w:pStyle w:val="Body"/>
        <w:bidi w:val="0"/>
      </w:pPr>
      <w:r>
        <w:rPr>
          <w:rFonts w:cs="Arial Unicode MS" w:eastAsia="Arial Unicode MS"/>
          <w:u w:val="single"/>
          <w:rtl w:val="0"/>
          <w:lang w:val="en-US"/>
        </w:rPr>
        <w:t>Voting</w:t>
      </w:r>
    </w:p>
    <w:p>
      <w:pPr>
        <w:pStyle w:val="Body"/>
        <w:bidi w:val="0"/>
      </w:pPr>
      <w:r>
        <w:rPr>
          <w:rFonts w:cs="Arial Unicode MS" w:eastAsia="Arial Unicode MS"/>
          <w:rtl w:val="0"/>
          <w:lang w:val="en-US"/>
        </w:rPr>
        <w:t>Decisions will be made through consensus of the team whenever possible; otherwise a simple majority vote.  If necessary, the FHA manager will vote to break ties.</w:t>
      </w:r>
    </w:p>
    <w:sectPr>
      <w:head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rPr>
        <w:rtl w:val="0"/>
      </w:rPr>
      <w:t xml:space="preserve">FHIMS WG                                                    </w:t>
    </w:r>
    <w:r>
      <w:rPr/>
      <w:fldChar w:fldCharType="begin" w:fldLock="0"/>
    </w:r>
    <w:r>
      <w:instrText xml:space="preserve"> DATE \@ "dddd, MMMM d, yyyy" </w:instrText>
    </w:r>
    <w:r>
      <w:rPr/>
      <w:fldChar w:fldCharType="separate" w:fldLock="0"/>
    </w:r>
    <w:r>
      <w:rPr>
        <w:rtl w:val="0"/>
        <w:lang w:val="en-US"/>
      </w:rPr>
      <w:t>Monday, September 14, 2009</w:t>
    </w:r>
    <w:r>
      <w:rPr/>
      <w:fldChar w:fldCharType="end" w:fldLock="1"/>
    </w:r>
    <w:r>
      <w:rPr>
        <w:rtl w:val="0"/>
        <w:lang w:val="da-DK"/>
      </w:rPr>
      <w:t xml:space="preserve"> </w:t>
      <w:tab/>
      <w:t xml:space="preserve">Page </w:t>
    </w:r>
    <w:r>
      <w:rPr/>
      <w:fldChar w:fldCharType="begin" w:fldLock="0"/>
    </w:r>
    <w:r>
      <w:instrText xml:space="preserve"> PAGE </w:instrText>
    </w:r>
    <w:r>
      <w:rPr/>
      <w:fldChar w:fldCharType="separate" w:fldLock="0"/>
    </w:r>
    <w:r>
      <w:t>4</w:t>
    </w:r>
    <w:r>
      <w:rPr/>
      <w:fldChar w:fldCharType="end" w:fldLock="0"/>
    </w:r>
    <w:r>
      <w:rPr>
        <w:rtl w:val="0"/>
        <w:lang w:val="en-US"/>
      </w:rPr>
      <w:t xml:space="preserve"> of </w:t>
    </w:r>
    <w:r>
      <w:rPr/>
      <w:fldChar w:fldCharType="begin" w:fldLock="0"/>
    </w:r>
    <w:r>
      <w:instrText xml:space="preserve"> NUMPAGES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spacing w:after="0"/>
      <w:rPr>
        <w:sz w:val="18"/>
        <w:szCs w:val="18"/>
      </w:rPr>
    </w:pPr>
    <w:r>
      <mc:AlternateContent>
        <mc:Choice Requires="wps">
          <w:drawing>
            <wp:anchor distT="57150" distB="57150" distL="57150" distR="57150" simplePos="0" relativeHeight="251658240" behindDoc="1" locked="0" layoutInCell="1" allowOverlap="1">
              <wp:simplePos x="0" y="0"/>
              <wp:positionH relativeFrom="page">
                <wp:posOffset>880816</wp:posOffset>
              </wp:positionH>
              <wp:positionV relativeFrom="page">
                <wp:posOffset>3269542</wp:posOffset>
              </wp:positionV>
              <wp:extent cx="5461000" cy="3136900"/>
              <wp:effectExtent l="309317" t="1471367" r="309317" b="1471367"/>
              <wp:wrapNone/>
              <wp:docPr id="1073741825" name="officeArt object"/>
              <wp:cNvGraphicFramePr/>
              <a:graphic xmlns:a="http://schemas.openxmlformats.org/drawingml/2006/main">
                <a:graphicData uri="http://schemas.microsoft.com/office/word/2010/wordprocessingShape">
                  <wps:wsp>
                    <wps:cNvSpPr/>
                    <wps:spPr>
                      <a:xfrm rot="18900000">
                        <a:off x="0" y="0"/>
                        <a:ext cx="5461000" cy="3136900"/>
                      </a:xfrm>
                      <a:prstGeom prst="rect">
                        <a:avLst/>
                      </a:prstGeom>
                      <a:noFill/>
                      <a:ln w="12700" cap="flat">
                        <a:noFill/>
                        <a:round/>
                      </a:ln>
                      <a:effectLst/>
                    </wps:spPr>
                    <wps:txbx>
                      <w:txbxContent>
                        <w:p>
                          <w:pPr>
                            <w:pStyle w:val="Free Form"/>
                            <w:tabs>
                              <w:tab w:val="left" w:pos="1440"/>
                              <w:tab w:val="left" w:pos="2880"/>
                              <w:tab w:val="left" w:pos="4320"/>
                              <w:tab w:val="left" w:pos="5760"/>
                              <w:tab w:val="left" w:pos="7200"/>
                            </w:tabs>
                            <w:jc w:val="center"/>
                          </w:pPr>
                          <w:r>
                            <w:rPr>
                              <w:rFonts w:ascii="Calibri" w:hAnsi="Calibri"/>
                              <w:color w:val="cbcbcb"/>
                              <w:sz w:val="192"/>
                              <w:szCs w:val="192"/>
                              <w:u w:color="cbcbcb"/>
                              <w:rtl w:val="0"/>
                            </w:rPr>
                            <w:t>DRAFT</w:t>
                          </w:r>
                        </w:p>
                      </w:txbxContent>
                    </wps:txbx>
                    <wps:bodyPr wrap="square" lIns="0" tIns="0" rIns="0" bIns="0" numCol="1" anchor="ctr">
                      <a:noAutofit/>
                    </wps:bodyPr>
                  </wps:wsp>
                </a:graphicData>
              </a:graphic>
            </wp:anchor>
          </w:drawing>
        </mc:Choice>
        <mc:Fallback>
          <w:pict>
            <v:rect id="_x0000_s1035" style="visibility:visible;position:absolute;margin-left:69.4pt;margin-top:257.4pt;width:430.0pt;height:247.0pt;z-index:-251658240;mso-position-horizontal:absolute;mso-position-horizontal-relative:page;mso-position-vertical:absolute;mso-position-vertical-relative:page;mso-wrap-distance-left:4.5pt;mso-wrap-distance-top:4.5pt;mso-wrap-distance-right:4.5pt;mso-wrap-distance-bottom:4.5pt;rotation:20643840fd;">
              <v:fill on="f"/>
              <v:stroke on="f" weight="1.0pt" dashstyle="solid" endcap="flat" joinstyle="round" linestyle="single" startarrow="none" startarrowwidth="medium" startarrowlength="medium" endarrow="none" endarrowwidth="medium" endarrowlength="medium"/>
              <v:textbox>
                <w:txbxContent>
                  <w:p>
                    <w:pPr>
                      <w:pStyle w:val="Free Form"/>
                      <w:tabs>
                        <w:tab w:val="left" w:pos="1440"/>
                        <w:tab w:val="left" w:pos="2880"/>
                        <w:tab w:val="left" w:pos="4320"/>
                        <w:tab w:val="left" w:pos="5760"/>
                        <w:tab w:val="left" w:pos="7200"/>
                      </w:tabs>
                      <w:jc w:val="center"/>
                    </w:pPr>
                    <w:r>
                      <w:rPr>
                        <w:rFonts w:ascii="Calibri" w:hAnsi="Calibri"/>
                        <w:color w:val="cbcbcb"/>
                        <w:sz w:val="192"/>
                        <w:szCs w:val="192"/>
                        <w:u w:color="cbcbcb"/>
                        <w:rtl w:val="0"/>
                      </w:rPr>
                      <w:t>DRAFT</w:t>
                    </w:r>
                  </w:p>
                </w:txbxContent>
              </v:textbox>
              <w10:wrap type="none" side="bothSides" anchorx="page" anchory="page"/>
            </v:rect>
          </w:pict>
        </mc:Fallback>
      </mc:AlternateContent>
    </w:r>
    <w:r>
      <w:rPr>
        <w:sz w:val="18"/>
        <w:szCs w:val="18"/>
        <w:rtl w:val="0"/>
        <w:lang w:val="en-US"/>
      </w:rPr>
      <w:t>ONC PRE-DECISIONAL DOCUMENT- NOT FOR DISTRIBUTION</w:t>
    </w:r>
  </w:p>
  <w:p>
    <w:pPr>
      <w:pStyle w:val="Header"/>
      <w:spacing w:after="0"/>
    </w:pPr>
    <w:r>
      <w:rPr>
        <w:sz w:val="18"/>
        <w:szCs w:val="18"/>
        <w:rtl w:val="0"/>
        <w:lang w:val="en-US"/>
      </w:rPr>
      <w:t>Federal Health Architecture (FHA)</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wp:anchor distT="57150" distB="57150" distL="57150" distR="57150" simplePos="0" relativeHeight="251658240" behindDoc="1" locked="0" layoutInCell="1" allowOverlap="1">
              <wp:simplePos x="0" y="0"/>
              <wp:positionH relativeFrom="page">
                <wp:posOffset>824561</wp:posOffset>
              </wp:positionH>
              <wp:positionV relativeFrom="page">
                <wp:posOffset>3272154</wp:posOffset>
              </wp:positionV>
              <wp:extent cx="5238087" cy="3136900"/>
              <wp:effectExtent l="341961" t="1392555" r="341961" b="1392555"/>
              <wp:wrapNone/>
              <wp:docPr id="1073741826" name="officeArt object"/>
              <wp:cNvGraphicFramePr/>
              <a:graphic xmlns:a="http://schemas.openxmlformats.org/drawingml/2006/main">
                <a:graphicData uri="http://schemas.microsoft.com/office/word/2010/wordprocessingShape">
                  <wps:wsp>
                    <wps:cNvSpPr/>
                    <wps:spPr>
                      <a:xfrm rot="18900000">
                        <a:off x="0" y="0"/>
                        <a:ext cx="5238087" cy="3136900"/>
                      </a:xfrm>
                      <a:prstGeom prst="rect">
                        <a:avLst/>
                      </a:prstGeom>
                      <a:noFill/>
                      <a:ln w="12700" cap="flat">
                        <a:noFill/>
                        <a:round/>
                      </a:ln>
                      <a:effectLst/>
                    </wps:spPr>
                    <wps:txbx>
                      <w:txbxContent>
                        <w:p>
                          <w:pPr>
                            <w:pStyle w:val="Free Form"/>
                            <w:tabs>
                              <w:tab w:val="left" w:pos="1440"/>
                              <w:tab w:val="left" w:pos="2880"/>
                              <w:tab w:val="left" w:pos="4320"/>
                              <w:tab w:val="left" w:pos="5760"/>
                              <w:tab w:val="left" w:pos="7200"/>
                            </w:tabs>
                            <w:jc w:val="center"/>
                          </w:pPr>
                          <w:r>
                            <w:rPr>
                              <w:rFonts w:ascii="Calibri" w:hAnsi="Calibri"/>
                              <w:color w:val="cbcbcb"/>
                              <w:sz w:val="192"/>
                              <w:szCs w:val="192"/>
                              <w:u w:color="cbcbcb"/>
                              <w:rtl w:val="0"/>
                            </w:rPr>
                            <w:t>DRAFT</w:t>
                          </w:r>
                        </w:p>
                      </w:txbxContent>
                    </wps:txbx>
                    <wps:bodyPr wrap="square" lIns="0" tIns="0" rIns="0" bIns="0" numCol="1" anchor="ctr">
                      <a:noAutofit/>
                    </wps:bodyPr>
                  </wps:wsp>
                </a:graphicData>
              </a:graphic>
            </wp:anchor>
          </w:drawing>
        </mc:Choice>
        <mc:Fallback>
          <w:pict>
            <v:rect id="_x0000_s1036" style="visibility:visible;position:absolute;margin-left:64.9pt;margin-top:257.6pt;width:412.4pt;height:247.0pt;z-index:-251658240;mso-position-horizontal:absolute;mso-position-horizontal-relative:page;mso-position-vertical:absolute;mso-position-vertical-relative:page;mso-wrap-distance-left:4.5pt;mso-wrap-distance-top:4.5pt;mso-wrap-distance-right:4.5pt;mso-wrap-distance-bottom:4.5pt;rotation:20643840fd;">
              <v:fill on="f"/>
              <v:stroke on="f" weight="1.0pt" dashstyle="solid" endcap="flat" joinstyle="round" linestyle="single" startarrow="none" startarrowwidth="medium" startarrowlength="medium" endarrow="none" endarrowwidth="medium" endarrowlength="medium"/>
              <v:textbox>
                <w:txbxContent>
                  <w:p>
                    <w:pPr>
                      <w:pStyle w:val="Free Form"/>
                      <w:tabs>
                        <w:tab w:val="left" w:pos="1440"/>
                        <w:tab w:val="left" w:pos="2880"/>
                        <w:tab w:val="left" w:pos="4320"/>
                        <w:tab w:val="left" w:pos="5760"/>
                        <w:tab w:val="left" w:pos="7200"/>
                      </w:tabs>
                      <w:jc w:val="center"/>
                    </w:pPr>
                    <w:r>
                      <w:rPr>
                        <w:rFonts w:ascii="Calibri" w:hAnsi="Calibri"/>
                        <w:color w:val="cbcbcb"/>
                        <w:sz w:val="192"/>
                        <w:szCs w:val="192"/>
                        <w:u w:color="cbcbcb"/>
                        <w:rtl w:val="0"/>
                      </w:rPr>
                      <w:t>DRAFT</w:t>
                    </w:r>
                  </w:p>
                </w:txbxContent>
              </v:textbox>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56"/>
      <w:szCs w:val="5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it-IT"/>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