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22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completed </w:t>
      </w:r>
      <w:r>
        <w:rPr>
          <w:rtl w:val="0"/>
          <w:lang w:val="en-US"/>
        </w:rPr>
        <w:t>mode</w:t>
      </w:r>
      <w:r>
        <w:rPr>
          <w:rtl w:val="0"/>
          <w:lang w:val="en-US"/>
        </w:rPr>
        <w:t>ling the</w:t>
      </w:r>
      <w:r>
        <w:rPr>
          <w:rtl w:val="0"/>
          <w:lang w:val="en-US"/>
        </w:rPr>
        <w:t xml:space="preserve"> General Orders </w:t>
      </w:r>
      <w:r>
        <w:rPr>
          <w:rtl w:val="0"/>
          <w:lang w:val="en-US"/>
        </w:rPr>
        <w:t>information domain.  There are a couple of outstanding items that will be discussed at the May HL7 meeting.  Next week we will begin looking at the Clinical Decision Support information domain.</w:t>
      </w:r>
    </w:p>
    <w:p>
      <w:pPr>
        <w:pStyle w:val="Body A A"/>
      </w:pPr>
    </w:p>
    <w:p>
      <w:pPr>
        <w:pStyle w:val="Body A A"/>
        <w:numPr>
          <w:ilvl w:val="0"/>
          <w:numId w:val="2"/>
        </w:numPr>
        <w:rPr>
          <w:lang w:val="en-US"/>
        </w:rPr>
      </w:pPr>
      <w:r>
        <w:rPr>
          <w:rtl w:val="0"/>
          <w:lang w:val="en-US"/>
        </w:rPr>
        <w:t>CIMI and FHIM - the FHIM Team continued analyzing CIMI and the potential integration of the FHIM and CIMI models on the CIMI WG weekly call.  We continue to receive very good feedback from the CIMI WG and other WGs at HL7.  The WG has now agreed that integration work should begin.  A task group has been created to define this next phase of work.  A report summarizing the analysis phase of the effort</w:t>
      </w:r>
      <w:r>
        <w:rPr>
          <w:rtl w:val="0"/>
          <w:lang w:val="en-US"/>
        </w:rPr>
        <w:t xml:space="preserve"> will </w:t>
      </w:r>
      <w:r>
        <w:rPr>
          <w:rtl w:val="0"/>
          <w:lang w:val="en-US"/>
        </w:rPr>
        <w:t>be completed by 4/29</w:t>
      </w:r>
      <w:r>
        <w:rPr>
          <w:rtl w:val="0"/>
          <w:lang w:val="en-US"/>
        </w:rPr>
        <w:t>.</w:t>
      </w:r>
    </w:p>
    <w:p>
      <w:pPr>
        <w:pStyle w:val="Body A A"/>
      </w:pPr>
    </w:p>
    <w:p>
      <w:pPr>
        <w:pStyle w:val="Body A A"/>
        <w:numPr>
          <w:ilvl w:val="0"/>
          <w:numId w:val="2"/>
        </w:numPr>
        <w:rPr>
          <w:lang w:val="en-US"/>
        </w:rPr>
      </w:pPr>
      <w:r>
        <w:rPr>
          <w:rtl w:val="0"/>
          <w:lang w:val="en-US"/>
        </w:rPr>
        <w:t xml:space="preserve">The FHIM Team released three FHIM information domains (Care Plan, Imaging and Pharmacy) to the federal partners for review and feedback.  The federal partners have until May 6, 2016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