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22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was used to review and address the feedback received on the three FHIM information domains that were distributed to the federal partners for review and comment the end of April.  Modeling of the</w:t>
      </w:r>
      <w:r>
        <w:rPr>
          <w:rtl w:val="0"/>
          <w:lang w:val="en-US"/>
        </w:rPr>
        <w:t xml:space="preserve"> CDS content and enhancing the FHIM model structural capabilities to support all CDS requirements </w:t>
      </w:r>
      <w:r>
        <w:rPr>
          <w:rtl w:val="0"/>
          <w:lang w:val="en-US"/>
        </w:rPr>
        <w:t>will resume next week</w:t>
      </w:r>
      <w:r>
        <w:rPr>
          <w:rtl w:val="0"/>
          <w:lang w:val="en-US"/>
        </w:rPr>
        <w:t>.</w:t>
      </w:r>
      <w:r>
        <w:rPr>
          <w:rtl w:val="0"/>
          <w:lang w:val="en-US"/>
        </w:rPr>
        <w:t xml:space="preserve">  </w:t>
      </w:r>
      <w:r>
        <w:rPr>
          <w:rtl w:val="0"/>
          <w:lang w:val="en-US"/>
        </w:rPr>
        <w:t xml:space="preserve">We </w:t>
      </w:r>
      <w:r>
        <w:rPr>
          <w:rtl w:val="0"/>
          <w:lang w:val="en-US"/>
        </w:rPr>
        <w:t>project</w:t>
      </w:r>
      <w:r>
        <w:rPr>
          <w:rtl w:val="0"/>
          <w:lang w:val="en-US"/>
        </w:rPr>
        <w:t xml:space="preserve"> modeling of this information domain to be completed by July </w:t>
      </w:r>
      <w:r>
        <w:rPr>
          <w:rtl w:val="0"/>
          <w:lang w:val="en-US"/>
        </w:rPr>
        <w:t>29</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continued modeling the Encounter information domain</w:t>
      </w:r>
      <w:r>
        <w:rPr>
          <w:rtl w:val="0"/>
          <w:lang w:val="en-US"/>
        </w:rPr>
        <w:t>.</w:t>
      </w:r>
      <w:r>
        <w:rPr>
          <w:rtl w:val="0"/>
          <w:lang w:val="en-US"/>
        </w:rPr>
        <w:t xml:space="preserve">  Modeling work on this domain is on schedule and is expected to be completed by August 21.</w:t>
      </w:r>
    </w:p>
    <w:p>
      <w:pPr>
        <w:pStyle w:val="Body A A"/>
      </w:pPr>
    </w:p>
    <w:p>
      <w:pPr>
        <w:pStyle w:val="Body A A"/>
        <w:numPr>
          <w:ilvl w:val="0"/>
          <w:numId w:val="2"/>
        </w:numPr>
        <w:rPr>
          <w:lang w:val="en-US"/>
        </w:rPr>
      </w:pPr>
      <w:r>
        <w:rPr>
          <w:rtl w:val="0"/>
          <w:lang w:val="en-US"/>
        </w:rPr>
        <w:t>The FHIM Team continues to participate in the HL7 CIMI work group meetings to develop an approach for harmonizing the FHIM and CIMI models.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expected to be completed by and demonstrated at the upcoming HL7 meeting to be held September 18-23.</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58"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