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14</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w:t>
      </w:r>
      <w:r>
        <w:rPr>
          <w:rtl w:val="0"/>
          <w:lang w:val="en-US"/>
        </w:rPr>
        <w:t xml:space="preserve">has completed reviewing and addressing comments received on the Medications/Pharmacy and Imaging domains and is now reviewing the Care Plan comments.  We hope to complete review of all the feedback by October 21.  </w:t>
      </w:r>
      <w:r>
        <w:rPr>
          <w:rtl w:val="0"/>
          <w:lang w:val="en-US"/>
        </w:rPr>
        <w:t xml:space="preserve">Further work on </w:t>
      </w:r>
      <w:r>
        <w:rPr>
          <w:rtl w:val="0"/>
          <w:lang w:val="en-US"/>
        </w:rPr>
        <w:t>modeling of the</w:t>
      </w:r>
      <w:r>
        <w:rPr>
          <w:rtl w:val="0"/>
          <w:lang w:val="en-US"/>
        </w:rPr>
        <w:t xml:space="preserve"> CDS content and enhancing the FHIM model structural capabilities to support all CDS requirements </w:t>
      </w:r>
      <w:r>
        <w:rPr>
          <w:rtl w:val="0"/>
          <w:lang w:val="en-US"/>
        </w:rPr>
        <w:t>has also resumed and will continue on the next call</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continued modeling the Encounter domain.  We hope to complete this work by October 19.</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w:t>
      </w:r>
      <w:r>
        <w:rPr>
          <w:rtl w:val="0"/>
          <w:lang w:val="en-US"/>
        </w:rPr>
        <w:t xml:space="preserve">. </w:t>
      </w:r>
      <w:r>
        <w:rPr>
          <w:rtl w:val="0"/>
          <w:lang w:val="en-US"/>
        </w:rPr>
        <w:t xml:space="preserve"> Updates on the progress of prototyping efforts will be provided on the Managing Board calls.</w:t>
      </w:r>
    </w:p>
    <w:p>
      <w:pPr>
        <w:pStyle w:val="Body A A"/>
      </w:pPr>
    </w:p>
    <w:p>
      <w:pPr>
        <w:pStyle w:val="Body A A"/>
        <w:numPr>
          <w:ilvl w:val="0"/>
          <w:numId w:val="2"/>
        </w:numPr>
        <w:rPr>
          <w:lang w:val="en-US"/>
        </w:rPr>
      </w:pPr>
      <w:r>
        <w:rPr>
          <w:rtl w:val="0"/>
          <w:lang w:val="en-US"/>
        </w:rPr>
        <w:t xml:space="preserve">The findings of the investigational report for integrating FHIM, CIMI, SOLOR and CQF models was presented to the CIMI workgroup at the HL7 meeting.  Further information on this activity and other HL7 activities by FHIM team members was provided on the October 11 HIM WG call.  Updates on further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Body A"/>
        <w:spacing w:line="240" w:lineRule="auto"/>
        <w:rPr>
          <w:rFonts w:ascii="Helvetica" w:cs="Helvetica" w:hAnsi="Helvetica" w:eastAsia="Helvetica"/>
          <w:color w:val="4473a2"/>
          <w:u w:color="4473a2"/>
        </w:rPr>
      </w:pPr>
      <w:r>
        <w:rPr>
          <w:rFonts w:ascii="Helvetica" w:hAnsi="Helvetica"/>
          <w:u w:color="4473a2"/>
          <w:rtl w:val="0"/>
          <w:lang w:val="en-US"/>
        </w:rPr>
        <w:t>Supporting</w:t>
      </w:r>
      <w:r>
        <w:rPr>
          <w:rFonts w:ascii="Helvetica" w:hAnsi="Helvetica"/>
          <w:u w:color="4473a2"/>
          <w:rtl w:val="0"/>
          <w:lang w:val="en-US"/>
        </w:rPr>
        <w:t xml:space="preserve"> </w:t>
      </w:r>
      <w:r>
        <w:rPr>
          <w:rFonts w:ascii="Helvetica" w:hAnsi="Helvetica"/>
          <w:u w:color="4473a2"/>
          <w:rtl w:val="0"/>
          <w:lang w:val="en-US"/>
        </w:rPr>
        <w:t>efforts</w:t>
      </w:r>
      <w:r>
        <w:rPr>
          <w:rFonts w:ascii="Helvetica" w:hAnsi="Helvetica"/>
          <w:u w:color="4473a2"/>
          <w:rtl w:val="0"/>
          <w:lang w:val="en-US"/>
        </w:rPr>
        <w:t xml:space="preserve"> </w:t>
      </w:r>
      <w:r>
        <w:rPr>
          <w:rFonts w:ascii="Helvetica" w:hAnsi="Helvetica"/>
          <w:u w:color="4473a2"/>
          <w:rtl w:val="0"/>
          <w:lang w:val="en-US"/>
        </w:rPr>
        <w:t xml:space="preserve">calling for pilots to test and prove the value of </w:t>
      </w:r>
      <w:r>
        <w:rPr>
          <w:rFonts w:ascii="Helvetica" w:hAnsi="Helvetica"/>
          <w:u w:color="4473a2"/>
          <w:rtl w:val="0"/>
          <w:lang w:val="en-US"/>
        </w:rPr>
        <w:t xml:space="preserve">our model integration approach </w:t>
      </w:r>
      <w:r>
        <w:rPr>
          <w:rFonts w:ascii="Helvetica" w:hAnsi="Helvetica"/>
          <w:u w:color="4473a2"/>
          <w:rtl w:val="0"/>
          <w:lang w:val="en-US"/>
        </w:rPr>
        <w:t xml:space="preserve">which </w:t>
      </w:r>
      <w:r>
        <w:rPr>
          <w:rFonts w:ascii="Helvetica" w:hAnsi="Helvetica"/>
          <w:u w:color="4473a2"/>
          <w:rtl w:val="0"/>
          <w:lang w:val="en-US"/>
        </w:rPr>
        <w:t>result</w:t>
      </w:r>
      <w:r>
        <w:rPr>
          <w:rFonts w:ascii="Helvetica" w:hAnsi="Helvetica"/>
          <w:u w:color="4473a2"/>
          <w:rtl w:val="0"/>
          <w:lang w:val="en-US"/>
        </w:rPr>
        <w:t>ed</w:t>
      </w:r>
      <w:r>
        <w:rPr>
          <w:rFonts w:ascii="Helvetica" w:hAnsi="Helvetica"/>
          <w:u w:color="4473a2"/>
          <w:rtl w:val="0"/>
          <w:lang w:val="en-US"/>
        </w:rPr>
        <w:t xml:space="preserve"> from </w:t>
      </w:r>
      <w:r>
        <w:rPr>
          <w:rFonts w:ascii="Helvetica" w:hAnsi="Helvetica"/>
          <w:u w:color="4473a2"/>
          <w:rtl w:val="0"/>
          <w:lang w:val="en-US"/>
        </w:rPr>
        <w:t xml:space="preserve">the </w:t>
      </w:r>
      <w:r>
        <w:rPr>
          <w:rFonts w:ascii="Helvetica" w:hAnsi="Helvetica"/>
          <w:u w:color="4473a2"/>
          <w:rtl w:val="0"/>
          <w:lang w:val="en-US"/>
        </w:rPr>
        <w:t xml:space="preserve">2-Day August meeting </w:t>
      </w:r>
      <w:r>
        <w:rPr>
          <w:rFonts w:ascii="Helvetica" w:hAnsi="Helvetica"/>
          <w:u w:color="4473a2"/>
          <w:rtl w:val="0"/>
          <w:lang w:val="en-US"/>
        </w:rPr>
        <w:t>is requiring additional FHIM team resources.  Possible resolutions include stopping the extra work efforts, adding money to the contract to support additional resources or reducing other current work and redirecting those funds to this new work effort.</w:t>
      </w: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