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November 04</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group continued</w:t>
      </w:r>
      <w:r>
        <w:rPr>
          <w:rtl w:val="0"/>
          <w:lang w:val="en-US"/>
        </w:rPr>
        <w:t xml:space="preserve"> </w:t>
      </w:r>
      <w:r>
        <w:rPr>
          <w:rtl w:val="0"/>
          <w:lang w:val="en-US"/>
        </w:rPr>
        <w:t>modeling of the</w:t>
      </w:r>
      <w:r>
        <w:rPr>
          <w:rtl w:val="0"/>
          <w:lang w:val="en-US"/>
        </w:rPr>
        <w:t xml:space="preserve"> CDS content and enhancing the FHIM model structural capabilities to support all CDS requirements.</w:t>
      </w:r>
      <w:r>
        <w:rPr>
          <w:rtl w:val="0"/>
          <w:lang w:val="en-US"/>
        </w:rPr>
        <w:t xml:space="preserve">  We expect this work to be completed between 12/2 and 12/16.</w:t>
      </w:r>
    </w:p>
    <w:p>
      <w:pPr>
        <w:pStyle w:val="Body A A"/>
      </w:pPr>
    </w:p>
    <w:p>
      <w:pPr>
        <w:pStyle w:val="Body A A"/>
        <w:numPr>
          <w:ilvl w:val="0"/>
          <w:numId w:val="2"/>
        </w:numPr>
        <w:rPr>
          <w:lang w:val="en-US"/>
        </w:rPr>
      </w:pPr>
      <w:r>
        <w:rPr>
          <w:rtl w:val="0"/>
          <w:lang w:val="en-US"/>
        </w:rPr>
        <w:t xml:space="preserve">Terminology Modeling - the terminology modeling call </w:t>
      </w:r>
      <w:r>
        <w:rPr>
          <w:rtl w:val="0"/>
          <w:lang w:val="en-US"/>
        </w:rPr>
        <w:t>last week began modeling the Patient Education information domain.  This work will continue this week and should be completed by 11/23.  After that we will begin modeling the Eligibility, Enrollment and Coordination of Benefits information domain.</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 xml:space="preserve">to integrate CIMI and FHIM and support the FHIR information exchange format continued last week on the CIMI calls and the Friday </w:t>
      </w:r>
      <w:r>
        <w:rPr>
          <w:rtl w:val="0"/>
          <w:lang w:val="en-US"/>
        </w:rPr>
        <w:t xml:space="preserve">information </w:t>
      </w:r>
      <w:r>
        <w:rPr>
          <w:rtl w:val="0"/>
          <w:lang w:val="en-US"/>
        </w:rPr>
        <w:t>modeling calls</w:t>
      </w:r>
      <w:r>
        <w:rPr>
          <w:rtl w:val="0"/>
          <w:lang w:val="en-US"/>
        </w:rPr>
        <w:t xml:space="preserve">. </w:t>
      </w:r>
      <w:r>
        <w:rPr>
          <w:rtl w:val="0"/>
          <w:lang w:val="en-US"/>
        </w:rPr>
        <w:t xml:space="preserve"> This work is estimated to be completed by 1/27/17.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has been submitted to the DOD/VA IPO to establish a Joint Incentive Fund (JIF) pilot test project.  A decision on this proposal should be made in January 2017.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Body A"/>
        <w:spacing w:line="240" w:lineRule="auto"/>
        <w:rPr>
          <w:rFonts w:ascii="Helvetica" w:cs="Helvetica" w:hAnsi="Helvetica" w:eastAsia="Helvetica"/>
          <w:color w:val="4473a2"/>
          <w:u w:color="4473a2"/>
        </w:rPr>
      </w:pPr>
      <w:r>
        <w:rPr>
          <w:rFonts w:ascii="Helvetica" w:hAnsi="Helvetica"/>
          <w:u w:color="4473a2"/>
          <w:rtl w:val="0"/>
          <w:lang w:val="en-US"/>
        </w:rPr>
        <w:t>Supporting</w:t>
      </w:r>
      <w:r>
        <w:rPr>
          <w:rFonts w:ascii="Helvetica" w:hAnsi="Helvetica"/>
          <w:u w:color="4473a2"/>
          <w:rtl w:val="0"/>
          <w:lang w:val="en-US"/>
        </w:rPr>
        <w:t xml:space="preserve"> </w:t>
      </w:r>
      <w:r>
        <w:rPr>
          <w:rFonts w:ascii="Helvetica" w:hAnsi="Helvetica"/>
          <w:u w:color="4473a2"/>
          <w:rtl w:val="0"/>
          <w:lang w:val="en-US"/>
        </w:rPr>
        <w:t>efforts</w:t>
      </w:r>
      <w:r>
        <w:rPr>
          <w:rFonts w:ascii="Helvetica" w:hAnsi="Helvetica"/>
          <w:u w:color="4473a2"/>
          <w:rtl w:val="0"/>
          <w:lang w:val="en-US"/>
        </w:rPr>
        <w:t xml:space="preserve"> </w:t>
      </w:r>
      <w:r>
        <w:rPr>
          <w:rFonts w:ascii="Helvetica" w:hAnsi="Helvetica"/>
          <w:u w:color="4473a2"/>
          <w:rtl w:val="0"/>
          <w:lang w:val="en-US"/>
        </w:rPr>
        <w:t xml:space="preserve">calling for pilots to test and prove the value of </w:t>
      </w:r>
      <w:r>
        <w:rPr>
          <w:rFonts w:ascii="Helvetica" w:hAnsi="Helvetica"/>
          <w:u w:color="4473a2"/>
          <w:rtl w:val="0"/>
          <w:lang w:val="en-US"/>
        </w:rPr>
        <w:t xml:space="preserve">our model integration approach </w:t>
      </w:r>
      <w:r>
        <w:rPr>
          <w:rFonts w:ascii="Helvetica" w:hAnsi="Helvetica"/>
          <w:u w:color="4473a2"/>
          <w:rtl w:val="0"/>
          <w:lang w:val="en-US"/>
        </w:rPr>
        <w:t xml:space="preserve">which </w:t>
      </w:r>
      <w:r>
        <w:rPr>
          <w:rFonts w:ascii="Helvetica" w:hAnsi="Helvetica"/>
          <w:u w:color="4473a2"/>
          <w:rtl w:val="0"/>
          <w:lang w:val="en-US"/>
        </w:rPr>
        <w:t>result</w:t>
      </w:r>
      <w:r>
        <w:rPr>
          <w:rFonts w:ascii="Helvetica" w:hAnsi="Helvetica"/>
          <w:u w:color="4473a2"/>
          <w:rtl w:val="0"/>
          <w:lang w:val="en-US"/>
        </w:rPr>
        <w:t>ed</w:t>
      </w:r>
      <w:r>
        <w:rPr>
          <w:rFonts w:ascii="Helvetica" w:hAnsi="Helvetica"/>
          <w:u w:color="4473a2"/>
          <w:rtl w:val="0"/>
          <w:lang w:val="en-US"/>
        </w:rPr>
        <w:t xml:space="preserve"> from </w:t>
      </w:r>
      <w:r>
        <w:rPr>
          <w:rFonts w:ascii="Helvetica" w:hAnsi="Helvetica"/>
          <w:u w:color="4473a2"/>
          <w:rtl w:val="0"/>
          <w:lang w:val="en-US"/>
        </w:rPr>
        <w:t xml:space="preserve">the </w:t>
      </w:r>
      <w:r>
        <w:rPr>
          <w:rFonts w:ascii="Helvetica" w:hAnsi="Helvetica"/>
          <w:u w:color="4473a2"/>
          <w:rtl w:val="0"/>
          <w:lang w:val="en-US"/>
        </w:rPr>
        <w:t xml:space="preserve">2-Day August meeting </w:t>
      </w:r>
      <w:r>
        <w:rPr>
          <w:rFonts w:ascii="Helvetica" w:hAnsi="Helvetica"/>
          <w:u w:color="4473a2"/>
          <w:rtl w:val="0"/>
          <w:lang w:val="en-US"/>
        </w:rPr>
        <w:t>is requiring additional FHIM team resources.  Possible resolutions include stopping the extra work efforts, adding money to the contract to support additional resources or reducing other current work and redirecting those funds to this new work effort.</w:t>
      </w: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