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February 10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was canceled due to non-availability of the lead modeler.  Work will resume next week on the structural integration of CIMI and FHIM.  Significant progress has been made and the structural modifications are about 50% complete. We expect the discussions to be completed </w:t>
      </w:r>
      <w:r>
        <w:rPr>
          <w:rtl w:val="0"/>
          <w:lang w:val="en-US"/>
        </w:rPr>
        <w:t xml:space="preserve">by </w:t>
      </w:r>
      <w:r>
        <w:rPr>
          <w:rtl w:val="0"/>
          <w:lang w:val="en-US"/>
        </w:rPr>
        <w:t>2/17 and the FHIM restructuring should be completed the end of February.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the TM call for last week continued modeling the Assessment information domain.  We expect the Assessment work to be completed by the end of February.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Prototyping of a</w:t>
      </w:r>
      <w:r>
        <w:rPr>
          <w:rtl w:val="0"/>
          <w:lang w:val="en-US"/>
        </w:rPr>
        <w:t xml:space="preserve">pproaches </w:t>
      </w:r>
      <w:r>
        <w:rPr>
          <w:rtl w:val="0"/>
          <w:lang w:val="en-US"/>
        </w:rPr>
        <w:t>to integrate CIMI and FHIM and support the FHIR information exchange format continued last week at the HL7 meeting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 This work is estimated to be completed by the end of February.  Updates on the progress of prototyping efforts will be provided on the Managing Board calls.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Proposals to conduct pilot tests</w:t>
      </w:r>
      <w:r>
        <w:rPr>
          <w:rtl w:val="0"/>
          <w:lang w:val="en-US"/>
        </w:rPr>
        <w:t xml:space="preserve"> for integrating FHIM, CIMI, SOLOR and CQF models continue to be developed.  A proposal has been submitted to the DOD/VA IPO to establish a Joint Incentive Fund (JIF) pilot test project.  A decision on this proposal was supposed to be made </w:t>
      </w:r>
      <w:r>
        <w:rPr>
          <w:rtl w:val="0"/>
          <w:lang w:val="en-US"/>
        </w:rPr>
        <w:t>by the end of January 2017</w:t>
      </w:r>
      <w:r>
        <w:rPr>
          <w:rtl w:val="0"/>
          <w:lang w:val="en-US"/>
        </w:rPr>
        <w:t xml:space="preserve">, but has shifted to the end of February.  Updates on work in this area will be </w:t>
      </w:r>
      <w:r>
        <w:rPr>
          <w:rtl w:val="0"/>
          <w:lang w:val="en-US"/>
        </w:rPr>
        <w:t>provided on the Managing Board calls</w:t>
      </w:r>
      <w:r>
        <w:rPr>
          <w:rtl w:val="0"/>
          <w:lang w:val="en-US"/>
        </w:rPr>
        <w:t>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