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April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06</w:t>
      </w:r>
      <w:r>
        <w:rPr>
          <w:rtl w:val="0"/>
          <w:lang w:val="en-US"/>
        </w:rPr>
        <w:t>, 2017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Information Modeling (IM) -  the IM call last week </w:t>
      </w:r>
      <w:r>
        <w:rPr>
          <w:rtl w:val="0"/>
          <w:lang w:val="en-US"/>
        </w:rPr>
        <w:t>continued CIMI</w:t>
      </w:r>
      <w:r>
        <w:rPr>
          <w:rtl w:val="0"/>
          <w:lang w:val="en-US"/>
        </w:rPr>
        <w:t xml:space="preserve"> harmonization modeling.  This work is about  </w:t>
      </w:r>
      <w:r>
        <w:rPr>
          <w:rtl w:val="0"/>
          <w:lang w:val="en-US"/>
        </w:rPr>
        <w:t>50</w:t>
      </w:r>
      <w:r>
        <w:rPr>
          <w:rtl w:val="0"/>
          <w:lang w:val="en-US"/>
        </w:rPr>
        <w:t>% complete</w:t>
      </w:r>
      <w:r>
        <w:rPr>
          <w:rtl w:val="0"/>
          <w:lang w:val="en-US"/>
        </w:rPr>
        <w:t xml:space="preserve"> and is projected to be completed by the end of June</w:t>
      </w:r>
      <w:r>
        <w:rPr>
          <w:rtl w:val="0"/>
          <w:lang w:val="en-US"/>
        </w:rPr>
        <w:t>.  The call this week will continue modeling work related to CIMI harmonization.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 xml:space="preserve">was </w:t>
      </w:r>
      <w:r>
        <w:rPr>
          <w:rtl w:val="0"/>
          <w:lang w:val="en-US"/>
        </w:rPr>
        <w:t>continue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Care Plan modeling</w:t>
      </w:r>
      <w:r>
        <w:rPr>
          <w:rtl w:val="0"/>
          <w:lang w:val="en-US"/>
        </w:rPr>
        <w:t>.  This work was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completed.</w:t>
      </w:r>
      <w:r>
        <w:rPr>
          <w:rtl w:val="0"/>
          <w:lang w:val="en-US"/>
        </w:rPr>
        <w:t xml:space="preserve">  The call this week will</w:t>
      </w:r>
      <w:r>
        <w:rPr>
          <w:rtl w:val="0"/>
          <w:lang w:val="en-US"/>
        </w:rPr>
        <w:t xml:space="preserve"> begin discussing ADL modeling in support of CIMI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