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May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25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was canceled due to the HL7 meeting.  The call this week will resume FHIM/CIMI harmonization work..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focused on terminology publication efforts leveraging tools Sean is working on to publish the information to the FHIM web page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The group r</w:t>
      </w:r>
      <w:r>
        <w:rPr>
          <w:rtl w:val="0"/>
          <w:lang w:val="en-US"/>
        </w:rPr>
        <w:t xml:space="preserve">eviewed </w:t>
      </w:r>
      <w:r>
        <w:rPr>
          <w:rtl w:val="0"/>
          <w:lang w:val="en-US"/>
        </w:rPr>
        <w:t>the Vital Signs</w:t>
      </w:r>
      <w:r>
        <w:rPr>
          <w:rtl w:val="0"/>
          <w:lang w:val="en-US"/>
        </w:rPr>
        <w:t xml:space="preserve"> domain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Jay </w:t>
      </w:r>
      <w:r>
        <w:rPr>
          <w:rtl w:val="0"/>
          <w:lang w:val="en-US"/>
        </w:rPr>
        <w:t>will</w:t>
      </w:r>
      <w:r>
        <w:rPr>
          <w:rtl w:val="0"/>
          <w:lang w:val="en-US"/>
        </w:rPr>
        <w:t xml:space="preserve"> bring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FHIM/SOLOR gap analysis </w:t>
      </w:r>
      <w:r>
        <w:rPr>
          <w:rtl w:val="0"/>
          <w:lang w:val="en-US"/>
        </w:rPr>
        <w:t xml:space="preserve">the group completed </w:t>
      </w:r>
      <w:r>
        <w:rPr>
          <w:rtl w:val="0"/>
          <w:lang w:val="en-US"/>
        </w:rPr>
        <w:t xml:space="preserve">(including SOLOR in-process items) to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next </w:t>
      </w:r>
      <w:r>
        <w:rPr>
          <w:rtl w:val="0"/>
          <w:lang w:val="en-US"/>
        </w:rPr>
        <w:t xml:space="preserve">HL7 Patient Care </w:t>
      </w:r>
      <w:r>
        <w:rPr>
          <w:rtl w:val="0"/>
          <w:lang w:val="en-US"/>
        </w:rPr>
        <w:t>call for discussion</w:t>
      </w:r>
      <w:r>
        <w:rPr>
          <w:rtl w:val="0"/>
          <w:lang w:val="en-US"/>
        </w:rPr>
        <w:t>.  We may</w:t>
      </w:r>
      <w:r>
        <w:rPr>
          <w:rtl w:val="0"/>
          <w:lang w:val="en-US"/>
        </w:rPr>
        <w:t xml:space="preserve"> keep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existing FHIM-defined value sets, updated with SOLOR content, or create new value sets where they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exist. </w:t>
      </w:r>
      <w:r>
        <w:rPr>
          <w:rtl w:val="0"/>
          <w:lang w:val="en-US"/>
        </w:rPr>
        <w:t>The s</w:t>
      </w:r>
      <w:r>
        <w:rPr>
          <w:rtl w:val="0"/>
          <w:lang w:val="en-US"/>
        </w:rPr>
        <w:t xml:space="preserve">teward </w:t>
      </w:r>
      <w:r>
        <w:rPr>
          <w:rtl w:val="0"/>
          <w:lang w:val="en-US"/>
        </w:rPr>
        <w:t xml:space="preserve">for the value sets needs to be determined.  </w:t>
      </w:r>
      <w:r>
        <w:rPr>
          <w:rtl w:val="0"/>
          <w:lang w:val="en-US"/>
        </w:rPr>
        <w:t xml:space="preserve">CIMI </w:t>
      </w:r>
      <w:r>
        <w:rPr>
          <w:rtl w:val="0"/>
          <w:lang w:val="en-US"/>
        </w:rPr>
        <w:t xml:space="preserve">is </w:t>
      </w:r>
      <w:r>
        <w:rPr>
          <w:rtl w:val="0"/>
          <w:lang w:val="en-US"/>
        </w:rPr>
        <w:t xml:space="preserve">considering adoption of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FHIR structure definition as </w:t>
      </w:r>
      <w:r>
        <w:rPr>
          <w:rtl w:val="0"/>
          <w:lang w:val="en-US"/>
        </w:rPr>
        <w:t xml:space="preserve">its </w:t>
      </w:r>
      <w:r>
        <w:rPr>
          <w:rtl w:val="0"/>
          <w:lang w:val="en-US"/>
        </w:rPr>
        <w:t>formalism</w:t>
      </w:r>
      <w:r>
        <w:rPr>
          <w:rtl w:val="0"/>
          <w:lang w:val="en-US"/>
        </w:rPr>
        <w:t xml:space="preserve">. The next TM call will continue work </w:t>
      </w:r>
      <w:r>
        <w:rPr>
          <w:rtl w:val="0"/>
          <w:lang w:val="en-US"/>
        </w:rPr>
        <w:t>on terminology publication efforts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