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17</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was canceled as HL7 ballots became more time consuming than expected. The Clinical Documents domain modeling work, which includes clinical notes has been completed.  Modeling work on the Assessment and Provider USCDI domains will be the focus this week.</w:t>
      </w:r>
    </w:p>
    <w:p>
      <w:pPr>
        <w:pStyle w:val="Body A A"/>
      </w:pPr>
    </w:p>
    <w:p>
      <w:pPr>
        <w:pStyle w:val="Body A A"/>
        <w:numPr>
          <w:ilvl w:val="0"/>
          <w:numId w:val="2"/>
        </w:numPr>
        <w:rPr>
          <w:lang w:val="en-US"/>
        </w:rPr>
      </w:pPr>
      <w:r>
        <w:rPr>
          <w:rtl w:val="0"/>
          <w:lang w:val="en-US"/>
        </w:rPr>
        <w:t xml:space="preserve">Terminology Modeling (TM) - </w:t>
      </w:r>
      <w:r>
        <w:rPr>
          <w:rtl w:val="0"/>
          <w:lang w:val="en-US"/>
        </w:rPr>
        <w:t>t</w:t>
      </w:r>
      <w:r>
        <w:rPr>
          <w:rtl w:val="0"/>
          <w:lang w:val="en-US"/>
        </w:rPr>
        <w:t xml:space="preserve">he TM call </w:t>
      </w:r>
      <w:r>
        <w:rPr>
          <w:rtl w:val="0"/>
          <w:lang w:val="en-US"/>
        </w:rPr>
        <w:t>last</w:t>
      </w:r>
      <w:r>
        <w:rPr>
          <w:rtl w:val="0"/>
          <w:lang w:val="en-US"/>
        </w:rPr>
        <w:t xml:space="preserve"> week </w:t>
      </w:r>
      <w:r>
        <w:rPr>
          <w:rtl w:val="0"/>
          <w:lang w:val="en-US"/>
        </w:rPr>
        <w:t>r</w:t>
      </w:r>
      <w:r>
        <w:rPr>
          <w:rtl w:val="0"/>
          <w:lang w:val="en-US"/>
        </w:rPr>
        <w:t>eview</w:t>
      </w:r>
      <w:r>
        <w:rPr>
          <w:rtl w:val="0"/>
          <w:lang w:val="en-US"/>
        </w:rPr>
        <w:t>ed</w:t>
      </w:r>
      <w:r>
        <w:rPr>
          <w:rtl w:val="0"/>
          <w:lang w:val="en-US"/>
        </w:rPr>
        <w:t xml:space="preserve"> </w:t>
      </w:r>
      <w:r>
        <w:rPr>
          <w:rtl w:val="0"/>
          <w:lang w:val="en-US"/>
        </w:rPr>
        <w:t>the</w:t>
      </w:r>
      <w:r>
        <w:rPr>
          <w:rtl w:val="0"/>
          <w:lang w:val="en-US"/>
        </w:rPr>
        <w:t xml:space="preserve"> final needs for FHIM generation of CIMI ballot artifacts</w:t>
      </w:r>
      <w:r>
        <w:rPr>
          <w:rtl w:val="0"/>
          <w:lang w:val="en-US"/>
        </w:rPr>
        <w:t xml:space="preserve"> in preparation for the September HL7 CIMI ballot. M</w:t>
      </w:r>
      <w:r>
        <w:rPr>
          <w:rtl w:val="0"/>
          <w:lang w:val="en-US"/>
        </w:rPr>
        <w:t xml:space="preserve">odeling </w:t>
      </w:r>
      <w:r>
        <w:rPr>
          <w:rtl w:val="0"/>
          <w:lang w:val="en-US"/>
        </w:rPr>
        <w:t xml:space="preserve">of </w:t>
      </w:r>
      <w:r>
        <w:rPr>
          <w:rtl w:val="0"/>
          <w:lang w:val="en-US"/>
        </w:rPr>
        <w:t>the Skin and Wound Assessment domain</w:t>
      </w:r>
      <w:r>
        <w:rPr>
          <w:rtl w:val="0"/>
          <w:lang w:val="en-US"/>
        </w:rPr>
        <w:t xml:space="preserve"> will resume this</w:t>
      </w:r>
      <w:r>
        <w:rPr>
          <w:rtl w:val="0"/>
          <w:lang w:val="en-US"/>
        </w:rPr>
        <w:t xml:space="preserve"> week.</w:t>
      </w:r>
      <w:r>
        <w:rPr>
          <w:rtl w:val="0"/>
          <w:lang w:val="en-US"/>
        </w:rPr>
        <w:t xml:space="preserve"> </w:t>
      </w:r>
    </w:p>
    <w:p>
      <w:pPr>
        <w:pStyle w:val="Body A A"/>
      </w:pPr>
    </w:p>
    <w:p>
      <w:pPr>
        <w:pStyle w:val="Body A A"/>
        <w:numPr>
          <w:ilvl w:val="0"/>
          <w:numId w:val="2"/>
        </w:numPr>
        <w:rPr>
          <w:lang w:val="en-US"/>
        </w:rPr>
      </w:pPr>
      <w:r>
        <w:rPr>
          <w:rtl w:val="0"/>
          <w:lang w:val="en-US"/>
        </w:rPr>
        <w:t>The FHIM presentations for NLM and HHS CIO Office are undergoing final review by the FHA leads.</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