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August 31</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 (IM) -  the IM call last week</w:t>
      </w:r>
      <w:r>
        <w:rPr>
          <w:rtl w:val="0"/>
          <w:lang w:val="en-US"/>
        </w:rPr>
        <w:t xml:space="preserve"> was canceled due to reduced attendance due to the Labor Day holiday.  The FHIM/CCDS mapping work has been completed with the exception of final edits to the spreadsheet.  This week the call will be devoted refactoring the Lab domain based on additional CIMI requirements.</w:t>
      </w:r>
    </w:p>
    <w:p>
      <w:pPr>
        <w:pStyle w:val="Body A A"/>
      </w:pPr>
    </w:p>
    <w:p>
      <w:pPr>
        <w:pStyle w:val="Body A A"/>
        <w:numPr>
          <w:ilvl w:val="0"/>
          <w:numId w:val="2"/>
        </w:numPr>
        <w:rPr>
          <w:lang w:val="en-US"/>
        </w:rPr>
      </w:pPr>
      <w:r>
        <w:rPr>
          <w:rtl w:val="0"/>
          <w:lang w:val="en-US"/>
        </w:rPr>
        <w:t xml:space="preserve">Terminology Modeling (TM) - </w:t>
      </w:r>
      <w:r>
        <w:rPr>
          <w:rtl w:val="0"/>
          <w:lang w:val="en-US"/>
        </w:rPr>
        <w:t>t</w:t>
      </w:r>
      <w:r>
        <w:rPr>
          <w:rtl w:val="0"/>
          <w:lang w:val="en-US"/>
        </w:rPr>
        <w:t xml:space="preserve">he TM call </w:t>
      </w:r>
      <w:r>
        <w:rPr>
          <w:rtl w:val="0"/>
          <w:lang w:val="en-US"/>
        </w:rPr>
        <w:t>last</w:t>
      </w:r>
      <w:r>
        <w:rPr>
          <w:rtl w:val="0"/>
          <w:lang w:val="en-US"/>
        </w:rPr>
        <w:t xml:space="preserve"> week </w:t>
      </w:r>
      <w:r>
        <w:rPr>
          <w:rtl w:val="0"/>
          <w:lang w:val="en-US"/>
        </w:rPr>
        <w:t>reviewed the CIMI/FHIM ballot presentation and discussed the need for a revised FHIM UML stereotype.  This week the HL7</w:t>
      </w:r>
      <w:r>
        <w:rPr>
          <w:rtl w:val="0"/>
          <w:lang w:val="en-US"/>
        </w:rPr>
        <w:t xml:space="preserve"> Skin and Wound Assessment </w:t>
      </w:r>
      <w:r>
        <w:rPr>
          <w:rtl w:val="0"/>
          <w:lang w:val="en-US"/>
        </w:rPr>
        <w:t>ballot will be reviewed</w:t>
      </w:r>
      <w:r>
        <w:rPr>
          <w:rtl w:val="0"/>
          <w:lang w:val="en-US"/>
        </w:rPr>
        <w:t>.</w:t>
      </w:r>
      <w:r>
        <w:rPr>
          <w:rtl w:val="0"/>
          <w:lang w:val="en-US"/>
        </w:rPr>
        <w:t xml:space="preserve"> </w:t>
      </w:r>
    </w:p>
    <w:p>
      <w:pPr>
        <w:pStyle w:val="Body A A"/>
      </w:pPr>
    </w:p>
    <w:p>
      <w:pPr>
        <w:pStyle w:val="Body A A"/>
        <w:numPr>
          <w:ilvl w:val="0"/>
          <w:numId w:val="2"/>
        </w:numPr>
        <w:rPr>
          <w:lang w:val="en-US"/>
        </w:rPr>
      </w:pPr>
      <w:r>
        <w:rPr>
          <w:rtl w:val="0"/>
          <w:lang w:val="en-US"/>
        </w:rPr>
        <w:t>The FHIM presentations for NLM and HHS CIO Office are undergoing final review by the FHA leads.</w:t>
      </w:r>
    </w:p>
    <w:p>
      <w:pPr>
        <w:pStyle w:val="Body A A"/>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